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840" w:rsidRPr="007D4A8A" w:rsidRDefault="00D95840" w:rsidP="00D95840">
      <w:pPr>
        <w:pStyle w:val="ListParagraph"/>
        <w:numPr>
          <w:ilvl w:val="0"/>
          <w:numId w:val="1"/>
        </w:numPr>
        <w:spacing w:after="0" w:line="240" w:lineRule="auto"/>
        <w:ind w:hanging="720"/>
        <w:jc w:val="both"/>
        <w:rPr>
          <w:rFonts w:ascii="Times New Roman" w:hAnsi="Times New Roman"/>
          <w:b/>
          <w:sz w:val="26"/>
          <w:szCs w:val="26"/>
        </w:rPr>
      </w:pPr>
      <w:r w:rsidRPr="007D4A8A">
        <w:rPr>
          <w:rFonts w:ascii="Times New Roman" w:hAnsi="Times New Roman"/>
          <w:b/>
          <w:sz w:val="26"/>
          <w:szCs w:val="26"/>
        </w:rPr>
        <w:t>Overview/Case Summary</w:t>
      </w:r>
    </w:p>
    <w:p w:rsidR="00D95840" w:rsidRPr="007D4A8A" w:rsidRDefault="00D95840" w:rsidP="00D95840">
      <w:pPr>
        <w:pStyle w:val="ListParagraph"/>
        <w:spacing w:after="0" w:line="240" w:lineRule="auto"/>
        <w:ind w:left="0"/>
        <w:jc w:val="both"/>
        <w:rPr>
          <w:rFonts w:ascii="Times New Roman" w:eastAsia="Times New Roman" w:hAnsi="Times New Roman"/>
          <w:b/>
          <w:sz w:val="26"/>
          <w:szCs w:val="26"/>
        </w:rPr>
      </w:pPr>
    </w:p>
    <w:p w:rsidR="00D95840" w:rsidRPr="007D4A8A" w:rsidRDefault="00D95840" w:rsidP="00D95840">
      <w:pPr>
        <w:pStyle w:val="ListParagraph"/>
        <w:spacing w:after="0" w:line="240" w:lineRule="auto"/>
        <w:ind w:left="0"/>
        <w:jc w:val="both"/>
        <w:rPr>
          <w:rFonts w:ascii="Times New Roman" w:eastAsia="Times New Roman" w:hAnsi="Times New Roman"/>
          <w:b/>
          <w:sz w:val="26"/>
          <w:szCs w:val="26"/>
        </w:rPr>
      </w:pPr>
      <w:r w:rsidRPr="007D4A8A">
        <w:rPr>
          <w:rFonts w:ascii="Times New Roman" w:eastAsia="Times New Roman" w:hAnsi="Times New Roman"/>
          <w:b/>
          <w:sz w:val="26"/>
          <w:szCs w:val="26"/>
        </w:rPr>
        <w:t>Background</w:t>
      </w:r>
    </w:p>
    <w:p w:rsidR="00D95840" w:rsidRPr="007D4A8A" w:rsidRDefault="00D95840" w:rsidP="00D95840">
      <w:pPr>
        <w:spacing w:after="0" w:line="240" w:lineRule="auto"/>
        <w:jc w:val="both"/>
        <w:rPr>
          <w:rFonts w:ascii="Times New Roman" w:eastAsia="Times New Roman" w:hAnsi="Times New Roman"/>
          <w:sz w:val="26"/>
          <w:szCs w:val="26"/>
        </w:rPr>
      </w:pPr>
    </w:p>
    <w:p w:rsidR="00D95840" w:rsidRPr="007D4A8A" w:rsidRDefault="00D95840" w:rsidP="00D95840">
      <w:pPr>
        <w:spacing w:after="0" w:line="240" w:lineRule="auto"/>
        <w:jc w:val="both"/>
        <w:rPr>
          <w:rFonts w:ascii="Times New Roman" w:eastAsia="Times New Roman" w:hAnsi="Times New Roman"/>
          <w:sz w:val="26"/>
          <w:szCs w:val="26"/>
        </w:rPr>
      </w:pPr>
      <w:r w:rsidRPr="007D4A8A">
        <w:rPr>
          <w:rFonts w:ascii="Times New Roman" w:eastAsia="Times New Roman" w:hAnsi="Times New Roman"/>
          <w:sz w:val="26"/>
          <w:szCs w:val="26"/>
        </w:rPr>
        <w:t xml:space="preserve">The Government of Guyana is reviewing the performance and efficiency of publicly owned entities, statutory bodies, Projects and activities financed by or through public funds. In this regard, the Government of Guyana has commissioned this Forensic Audit and Review of the Operations of the Deeds and Commercial Registries. </w:t>
      </w:r>
    </w:p>
    <w:p w:rsidR="00D95840" w:rsidRPr="007D4A8A" w:rsidRDefault="00D95840" w:rsidP="00D95840">
      <w:pPr>
        <w:spacing w:after="0" w:line="240" w:lineRule="auto"/>
        <w:jc w:val="both"/>
        <w:rPr>
          <w:rFonts w:ascii="Times New Roman" w:eastAsia="Times New Roman" w:hAnsi="Times New Roman"/>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highlight w:val="yellow"/>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p>
    <w:p w:rsidR="00D95840" w:rsidRPr="007D4A8A" w:rsidRDefault="00D95840" w:rsidP="00D95840">
      <w:pPr>
        <w:spacing w:after="0" w:line="240" w:lineRule="auto"/>
        <w:jc w:val="both"/>
        <w:rPr>
          <w:rFonts w:ascii="Times New Roman" w:eastAsia="Times New Roman" w:hAnsi="Times New Roman"/>
          <w:b/>
          <w:sz w:val="26"/>
          <w:szCs w:val="26"/>
        </w:rPr>
      </w:pPr>
      <w:r w:rsidRPr="007D4A8A">
        <w:rPr>
          <w:rFonts w:ascii="Times New Roman" w:eastAsia="Times New Roman" w:hAnsi="Times New Roman"/>
          <w:b/>
          <w:sz w:val="26"/>
          <w:szCs w:val="26"/>
        </w:rPr>
        <w:t>2.</w:t>
      </w:r>
      <w:r w:rsidRPr="007D4A8A">
        <w:rPr>
          <w:rFonts w:ascii="Times New Roman" w:eastAsia="Times New Roman" w:hAnsi="Times New Roman"/>
          <w:b/>
          <w:sz w:val="26"/>
          <w:szCs w:val="26"/>
        </w:rPr>
        <w:tab/>
        <w:t>Objectives and Scope of the Forensic Audit</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r w:rsidRPr="007D4A8A">
        <w:rPr>
          <w:rFonts w:ascii="Times New Roman" w:hAnsi="Times New Roman"/>
          <w:sz w:val="26"/>
          <w:szCs w:val="26"/>
        </w:rPr>
        <w:lastRenderedPageBreak/>
        <w:t>The Audit should include such procedures as necessary to:</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0"/>
          <w:numId w:val="33"/>
        </w:numPr>
        <w:ind w:left="360"/>
        <w:jc w:val="both"/>
        <w:rPr>
          <w:rFonts w:ascii="Times New Roman" w:hAnsi="Times New Roman"/>
          <w:sz w:val="26"/>
          <w:szCs w:val="26"/>
        </w:rPr>
      </w:pPr>
      <w:r w:rsidRPr="007D4A8A">
        <w:rPr>
          <w:rFonts w:ascii="Times New Roman" w:hAnsi="Times New Roman"/>
          <w:sz w:val="26"/>
          <w:szCs w:val="26"/>
        </w:rPr>
        <w:t>Determine the entity’s adherence to and fulfillment of principles of corporate governance in all aspects, including its interpretation of its mission, adherence to legal or statutory and policy instruments and good practices;</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0"/>
          <w:numId w:val="33"/>
        </w:numPr>
        <w:ind w:left="360"/>
        <w:jc w:val="both"/>
        <w:rPr>
          <w:rFonts w:ascii="Times New Roman" w:hAnsi="Times New Roman"/>
          <w:sz w:val="26"/>
          <w:szCs w:val="26"/>
        </w:rPr>
      </w:pPr>
      <w:r w:rsidRPr="007D4A8A">
        <w:rPr>
          <w:rFonts w:ascii="Times New Roman" w:hAnsi="Times New Roman"/>
          <w:sz w:val="26"/>
          <w:szCs w:val="26"/>
        </w:rPr>
        <w:t>Assess and test systems and detect any instances of corporate malfeasance and inefficiency for remedial and or judicial interventions and systems realignment.</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0"/>
          <w:numId w:val="33"/>
        </w:numPr>
        <w:ind w:left="360"/>
        <w:jc w:val="both"/>
        <w:rPr>
          <w:rFonts w:ascii="Times New Roman" w:hAnsi="Times New Roman"/>
          <w:sz w:val="26"/>
          <w:szCs w:val="26"/>
        </w:rPr>
      </w:pPr>
      <w:r w:rsidRPr="007D4A8A">
        <w:rPr>
          <w:rFonts w:ascii="Times New Roman" w:hAnsi="Times New Roman"/>
          <w:sz w:val="26"/>
          <w:szCs w:val="26"/>
        </w:rPr>
        <w:t>Determine the authenticity and validity of significant commercial and financial transaction entered into by the entity with related parties, suppliers and customers and measure the extent of potential prejudice the entity the entity may have suffered through such dealing, at any;</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0"/>
          <w:numId w:val="33"/>
        </w:numPr>
        <w:ind w:left="360"/>
        <w:jc w:val="both"/>
        <w:rPr>
          <w:rFonts w:ascii="Times New Roman" w:hAnsi="Times New Roman"/>
          <w:sz w:val="26"/>
          <w:szCs w:val="26"/>
        </w:rPr>
      </w:pPr>
      <w:r w:rsidRPr="007D4A8A">
        <w:rPr>
          <w:rFonts w:ascii="Times New Roman" w:hAnsi="Times New Roman"/>
          <w:sz w:val="26"/>
          <w:szCs w:val="26"/>
        </w:rPr>
        <w:t>Carry out a comprehensive financial systems audit which should look at all systems, decisions and practices which have underpinned the entity's finances test and assess financial discipline at all levels. Without limitation, the Consultant/Firm should:</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1"/>
          <w:numId w:val="34"/>
        </w:numPr>
        <w:ind w:left="720"/>
        <w:jc w:val="both"/>
        <w:rPr>
          <w:rFonts w:ascii="Times New Roman" w:hAnsi="Times New Roman"/>
          <w:sz w:val="26"/>
          <w:szCs w:val="26"/>
        </w:rPr>
      </w:pPr>
      <w:r w:rsidRPr="007D4A8A">
        <w:rPr>
          <w:rFonts w:ascii="Times New Roman" w:hAnsi="Times New Roman"/>
          <w:sz w:val="26"/>
          <w:szCs w:val="26"/>
        </w:rPr>
        <w:t>Review and examine all financial books and records of the entity as required to undertake such review and to obtain such clarifications and explanations as may be required in relation to such books and records;</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1"/>
          <w:numId w:val="34"/>
        </w:numPr>
        <w:ind w:left="720"/>
        <w:jc w:val="both"/>
        <w:rPr>
          <w:rFonts w:ascii="Times New Roman" w:hAnsi="Times New Roman"/>
          <w:sz w:val="26"/>
          <w:szCs w:val="26"/>
        </w:rPr>
      </w:pPr>
      <w:r w:rsidRPr="007D4A8A">
        <w:rPr>
          <w:rFonts w:ascii="Times New Roman" w:hAnsi="Times New Roman"/>
          <w:sz w:val="26"/>
          <w:szCs w:val="26"/>
        </w:rPr>
        <w:t>Review all contract administration and approval processes in relationship to the expenditure of funds during the period;</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1"/>
          <w:numId w:val="34"/>
        </w:numPr>
        <w:ind w:left="720"/>
        <w:jc w:val="both"/>
        <w:rPr>
          <w:rFonts w:ascii="Times New Roman" w:hAnsi="Times New Roman"/>
          <w:sz w:val="26"/>
          <w:szCs w:val="26"/>
        </w:rPr>
      </w:pPr>
      <w:r w:rsidRPr="007D4A8A">
        <w:rPr>
          <w:rFonts w:ascii="Times New Roman" w:hAnsi="Times New Roman"/>
          <w:sz w:val="26"/>
          <w:szCs w:val="26"/>
        </w:rPr>
        <w:t>Review all material expenditures and contracts made by the entity during the period and obtain all necessary information and explanations as may be required in relation to such books and records;</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1"/>
          <w:numId w:val="34"/>
        </w:numPr>
        <w:ind w:left="720"/>
        <w:jc w:val="both"/>
        <w:rPr>
          <w:rFonts w:ascii="Times New Roman" w:hAnsi="Times New Roman"/>
          <w:sz w:val="26"/>
          <w:szCs w:val="26"/>
        </w:rPr>
      </w:pPr>
      <w:r w:rsidRPr="007D4A8A">
        <w:rPr>
          <w:rFonts w:ascii="Times New Roman" w:hAnsi="Times New Roman"/>
          <w:sz w:val="26"/>
          <w:szCs w:val="26"/>
        </w:rPr>
        <w:t>Examine all areas, including budgeting, financing, expenditure, management of revenue inflows, trade terms, procurement or purchase decisions and supply chain management;</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1"/>
          <w:numId w:val="34"/>
        </w:numPr>
        <w:ind w:left="720"/>
        <w:jc w:val="both"/>
        <w:rPr>
          <w:rFonts w:ascii="Times New Roman" w:hAnsi="Times New Roman"/>
          <w:sz w:val="26"/>
          <w:szCs w:val="26"/>
        </w:rPr>
      </w:pPr>
      <w:r w:rsidRPr="007D4A8A">
        <w:rPr>
          <w:rFonts w:ascii="Times New Roman" w:hAnsi="Times New Roman"/>
          <w:sz w:val="26"/>
          <w:szCs w:val="26"/>
        </w:rPr>
        <w:t>Examine the entity's assets management system, including its fixed assets, their disposal, management or deployment</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1"/>
          <w:numId w:val="34"/>
        </w:numPr>
        <w:ind w:left="720"/>
        <w:jc w:val="both"/>
        <w:rPr>
          <w:rFonts w:ascii="Times New Roman" w:hAnsi="Times New Roman"/>
          <w:sz w:val="26"/>
          <w:szCs w:val="26"/>
        </w:rPr>
      </w:pPr>
      <w:r w:rsidRPr="007D4A8A">
        <w:rPr>
          <w:rFonts w:ascii="Times New Roman" w:hAnsi="Times New Roman"/>
          <w:sz w:val="26"/>
          <w:szCs w:val="26"/>
        </w:rPr>
        <w:t>Examine the entity/s marketing, production and commissioning policies, systems and agreements to determine their integrity, efficacy and responsiveness;</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1"/>
          <w:numId w:val="34"/>
        </w:numPr>
        <w:ind w:left="720"/>
        <w:jc w:val="both"/>
        <w:rPr>
          <w:rFonts w:ascii="Times New Roman" w:hAnsi="Times New Roman"/>
          <w:sz w:val="26"/>
          <w:szCs w:val="26"/>
        </w:rPr>
      </w:pPr>
      <w:r w:rsidRPr="007D4A8A">
        <w:rPr>
          <w:rFonts w:ascii="Times New Roman" w:hAnsi="Times New Roman"/>
          <w:sz w:val="26"/>
          <w:szCs w:val="26"/>
        </w:rPr>
        <w:t>Examine the entity's archiving policy both by way of records keeping and as a performing asset that yields revenue for the entity,</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numPr>
          <w:ilvl w:val="0"/>
          <w:numId w:val="33"/>
        </w:numPr>
        <w:ind w:left="360"/>
        <w:jc w:val="both"/>
        <w:rPr>
          <w:rFonts w:ascii="Times New Roman" w:hAnsi="Times New Roman"/>
          <w:sz w:val="26"/>
          <w:szCs w:val="26"/>
        </w:rPr>
      </w:pPr>
      <w:r w:rsidRPr="007D4A8A">
        <w:rPr>
          <w:rFonts w:ascii="Times New Roman" w:hAnsi="Times New Roman"/>
          <w:sz w:val="26"/>
          <w:szCs w:val="26"/>
        </w:rPr>
        <w:lastRenderedPageBreak/>
        <w:t>Recommend statutory, legal or organizational changes required to identify and prevent any recurrence of improprieties</w:t>
      </w:r>
    </w:p>
    <w:p w:rsidR="00D95840" w:rsidRDefault="00D95840" w:rsidP="00D95840">
      <w:pPr>
        <w:pStyle w:val="NoSpacing"/>
        <w:jc w:val="both"/>
        <w:rPr>
          <w:rFonts w:ascii="Times New Roman" w:hAnsi="Times New Roman"/>
          <w:b/>
          <w:sz w:val="26"/>
          <w:szCs w:val="26"/>
        </w:rPr>
      </w:pPr>
    </w:p>
    <w:p w:rsidR="00D95840" w:rsidRPr="0077635F" w:rsidRDefault="00D95840" w:rsidP="00D95840">
      <w:pPr>
        <w:pStyle w:val="NoSpacing"/>
        <w:jc w:val="both"/>
        <w:rPr>
          <w:rFonts w:ascii="Times New Roman" w:hAnsi="Times New Roman"/>
          <w:b/>
          <w:sz w:val="26"/>
          <w:szCs w:val="26"/>
        </w:rPr>
      </w:pPr>
      <w:r>
        <w:rPr>
          <w:rFonts w:ascii="Times New Roman" w:hAnsi="Times New Roman"/>
          <w:b/>
          <w:sz w:val="26"/>
          <w:szCs w:val="26"/>
        </w:rPr>
        <w:t>Specializ</w:t>
      </w:r>
      <w:r w:rsidRPr="0077635F">
        <w:rPr>
          <w:rFonts w:ascii="Times New Roman" w:hAnsi="Times New Roman"/>
          <w:b/>
          <w:sz w:val="26"/>
          <w:szCs w:val="26"/>
        </w:rPr>
        <w:t>ed Areas</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r>
        <w:rPr>
          <w:rFonts w:ascii="Times New Roman" w:hAnsi="Times New Roman"/>
          <w:sz w:val="26"/>
          <w:szCs w:val="26"/>
        </w:rPr>
        <w:t xml:space="preserve">Conduct a human resources audit which should include key issues like manpower policy and needs determination, selection and recruitment philosophy, grading and departmentalization, payroll system and management, performance, culture and whole policy on advancement and promotions, </w:t>
      </w:r>
      <w:proofErr w:type="spellStart"/>
      <w:r>
        <w:rPr>
          <w:rFonts w:ascii="Times New Roman" w:hAnsi="Times New Roman"/>
          <w:sz w:val="26"/>
          <w:szCs w:val="26"/>
        </w:rPr>
        <w:t>labour</w:t>
      </w:r>
      <w:proofErr w:type="spellEnd"/>
      <w:r>
        <w:rPr>
          <w:rFonts w:ascii="Times New Roman" w:hAnsi="Times New Roman"/>
          <w:sz w:val="26"/>
          <w:szCs w:val="26"/>
        </w:rPr>
        <w:t xml:space="preserve"> issues, skills development and deployment. Examine current incentives, their access and distribution and what impact they have on skills attraction and retention on staff motivation, performance and commitment.</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ListParagraph"/>
        <w:spacing w:after="0" w:line="240" w:lineRule="auto"/>
        <w:ind w:left="0"/>
        <w:jc w:val="both"/>
        <w:rPr>
          <w:rFonts w:ascii="Times New Roman" w:hAnsi="Times New Roman"/>
          <w:b/>
          <w:sz w:val="26"/>
          <w:szCs w:val="26"/>
        </w:rPr>
      </w:pPr>
      <w:r w:rsidRPr="007D4A8A">
        <w:rPr>
          <w:rFonts w:ascii="Times New Roman" w:hAnsi="Times New Roman"/>
          <w:b/>
          <w:sz w:val="26"/>
          <w:szCs w:val="26"/>
        </w:rPr>
        <w:t>3.</w:t>
      </w:r>
      <w:r w:rsidRPr="007D4A8A">
        <w:rPr>
          <w:rFonts w:ascii="Times New Roman" w:hAnsi="Times New Roman"/>
          <w:b/>
          <w:sz w:val="26"/>
          <w:szCs w:val="26"/>
        </w:rPr>
        <w:tab/>
        <w:t>Forensic Acquisition &amp; Exam Preparation</w:t>
      </w:r>
    </w:p>
    <w:p w:rsidR="00D95840" w:rsidRPr="007D4A8A" w:rsidRDefault="00D95840" w:rsidP="00D95840">
      <w:pPr>
        <w:pStyle w:val="ListParagraph"/>
        <w:spacing w:after="0" w:line="240" w:lineRule="auto"/>
        <w:ind w:left="0"/>
        <w:jc w:val="both"/>
        <w:rPr>
          <w:rFonts w:ascii="Times New Roman" w:hAnsi="Times New Roman"/>
          <w:sz w:val="26"/>
          <w:szCs w:val="26"/>
        </w:rPr>
      </w:pPr>
    </w:p>
    <w:p w:rsidR="00D95840" w:rsidRPr="007D4A8A" w:rsidRDefault="00D95840" w:rsidP="00D95840">
      <w:pPr>
        <w:pStyle w:val="ListParagraph"/>
        <w:spacing w:after="0" w:line="240" w:lineRule="auto"/>
        <w:ind w:left="0"/>
        <w:jc w:val="both"/>
        <w:rPr>
          <w:rFonts w:ascii="Times New Roman" w:hAnsi="Times New Roman"/>
          <w:sz w:val="26"/>
          <w:szCs w:val="26"/>
        </w:rPr>
      </w:pPr>
      <w:r w:rsidRPr="007D4A8A">
        <w:rPr>
          <w:rFonts w:ascii="Times New Roman" w:hAnsi="Times New Roman"/>
          <w:sz w:val="26"/>
          <w:szCs w:val="26"/>
        </w:rPr>
        <w:t>In the compilation of this report a number of techniques were used in gathering evidence as follows:</w:t>
      </w:r>
    </w:p>
    <w:p w:rsidR="00D95840" w:rsidRPr="007D4A8A" w:rsidRDefault="00D95840" w:rsidP="00D95840">
      <w:pPr>
        <w:pStyle w:val="ListParagraph"/>
        <w:numPr>
          <w:ilvl w:val="0"/>
          <w:numId w:val="2"/>
        </w:numPr>
        <w:spacing w:after="0" w:line="240" w:lineRule="auto"/>
        <w:ind w:left="360"/>
        <w:jc w:val="both"/>
        <w:rPr>
          <w:rFonts w:ascii="Times New Roman" w:hAnsi="Times New Roman"/>
          <w:sz w:val="26"/>
          <w:szCs w:val="26"/>
        </w:rPr>
      </w:pPr>
      <w:r w:rsidRPr="007D4A8A">
        <w:rPr>
          <w:rFonts w:ascii="Times New Roman" w:hAnsi="Times New Roman"/>
          <w:b/>
          <w:sz w:val="26"/>
          <w:szCs w:val="26"/>
        </w:rPr>
        <w:lastRenderedPageBreak/>
        <w:t xml:space="preserve">Inspection of assets: </w:t>
      </w:r>
      <w:r w:rsidRPr="007D4A8A">
        <w:rPr>
          <w:rFonts w:ascii="Times New Roman" w:hAnsi="Times New Roman"/>
          <w:sz w:val="26"/>
          <w:szCs w:val="26"/>
        </w:rPr>
        <w:t xml:space="preserve">Inspection of assets that are recorded in the accounting records confirms existence. Confirmation that assets seen are recorded in </w:t>
      </w:r>
      <w:r w:rsidRPr="008331B9">
        <w:rPr>
          <w:rFonts w:ascii="Times New Roman" w:hAnsi="Times New Roman"/>
          <w:b/>
          <w:sz w:val="26"/>
          <w:szCs w:val="26"/>
        </w:rPr>
        <w:t>accounting</w:t>
      </w:r>
      <w:r w:rsidRPr="007D4A8A">
        <w:rPr>
          <w:rFonts w:ascii="Times New Roman" w:hAnsi="Times New Roman"/>
          <w:sz w:val="26"/>
          <w:szCs w:val="26"/>
        </w:rPr>
        <w:t xml:space="preserve"> records gives evidence of completeness.</w:t>
      </w:r>
    </w:p>
    <w:p w:rsidR="00D95840" w:rsidRPr="007D4A8A" w:rsidRDefault="00D95840" w:rsidP="00D95840">
      <w:pPr>
        <w:pStyle w:val="ListParagraph"/>
        <w:spacing w:after="0" w:line="240" w:lineRule="auto"/>
        <w:ind w:left="804"/>
        <w:jc w:val="both"/>
        <w:rPr>
          <w:rFonts w:ascii="Times New Roman" w:hAnsi="Times New Roman"/>
          <w:sz w:val="26"/>
          <w:szCs w:val="26"/>
        </w:rPr>
      </w:pPr>
    </w:p>
    <w:p w:rsidR="00D95840" w:rsidRPr="007D4A8A" w:rsidRDefault="00D95840" w:rsidP="00D95840">
      <w:pPr>
        <w:pStyle w:val="ListParagraph"/>
        <w:numPr>
          <w:ilvl w:val="0"/>
          <w:numId w:val="2"/>
        </w:numPr>
        <w:spacing w:after="0" w:line="240" w:lineRule="auto"/>
        <w:ind w:left="360"/>
        <w:jc w:val="both"/>
        <w:rPr>
          <w:rFonts w:ascii="Times New Roman" w:hAnsi="Times New Roman"/>
          <w:sz w:val="26"/>
          <w:szCs w:val="26"/>
        </w:rPr>
      </w:pPr>
      <w:r w:rsidRPr="007D4A8A">
        <w:rPr>
          <w:rFonts w:ascii="Times New Roman" w:hAnsi="Times New Roman"/>
          <w:b/>
          <w:sz w:val="26"/>
          <w:szCs w:val="26"/>
        </w:rPr>
        <w:t xml:space="preserve">Inspection of documentation or records: </w:t>
      </w:r>
      <w:r w:rsidRPr="007D4A8A">
        <w:rPr>
          <w:rFonts w:ascii="Times New Roman" w:hAnsi="Times New Roman"/>
          <w:sz w:val="26"/>
          <w:szCs w:val="26"/>
        </w:rPr>
        <w:t xml:space="preserve">This is the examination of documents and </w:t>
      </w:r>
      <w:r w:rsidRPr="008331B9">
        <w:rPr>
          <w:rFonts w:ascii="Times New Roman" w:hAnsi="Times New Roman"/>
          <w:b/>
          <w:sz w:val="26"/>
          <w:szCs w:val="26"/>
        </w:rPr>
        <w:t>records</w:t>
      </w:r>
      <w:r w:rsidRPr="007D4A8A">
        <w:rPr>
          <w:rFonts w:ascii="Times New Roman" w:hAnsi="Times New Roman"/>
          <w:sz w:val="26"/>
          <w:szCs w:val="26"/>
        </w:rPr>
        <w:t>, both internal and external, in paper, electronic or other forms. Inspection can provide evidence of existence (e</w:t>
      </w:r>
      <w:r>
        <w:rPr>
          <w:rFonts w:ascii="Times New Roman" w:hAnsi="Times New Roman"/>
          <w:sz w:val="26"/>
          <w:szCs w:val="26"/>
        </w:rPr>
        <w:t>.</w:t>
      </w:r>
      <w:r w:rsidRPr="007D4A8A">
        <w:rPr>
          <w:rFonts w:ascii="Times New Roman" w:hAnsi="Times New Roman"/>
          <w:sz w:val="26"/>
          <w:szCs w:val="26"/>
        </w:rPr>
        <w:t>g. a document constituting a financial instrument), but not necessarily about ownership or value.</w:t>
      </w:r>
    </w:p>
    <w:p w:rsidR="00D95840" w:rsidRPr="007D4A8A" w:rsidRDefault="00D95840" w:rsidP="00D95840">
      <w:pPr>
        <w:pStyle w:val="ListParagraph"/>
        <w:spacing w:after="0" w:line="240" w:lineRule="auto"/>
        <w:ind w:left="804"/>
        <w:jc w:val="both"/>
        <w:rPr>
          <w:rFonts w:ascii="Times New Roman" w:hAnsi="Times New Roman"/>
          <w:sz w:val="26"/>
          <w:szCs w:val="26"/>
        </w:rPr>
      </w:pPr>
    </w:p>
    <w:p w:rsidR="00D95840" w:rsidRPr="007D4A8A" w:rsidRDefault="00D95840" w:rsidP="00D95840">
      <w:pPr>
        <w:pStyle w:val="ListParagraph"/>
        <w:numPr>
          <w:ilvl w:val="0"/>
          <w:numId w:val="2"/>
        </w:numPr>
        <w:spacing w:after="0" w:line="240" w:lineRule="auto"/>
        <w:ind w:left="360"/>
        <w:jc w:val="both"/>
        <w:rPr>
          <w:rFonts w:ascii="Times New Roman" w:hAnsi="Times New Roman"/>
          <w:sz w:val="26"/>
          <w:szCs w:val="26"/>
        </w:rPr>
      </w:pPr>
      <w:r w:rsidRPr="007D4A8A">
        <w:rPr>
          <w:rFonts w:ascii="Times New Roman" w:hAnsi="Times New Roman"/>
          <w:b/>
          <w:sz w:val="26"/>
          <w:szCs w:val="26"/>
        </w:rPr>
        <w:t xml:space="preserve">Observation: </w:t>
      </w:r>
      <w:r w:rsidRPr="007D4A8A">
        <w:rPr>
          <w:rFonts w:ascii="Times New Roman" w:hAnsi="Times New Roman"/>
          <w:sz w:val="26"/>
          <w:szCs w:val="26"/>
        </w:rPr>
        <w:t>This involves watching a procedure or process being performed (for example, post opening). It is of limited use, as it only confirms the procedure took place when the auditor was watching, and because the act of being observed could affect how the procedure or process was performed.</w:t>
      </w:r>
    </w:p>
    <w:p w:rsidR="00D95840" w:rsidRPr="007D4A8A" w:rsidRDefault="00D95840" w:rsidP="00D95840">
      <w:pPr>
        <w:pStyle w:val="ListParagraph"/>
        <w:spacing w:after="0" w:line="240" w:lineRule="auto"/>
        <w:ind w:left="444"/>
        <w:jc w:val="both"/>
        <w:rPr>
          <w:rFonts w:ascii="Times New Roman" w:hAnsi="Times New Roman"/>
          <w:sz w:val="26"/>
          <w:szCs w:val="26"/>
        </w:rPr>
      </w:pPr>
    </w:p>
    <w:p w:rsidR="00D95840" w:rsidRPr="007D4A8A" w:rsidRDefault="00D95840" w:rsidP="00D95840">
      <w:pPr>
        <w:pStyle w:val="ListParagraph"/>
        <w:numPr>
          <w:ilvl w:val="0"/>
          <w:numId w:val="2"/>
        </w:numPr>
        <w:spacing w:after="0" w:line="240" w:lineRule="auto"/>
        <w:ind w:left="360"/>
        <w:jc w:val="both"/>
        <w:rPr>
          <w:rFonts w:ascii="Times New Roman" w:hAnsi="Times New Roman"/>
          <w:sz w:val="26"/>
          <w:szCs w:val="26"/>
        </w:rPr>
      </w:pPr>
      <w:r w:rsidRPr="007D4A8A">
        <w:rPr>
          <w:rFonts w:ascii="Times New Roman" w:hAnsi="Times New Roman"/>
          <w:b/>
          <w:sz w:val="26"/>
          <w:szCs w:val="26"/>
        </w:rPr>
        <w:t>Inquiry</w:t>
      </w:r>
      <w:r w:rsidRPr="007D4A8A">
        <w:rPr>
          <w:rFonts w:ascii="Times New Roman" w:hAnsi="Times New Roman"/>
          <w:sz w:val="26"/>
          <w:szCs w:val="26"/>
        </w:rPr>
        <w:t>: This involves seeking information from client staff or external sources. Inquiry alone does not provide sufficient evidence to detect a material misstatement nor is it sufficient to test the operating effectiveness of controls.</w:t>
      </w:r>
    </w:p>
    <w:p w:rsidR="00D95840" w:rsidRPr="007D4A8A" w:rsidRDefault="00D95840" w:rsidP="00D95840">
      <w:pPr>
        <w:pStyle w:val="ListParagraph"/>
        <w:spacing w:after="0" w:line="240" w:lineRule="auto"/>
        <w:ind w:left="444"/>
        <w:jc w:val="both"/>
        <w:rPr>
          <w:rFonts w:ascii="Times New Roman" w:hAnsi="Times New Roman"/>
          <w:sz w:val="26"/>
          <w:szCs w:val="26"/>
        </w:rPr>
      </w:pPr>
    </w:p>
    <w:p w:rsidR="00D95840" w:rsidRPr="007D4A8A" w:rsidRDefault="00D95840" w:rsidP="00D95840">
      <w:pPr>
        <w:pStyle w:val="ListParagraph"/>
        <w:numPr>
          <w:ilvl w:val="0"/>
          <w:numId w:val="2"/>
        </w:numPr>
        <w:spacing w:after="0" w:line="240" w:lineRule="auto"/>
        <w:ind w:left="360"/>
        <w:jc w:val="both"/>
        <w:rPr>
          <w:rFonts w:ascii="Times New Roman" w:hAnsi="Times New Roman"/>
          <w:sz w:val="26"/>
          <w:szCs w:val="26"/>
        </w:rPr>
      </w:pPr>
      <w:r w:rsidRPr="007D4A8A">
        <w:rPr>
          <w:rFonts w:ascii="Times New Roman" w:hAnsi="Times New Roman"/>
          <w:b/>
          <w:sz w:val="26"/>
          <w:szCs w:val="26"/>
        </w:rPr>
        <w:t xml:space="preserve">Confirmation: </w:t>
      </w:r>
      <w:r w:rsidRPr="007D4A8A">
        <w:rPr>
          <w:rFonts w:ascii="Times New Roman" w:hAnsi="Times New Roman"/>
          <w:sz w:val="26"/>
          <w:szCs w:val="26"/>
        </w:rPr>
        <w:t>This is the process of obtaining a representation of information or of an existing condition directly from a third party e.g. confirmation from the bank.</w:t>
      </w:r>
    </w:p>
    <w:p w:rsidR="00D95840" w:rsidRPr="007D4A8A" w:rsidRDefault="00D95840" w:rsidP="00D95840">
      <w:pPr>
        <w:pStyle w:val="ListParagraph"/>
        <w:spacing w:after="0" w:line="240" w:lineRule="auto"/>
        <w:ind w:left="360"/>
        <w:jc w:val="both"/>
        <w:rPr>
          <w:rFonts w:ascii="Times New Roman" w:hAnsi="Times New Roman"/>
          <w:sz w:val="26"/>
          <w:szCs w:val="26"/>
        </w:rPr>
      </w:pPr>
    </w:p>
    <w:p w:rsidR="00D95840" w:rsidRPr="007D4A8A" w:rsidRDefault="00D95840" w:rsidP="00D95840">
      <w:pPr>
        <w:pStyle w:val="ListParagraph"/>
        <w:numPr>
          <w:ilvl w:val="0"/>
          <w:numId w:val="2"/>
        </w:numPr>
        <w:spacing w:after="0" w:line="240" w:lineRule="auto"/>
        <w:ind w:left="360"/>
        <w:jc w:val="both"/>
        <w:rPr>
          <w:rFonts w:ascii="Times New Roman" w:hAnsi="Times New Roman"/>
          <w:sz w:val="26"/>
          <w:szCs w:val="26"/>
        </w:rPr>
      </w:pPr>
      <w:r w:rsidRPr="007D4A8A">
        <w:rPr>
          <w:rFonts w:ascii="Times New Roman" w:hAnsi="Times New Roman"/>
          <w:b/>
          <w:sz w:val="26"/>
          <w:szCs w:val="26"/>
        </w:rPr>
        <w:t xml:space="preserve">Recalculation: </w:t>
      </w:r>
      <w:r w:rsidRPr="007D4A8A">
        <w:rPr>
          <w:rFonts w:ascii="Times New Roman" w:hAnsi="Times New Roman"/>
          <w:sz w:val="26"/>
          <w:szCs w:val="26"/>
        </w:rPr>
        <w:t>This consists of checking the mathematical accuracy of documents or records and can be performed through the use of IT.</w:t>
      </w:r>
    </w:p>
    <w:p w:rsidR="00D95840" w:rsidRPr="007D4A8A" w:rsidRDefault="00D95840" w:rsidP="00D95840">
      <w:pPr>
        <w:pStyle w:val="ListParagraph"/>
        <w:spacing w:after="0" w:line="240" w:lineRule="auto"/>
        <w:ind w:left="444"/>
        <w:jc w:val="both"/>
        <w:rPr>
          <w:rFonts w:ascii="Times New Roman" w:hAnsi="Times New Roman"/>
          <w:sz w:val="26"/>
          <w:szCs w:val="26"/>
        </w:rPr>
      </w:pPr>
    </w:p>
    <w:p w:rsidR="00D95840" w:rsidRPr="007D4A8A" w:rsidRDefault="00D95840" w:rsidP="00D95840">
      <w:pPr>
        <w:pStyle w:val="ListParagraph"/>
        <w:numPr>
          <w:ilvl w:val="0"/>
          <w:numId w:val="2"/>
        </w:numPr>
        <w:spacing w:after="0" w:line="240" w:lineRule="auto"/>
        <w:ind w:left="360"/>
        <w:jc w:val="both"/>
        <w:rPr>
          <w:rFonts w:ascii="Times New Roman" w:hAnsi="Times New Roman"/>
          <w:b/>
          <w:sz w:val="26"/>
          <w:szCs w:val="26"/>
        </w:rPr>
      </w:pPr>
      <w:r w:rsidRPr="007D4A8A">
        <w:rPr>
          <w:rFonts w:ascii="Times New Roman" w:hAnsi="Times New Roman"/>
          <w:b/>
          <w:sz w:val="26"/>
          <w:szCs w:val="26"/>
        </w:rPr>
        <w:t xml:space="preserve">Re-performance: </w:t>
      </w:r>
      <w:r w:rsidRPr="007D4A8A">
        <w:rPr>
          <w:rFonts w:ascii="Times New Roman" w:hAnsi="Times New Roman"/>
          <w:sz w:val="26"/>
          <w:szCs w:val="26"/>
        </w:rPr>
        <w:t>This is the auditor's independent execution of procedures or controls that were originally performed as part of the entity's internal control.</w:t>
      </w:r>
    </w:p>
    <w:p w:rsidR="00D95840" w:rsidRPr="007D4A8A" w:rsidRDefault="00D95840" w:rsidP="00D95840">
      <w:pPr>
        <w:pStyle w:val="ListParagraph"/>
        <w:spacing w:after="0" w:line="240" w:lineRule="auto"/>
        <w:ind w:left="444"/>
        <w:jc w:val="both"/>
        <w:rPr>
          <w:rFonts w:ascii="Times New Roman" w:hAnsi="Times New Roman"/>
          <w:sz w:val="26"/>
          <w:szCs w:val="26"/>
        </w:rPr>
      </w:pPr>
    </w:p>
    <w:p w:rsidR="00D95840" w:rsidRPr="007D4A8A" w:rsidRDefault="00D95840" w:rsidP="00D95840">
      <w:pPr>
        <w:pStyle w:val="ListParagraph"/>
        <w:numPr>
          <w:ilvl w:val="0"/>
          <w:numId w:val="2"/>
        </w:numPr>
        <w:spacing w:after="0" w:line="240" w:lineRule="auto"/>
        <w:ind w:left="360"/>
        <w:jc w:val="both"/>
        <w:rPr>
          <w:rFonts w:ascii="Times New Roman" w:hAnsi="Times New Roman"/>
          <w:b/>
          <w:sz w:val="26"/>
          <w:szCs w:val="26"/>
        </w:rPr>
      </w:pPr>
      <w:r w:rsidRPr="007D4A8A">
        <w:rPr>
          <w:rFonts w:ascii="Times New Roman" w:hAnsi="Times New Roman"/>
          <w:b/>
          <w:sz w:val="26"/>
          <w:szCs w:val="26"/>
        </w:rPr>
        <w:t xml:space="preserve">Analytical procedures: </w:t>
      </w:r>
      <w:r w:rsidRPr="007D4A8A">
        <w:rPr>
          <w:rFonts w:ascii="Times New Roman" w:hAnsi="Times New Roman"/>
          <w:sz w:val="26"/>
          <w:szCs w:val="26"/>
        </w:rPr>
        <w:t>Evaluating and comparing financial and/or non-financial data for plausible relationships. Also include the investigation of identified fluctuations and relationships that are inconsistent with other relevant information or deviate significantly from predicted amounts.</w:t>
      </w:r>
    </w:p>
    <w:p w:rsidR="00D95840" w:rsidRDefault="00D95840" w:rsidP="00D95840">
      <w:pPr>
        <w:spacing w:after="0" w:line="240" w:lineRule="auto"/>
        <w:jc w:val="both"/>
        <w:rPr>
          <w:rFonts w:ascii="Times New Roman" w:hAnsi="Times New Roman"/>
          <w:b/>
          <w:sz w:val="26"/>
          <w:szCs w:val="26"/>
        </w:rPr>
      </w:pPr>
    </w:p>
    <w:p w:rsidR="00D95840" w:rsidRDefault="00D95840" w:rsidP="00D95840">
      <w:pPr>
        <w:spacing w:after="0" w:line="240" w:lineRule="auto"/>
        <w:jc w:val="both"/>
        <w:rPr>
          <w:rFonts w:ascii="Times New Roman" w:hAnsi="Times New Roman"/>
          <w:b/>
          <w:sz w:val="26"/>
          <w:szCs w:val="26"/>
        </w:rPr>
      </w:pPr>
    </w:p>
    <w:p w:rsidR="00D95840" w:rsidRDefault="00D95840" w:rsidP="00D95840">
      <w:pPr>
        <w:spacing w:after="0" w:line="240" w:lineRule="auto"/>
        <w:jc w:val="both"/>
        <w:rPr>
          <w:rFonts w:ascii="Times New Roman" w:hAnsi="Times New Roman"/>
          <w:b/>
          <w:sz w:val="26"/>
          <w:szCs w:val="26"/>
        </w:rPr>
      </w:pPr>
    </w:p>
    <w:p w:rsidR="00D95840" w:rsidRDefault="00D95840" w:rsidP="00D95840">
      <w:pPr>
        <w:spacing w:after="0" w:line="240" w:lineRule="auto"/>
        <w:jc w:val="both"/>
        <w:rPr>
          <w:rFonts w:ascii="Times New Roman" w:hAnsi="Times New Roman"/>
          <w:b/>
          <w:sz w:val="26"/>
          <w:szCs w:val="26"/>
        </w:rPr>
      </w:pPr>
    </w:p>
    <w:p w:rsidR="00D95840" w:rsidRDefault="00D95840" w:rsidP="00D95840">
      <w:pPr>
        <w:spacing w:after="0" w:line="240" w:lineRule="auto"/>
        <w:jc w:val="both"/>
        <w:rPr>
          <w:rFonts w:ascii="Times New Roman" w:hAnsi="Times New Roman"/>
          <w:b/>
          <w:sz w:val="26"/>
          <w:szCs w:val="26"/>
        </w:rPr>
      </w:pPr>
    </w:p>
    <w:p w:rsidR="00D95840" w:rsidRDefault="00D95840" w:rsidP="00D95840">
      <w:pPr>
        <w:spacing w:after="0" w:line="240" w:lineRule="auto"/>
        <w:jc w:val="both"/>
        <w:rPr>
          <w:rFonts w:ascii="Times New Roman" w:hAnsi="Times New Roman"/>
          <w:b/>
          <w:sz w:val="26"/>
          <w:szCs w:val="26"/>
        </w:rPr>
      </w:pPr>
    </w:p>
    <w:p w:rsidR="00D95840" w:rsidRPr="007D4A8A" w:rsidRDefault="00D95840" w:rsidP="00D95840">
      <w:pPr>
        <w:spacing w:after="0" w:line="240" w:lineRule="auto"/>
        <w:jc w:val="both"/>
        <w:rPr>
          <w:rFonts w:ascii="Times New Roman" w:hAnsi="Times New Roman"/>
          <w:b/>
          <w:sz w:val="26"/>
          <w:szCs w:val="26"/>
        </w:rPr>
      </w:pPr>
      <w:r w:rsidRPr="007D4A8A">
        <w:rPr>
          <w:rFonts w:ascii="Times New Roman" w:hAnsi="Times New Roman"/>
          <w:b/>
          <w:sz w:val="26"/>
          <w:szCs w:val="26"/>
        </w:rPr>
        <w:t>Details of each Objective</w:t>
      </w:r>
    </w:p>
    <w:p w:rsidR="00D95840"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sz w:val="26"/>
          <w:szCs w:val="26"/>
        </w:rPr>
      </w:pPr>
      <w:r w:rsidRPr="007D4A8A">
        <w:rPr>
          <w:rFonts w:ascii="Times New Roman" w:hAnsi="Times New Roman"/>
          <w:sz w:val="26"/>
          <w:szCs w:val="26"/>
        </w:rPr>
        <w:t>Our audit has been able to identify the following:</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b/>
          <w:sz w:val="26"/>
          <w:szCs w:val="26"/>
          <w:u w:val="single"/>
        </w:rPr>
      </w:pPr>
      <w:r w:rsidRPr="007D4A8A">
        <w:rPr>
          <w:rFonts w:ascii="Times New Roman" w:hAnsi="Times New Roman"/>
          <w:b/>
          <w:sz w:val="26"/>
          <w:szCs w:val="26"/>
        </w:rPr>
        <w:t xml:space="preserve">1. </w:t>
      </w:r>
      <w:r w:rsidRPr="007D4A8A">
        <w:rPr>
          <w:rFonts w:ascii="Times New Roman" w:hAnsi="Times New Roman"/>
          <w:b/>
          <w:sz w:val="26"/>
          <w:szCs w:val="26"/>
          <w:u w:val="single"/>
        </w:rPr>
        <w:t>Objective</w:t>
      </w:r>
    </w:p>
    <w:p w:rsidR="00D95840" w:rsidRPr="007D4A8A" w:rsidRDefault="00D95840" w:rsidP="00D95840">
      <w:pPr>
        <w:pStyle w:val="NoSpacing"/>
        <w:jc w:val="both"/>
        <w:rPr>
          <w:rFonts w:ascii="Times New Roman" w:hAnsi="Times New Roman"/>
          <w:b/>
          <w:sz w:val="26"/>
          <w:szCs w:val="26"/>
          <w:u w:val="single"/>
        </w:rPr>
      </w:pPr>
    </w:p>
    <w:p w:rsidR="00D95840" w:rsidRPr="0053475C" w:rsidRDefault="00D95840" w:rsidP="00D95840">
      <w:pPr>
        <w:pStyle w:val="NoSpacing"/>
        <w:jc w:val="both"/>
        <w:rPr>
          <w:rFonts w:ascii="Times New Roman" w:hAnsi="Times New Roman"/>
          <w:b/>
          <w:sz w:val="26"/>
          <w:szCs w:val="26"/>
        </w:rPr>
      </w:pPr>
      <w:r w:rsidRPr="0053475C">
        <w:rPr>
          <w:rFonts w:ascii="Times New Roman" w:hAnsi="Times New Roman"/>
          <w:b/>
          <w:sz w:val="26"/>
          <w:szCs w:val="26"/>
        </w:rPr>
        <w:t>Determine the entity’s adherence to and fulfillment of principles of corporate governance in all aspects, including its interpretation of its mission, adherence to legal or statutory and policy instruments and good practices;</w:t>
      </w:r>
    </w:p>
    <w:p w:rsidR="00D95840" w:rsidRPr="007D4A8A" w:rsidRDefault="00D95840" w:rsidP="00D95840">
      <w:pPr>
        <w:pStyle w:val="NoSpacing"/>
        <w:jc w:val="both"/>
        <w:rPr>
          <w:rFonts w:ascii="Times New Roman" w:hAnsi="Times New Roman"/>
          <w:sz w:val="26"/>
          <w:szCs w:val="26"/>
        </w:rPr>
      </w:pPr>
    </w:p>
    <w:p w:rsidR="00D95840" w:rsidRPr="007D4A8A" w:rsidRDefault="00D95840" w:rsidP="00D95840">
      <w:pPr>
        <w:pStyle w:val="NoSpacing"/>
        <w:jc w:val="both"/>
        <w:rPr>
          <w:rFonts w:ascii="Times New Roman" w:hAnsi="Times New Roman"/>
          <w:b/>
          <w:sz w:val="26"/>
          <w:szCs w:val="26"/>
          <w:u w:val="single"/>
        </w:rPr>
      </w:pPr>
      <w:r w:rsidRPr="007D4A8A">
        <w:rPr>
          <w:rFonts w:ascii="Times New Roman" w:hAnsi="Times New Roman"/>
          <w:b/>
          <w:sz w:val="26"/>
          <w:szCs w:val="26"/>
          <w:u w:val="single"/>
        </w:rPr>
        <w:t>Observations</w:t>
      </w:r>
      <w:r>
        <w:rPr>
          <w:rFonts w:ascii="Times New Roman" w:hAnsi="Times New Roman"/>
          <w:b/>
          <w:sz w:val="26"/>
          <w:szCs w:val="26"/>
          <w:u w:val="single"/>
        </w:rPr>
        <w:t xml:space="preserve"> (Objective 1)</w:t>
      </w:r>
    </w:p>
    <w:p w:rsidR="00D95840" w:rsidRPr="007D4A8A" w:rsidRDefault="00D95840" w:rsidP="00D95840">
      <w:pPr>
        <w:pStyle w:val="NoSpacing"/>
        <w:jc w:val="both"/>
        <w:rPr>
          <w:rFonts w:ascii="Times New Roman" w:hAnsi="Times New Roman"/>
          <w:b/>
          <w:i/>
          <w:sz w:val="26"/>
          <w:szCs w:val="26"/>
        </w:rPr>
      </w:pPr>
    </w:p>
    <w:p w:rsidR="00D95840" w:rsidRPr="0053475C" w:rsidRDefault="00D95840" w:rsidP="00D95840">
      <w:pPr>
        <w:pStyle w:val="NoSpacing"/>
        <w:numPr>
          <w:ilvl w:val="0"/>
          <w:numId w:val="3"/>
        </w:numPr>
        <w:jc w:val="both"/>
        <w:rPr>
          <w:rFonts w:ascii="Times New Roman" w:hAnsi="Times New Roman"/>
          <w:b/>
          <w:bCs/>
          <w:sz w:val="26"/>
          <w:szCs w:val="26"/>
          <w:bdr w:val="none" w:sz="0" w:space="0" w:color="auto" w:frame="1"/>
          <w:shd w:val="clear" w:color="auto" w:fill="FFFFFF"/>
        </w:rPr>
      </w:pPr>
      <w:r>
        <w:rPr>
          <w:rFonts w:ascii="Times New Roman" w:hAnsi="Times New Roman"/>
          <w:sz w:val="26"/>
          <w:szCs w:val="26"/>
        </w:rPr>
        <w:t>“</w:t>
      </w:r>
      <w:r w:rsidRPr="0053475C">
        <w:rPr>
          <w:rFonts w:ascii="Times New Roman" w:hAnsi="Times New Roman"/>
          <w:sz w:val="26"/>
          <w:szCs w:val="26"/>
        </w:rPr>
        <w:t>The</w:t>
      </w:r>
      <w:r w:rsidRPr="0053475C">
        <w:rPr>
          <w:rFonts w:ascii="Times New Roman" w:hAnsi="Times New Roman"/>
          <w:b/>
          <w:sz w:val="26"/>
          <w:szCs w:val="26"/>
        </w:rPr>
        <w:t xml:space="preserve"> </w:t>
      </w:r>
      <w:r w:rsidRPr="0053475C">
        <w:rPr>
          <w:rStyle w:val="Strong"/>
          <w:rFonts w:ascii="Times New Roman" w:hAnsi="Times New Roman"/>
          <w:sz w:val="26"/>
          <w:szCs w:val="26"/>
          <w:bdr w:val="none" w:sz="0" w:space="0" w:color="auto" w:frame="1"/>
          <w:shd w:val="clear" w:color="auto" w:fill="FFFFFF"/>
        </w:rPr>
        <w:t>purpose of the Deeds and Commercial Registries is to efficiently administer the laws enacted by Parliament in accordance with The Deeds Registry Authority Act 1999, Act No. 2 of 1999, Section 4 (repelled) and The Deeds and Commercial Registries Authority Act 2013, Act No. 4 of 2013, Section 4 regarding: land, whether by way of transport, land registration, leases, or mortgages, as well as those laws relating to trade marks, patents, copyrights, trade unions, Bills of Sale, companies, partnerships, business names, powers of attorney, contracts and other deeds</w:t>
      </w:r>
      <w:r>
        <w:rPr>
          <w:rStyle w:val="Strong"/>
          <w:rFonts w:ascii="Times New Roman" w:hAnsi="Times New Roman"/>
          <w:sz w:val="26"/>
          <w:szCs w:val="26"/>
          <w:bdr w:val="none" w:sz="0" w:space="0" w:color="auto" w:frame="1"/>
          <w:shd w:val="clear" w:color="auto" w:fill="FFFFFF"/>
        </w:rPr>
        <w:t>”.</w:t>
      </w:r>
    </w:p>
    <w:p w:rsidR="00D95840" w:rsidRPr="0053475C" w:rsidRDefault="00D95840" w:rsidP="00D95840">
      <w:pPr>
        <w:pStyle w:val="NoSpacing"/>
        <w:jc w:val="both"/>
        <w:rPr>
          <w:rFonts w:ascii="Times New Roman" w:hAnsi="Times New Roman"/>
          <w:b/>
          <w:i/>
          <w:sz w:val="26"/>
          <w:szCs w:val="26"/>
        </w:rPr>
      </w:pPr>
    </w:p>
    <w:p w:rsidR="00D95840" w:rsidRPr="007D4A8A" w:rsidRDefault="00D95840" w:rsidP="00D95840">
      <w:pPr>
        <w:pStyle w:val="NoSpacing"/>
        <w:numPr>
          <w:ilvl w:val="0"/>
          <w:numId w:val="3"/>
        </w:numPr>
        <w:jc w:val="both"/>
        <w:rPr>
          <w:rFonts w:ascii="Times New Roman" w:hAnsi="Times New Roman"/>
          <w:sz w:val="26"/>
          <w:szCs w:val="26"/>
        </w:rPr>
      </w:pPr>
      <w:r w:rsidRPr="007D4A8A">
        <w:rPr>
          <w:rFonts w:ascii="Times New Roman" w:hAnsi="Times New Roman"/>
          <w:sz w:val="26"/>
          <w:szCs w:val="26"/>
        </w:rPr>
        <w:t>The Deeds and Commercial Entities</w:t>
      </w:r>
      <w:r w:rsidRPr="0053475C">
        <w:rPr>
          <w:rFonts w:ascii="Times New Roman" w:hAnsi="Times New Roman"/>
          <w:sz w:val="26"/>
          <w:szCs w:val="26"/>
        </w:rPr>
        <w:t xml:space="preserve"> were</w:t>
      </w:r>
      <w:r w:rsidRPr="007D4A8A">
        <w:rPr>
          <w:rFonts w:ascii="Times New Roman" w:hAnsi="Times New Roman"/>
          <w:color w:val="FF0000"/>
          <w:sz w:val="26"/>
          <w:szCs w:val="26"/>
        </w:rPr>
        <w:t xml:space="preserve"> </w:t>
      </w:r>
      <w:r w:rsidRPr="007D4A8A">
        <w:rPr>
          <w:rFonts w:ascii="Times New Roman" w:hAnsi="Times New Roman"/>
          <w:sz w:val="26"/>
          <w:szCs w:val="26"/>
        </w:rPr>
        <w:t xml:space="preserve">operated as an arm of the Ministry of Legal Affairs until April 2014 and thereafter as a semi Autonomous body. </w:t>
      </w:r>
    </w:p>
    <w:p w:rsidR="00D95840" w:rsidRPr="0053475C" w:rsidRDefault="00D95840" w:rsidP="00D95840">
      <w:pPr>
        <w:pStyle w:val="NoSpacing"/>
        <w:jc w:val="both"/>
        <w:rPr>
          <w:rFonts w:ascii="Times New Roman" w:hAnsi="Times New Roman"/>
          <w:i/>
          <w:sz w:val="26"/>
          <w:szCs w:val="26"/>
        </w:rPr>
      </w:pPr>
    </w:p>
    <w:p w:rsidR="00D95840" w:rsidRPr="0053475C" w:rsidRDefault="00D95840" w:rsidP="00D95840">
      <w:pPr>
        <w:pStyle w:val="NoSpacing"/>
        <w:ind w:left="720" w:right="720"/>
        <w:jc w:val="both"/>
        <w:rPr>
          <w:rFonts w:ascii="Times New Roman" w:hAnsi="Times New Roman"/>
          <w:i/>
          <w:sz w:val="26"/>
          <w:szCs w:val="26"/>
        </w:rPr>
      </w:pPr>
      <w:r>
        <w:rPr>
          <w:rFonts w:ascii="Times New Roman" w:hAnsi="Times New Roman"/>
          <w:i/>
          <w:sz w:val="26"/>
          <w:szCs w:val="26"/>
        </w:rPr>
        <w:t xml:space="preserve">It was our understanding that </w:t>
      </w:r>
      <w:r w:rsidRPr="0053475C">
        <w:rPr>
          <w:rFonts w:ascii="Times New Roman" w:hAnsi="Times New Roman"/>
          <w:i/>
          <w:sz w:val="26"/>
          <w:szCs w:val="26"/>
        </w:rPr>
        <w:t>The Deeds Registry Authority</w:t>
      </w:r>
      <w:r>
        <w:rPr>
          <w:rFonts w:ascii="Times New Roman" w:hAnsi="Times New Roman"/>
          <w:i/>
          <w:sz w:val="26"/>
          <w:szCs w:val="26"/>
        </w:rPr>
        <w:t xml:space="preserve"> Act of 1999 was repealed, the </w:t>
      </w:r>
      <w:r w:rsidRPr="0053475C">
        <w:rPr>
          <w:rFonts w:ascii="Times New Roman" w:hAnsi="Times New Roman"/>
          <w:i/>
          <w:sz w:val="26"/>
          <w:szCs w:val="26"/>
        </w:rPr>
        <w:t>following weaknesses were cited:</w:t>
      </w:r>
    </w:p>
    <w:p w:rsidR="00D95840" w:rsidRPr="0053475C" w:rsidRDefault="00D95840" w:rsidP="00D95840">
      <w:pPr>
        <w:pStyle w:val="NoSpacing"/>
        <w:jc w:val="both"/>
        <w:rPr>
          <w:rFonts w:ascii="Times New Roman" w:hAnsi="Times New Roman"/>
          <w:i/>
          <w:sz w:val="26"/>
          <w:szCs w:val="26"/>
        </w:rPr>
      </w:pPr>
    </w:p>
    <w:p w:rsidR="00D95840" w:rsidRPr="0053475C" w:rsidRDefault="00D95840" w:rsidP="00D95840">
      <w:pPr>
        <w:pStyle w:val="NoSpacing"/>
        <w:ind w:left="720" w:right="720"/>
        <w:jc w:val="both"/>
        <w:rPr>
          <w:rFonts w:ascii="Times New Roman" w:hAnsi="Times New Roman"/>
          <w:i/>
          <w:sz w:val="26"/>
          <w:szCs w:val="26"/>
        </w:rPr>
      </w:pPr>
      <w:r w:rsidRPr="0053475C">
        <w:rPr>
          <w:rFonts w:ascii="Times New Roman" w:hAnsi="Times New Roman"/>
          <w:i/>
          <w:sz w:val="26"/>
          <w:szCs w:val="26"/>
        </w:rPr>
        <w:t xml:space="preserve">It did not separate the business of the Deeds Registry into a Deeds Unit and a Commercial Unit, allowing for specialization and efficiency. </w:t>
      </w:r>
    </w:p>
    <w:p w:rsidR="00D95840" w:rsidRPr="0053475C" w:rsidRDefault="00D95840" w:rsidP="00D95840">
      <w:pPr>
        <w:pStyle w:val="NoSpacing"/>
        <w:jc w:val="both"/>
        <w:rPr>
          <w:rFonts w:ascii="Times New Roman" w:hAnsi="Times New Roman"/>
          <w:i/>
          <w:sz w:val="26"/>
          <w:szCs w:val="26"/>
        </w:rPr>
      </w:pPr>
    </w:p>
    <w:p w:rsidR="00D95840" w:rsidRPr="0053475C" w:rsidRDefault="00D95840" w:rsidP="00D95840">
      <w:pPr>
        <w:pStyle w:val="NoSpacing"/>
        <w:ind w:left="720" w:right="720"/>
        <w:jc w:val="both"/>
        <w:rPr>
          <w:rFonts w:ascii="Times New Roman" w:hAnsi="Times New Roman"/>
          <w:i/>
          <w:sz w:val="26"/>
          <w:szCs w:val="26"/>
        </w:rPr>
      </w:pPr>
      <w:r w:rsidRPr="0053475C">
        <w:rPr>
          <w:rFonts w:ascii="Times New Roman" w:hAnsi="Times New Roman"/>
          <w:i/>
          <w:sz w:val="26"/>
          <w:szCs w:val="26"/>
        </w:rPr>
        <w:t>It did not provide for an inclusive, knowledgeable Governing Board or any Governing Board at all.</w:t>
      </w:r>
    </w:p>
    <w:p w:rsidR="00D95840" w:rsidRPr="0053475C" w:rsidRDefault="00D95840" w:rsidP="00D95840">
      <w:pPr>
        <w:pStyle w:val="NoSpacing"/>
        <w:jc w:val="both"/>
        <w:rPr>
          <w:rFonts w:ascii="Times New Roman" w:hAnsi="Times New Roman"/>
          <w:i/>
          <w:sz w:val="26"/>
          <w:szCs w:val="26"/>
        </w:rPr>
      </w:pPr>
    </w:p>
    <w:p w:rsidR="00D95840" w:rsidRPr="0053475C" w:rsidRDefault="00D95840" w:rsidP="00D95840">
      <w:pPr>
        <w:pStyle w:val="NoSpacing"/>
        <w:ind w:left="720" w:right="720"/>
        <w:jc w:val="both"/>
        <w:rPr>
          <w:rFonts w:ascii="Times New Roman" w:hAnsi="Times New Roman"/>
          <w:i/>
          <w:sz w:val="26"/>
          <w:szCs w:val="26"/>
        </w:rPr>
      </w:pPr>
      <w:r w:rsidRPr="0053475C">
        <w:rPr>
          <w:rFonts w:ascii="Times New Roman" w:hAnsi="Times New Roman"/>
          <w:i/>
          <w:sz w:val="26"/>
          <w:szCs w:val="26"/>
        </w:rPr>
        <w:t>It placed the entire burden of operating the Authority, its financial responsibilities and its human resources responsibilities on the shoulders of one person, the Registrar, who is also primarily responsible for passing every single transport, mortgage, lease, and incorporating every company, registering every trademark, which is an impossible burden.</w:t>
      </w:r>
    </w:p>
    <w:p w:rsidR="00D95840" w:rsidRPr="0053475C" w:rsidRDefault="00D95840" w:rsidP="00D95840">
      <w:pPr>
        <w:pStyle w:val="NoSpacing"/>
        <w:jc w:val="both"/>
        <w:rPr>
          <w:rFonts w:ascii="Times New Roman" w:hAnsi="Times New Roman"/>
          <w:i/>
          <w:sz w:val="26"/>
          <w:szCs w:val="26"/>
        </w:rPr>
      </w:pPr>
    </w:p>
    <w:p w:rsidR="00D95840" w:rsidRPr="007D4A8A" w:rsidRDefault="00D95840" w:rsidP="00D95840">
      <w:pPr>
        <w:pStyle w:val="NoSpacing"/>
        <w:jc w:val="both"/>
        <w:rPr>
          <w:rFonts w:ascii="Times New Roman" w:hAnsi="Times New Roman"/>
          <w:b/>
          <w:i/>
          <w:sz w:val="26"/>
          <w:szCs w:val="26"/>
        </w:rPr>
      </w:pPr>
    </w:p>
    <w:p w:rsidR="00D95840" w:rsidRPr="007D4A8A" w:rsidRDefault="00D95840" w:rsidP="00D95840">
      <w:pPr>
        <w:pStyle w:val="NoSpacing"/>
        <w:jc w:val="both"/>
        <w:rPr>
          <w:rFonts w:ascii="Times New Roman" w:hAnsi="Times New Roman"/>
          <w:b/>
          <w:i/>
          <w:sz w:val="26"/>
          <w:szCs w:val="26"/>
        </w:rPr>
      </w:pPr>
    </w:p>
    <w:p w:rsidR="00D95840" w:rsidRPr="007D4A8A" w:rsidRDefault="00D95840" w:rsidP="00D95840">
      <w:pPr>
        <w:pStyle w:val="NoSpacing"/>
        <w:jc w:val="both"/>
        <w:rPr>
          <w:rFonts w:ascii="Times New Roman" w:hAnsi="Times New Roman"/>
          <w:b/>
          <w:i/>
          <w:sz w:val="26"/>
          <w:szCs w:val="26"/>
        </w:rPr>
      </w:pPr>
    </w:p>
    <w:p w:rsidR="00D95840" w:rsidRPr="0053475C" w:rsidRDefault="00D95840" w:rsidP="00D95840">
      <w:pPr>
        <w:pStyle w:val="NoSpacing"/>
        <w:numPr>
          <w:ilvl w:val="0"/>
          <w:numId w:val="3"/>
        </w:numPr>
        <w:jc w:val="both"/>
        <w:rPr>
          <w:rFonts w:ascii="Times New Roman" w:hAnsi="Times New Roman"/>
          <w:sz w:val="26"/>
          <w:szCs w:val="26"/>
        </w:rPr>
      </w:pPr>
      <w:r>
        <w:rPr>
          <w:rStyle w:val="Strong"/>
          <w:rFonts w:ascii="Times New Roman" w:hAnsi="Times New Roman"/>
          <w:sz w:val="26"/>
          <w:szCs w:val="26"/>
          <w:bdr w:val="none" w:sz="0" w:space="0" w:color="auto" w:frame="1"/>
          <w:shd w:val="clear" w:color="auto" w:fill="FFFFFF"/>
        </w:rPr>
        <w:t>“</w:t>
      </w:r>
      <w:r w:rsidRPr="0053475C">
        <w:rPr>
          <w:rStyle w:val="Strong"/>
          <w:rFonts w:ascii="Times New Roman" w:hAnsi="Times New Roman"/>
          <w:sz w:val="26"/>
          <w:szCs w:val="26"/>
          <w:bdr w:val="none" w:sz="0" w:space="0" w:color="auto" w:frame="1"/>
          <w:shd w:val="clear" w:color="auto" w:fill="FFFFFF"/>
        </w:rPr>
        <w:t>The Dee</w:t>
      </w:r>
      <w:r>
        <w:rPr>
          <w:rStyle w:val="Strong"/>
          <w:rFonts w:ascii="Times New Roman" w:hAnsi="Times New Roman"/>
          <w:sz w:val="26"/>
          <w:szCs w:val="26"/>
          <w:bdr w:val="none" w:sz="0" w:space="0" w:color="auto" w:frame="1"/>
          <w:shd w:val="clear" w:color="auto" w:fill="FFFFFF"/>
        </w:rPr>
        <w:t>ds and Commercial Registries have</w:t>
      </w:r>
      <w:r w:rsidRPr="0053475C">
        <w:rPr>
          <w:rStyle w:val="Strong"/>
          <w:rFonts w:ascii="Times New Roman" w:hAnsi="Times New Roman"/>
          <w:sz w:val="26"/>
          <w:szCs w:val="26"/>
          <w:bdr w:val="none" w:sz="0" w:space="0" w:color="auto" w:frame="1"/>
          <w:shd w:val="clear" w:color="auto" w:fill="FFFFFF"/>
        </w:rPr>
        <w:t xml:space="preserve"> a </w:t>
      </w:r>
      <w:r w:rsidRPr="0053475C">
        <w:rPr>
          <w:rFonts w:ascii="Times New Roman" w:hAnsi="Times New Roman"/>
          <w:sz w:val="26"/>
          <w:szCs w:val="26"/>
        </w:rPr>
        <w:t xml:space="preserve">Governing Board, in accordance </w:t>
      </w:r>
      <w:r>
        <w:rPr>
          <w:rFonts w:ascii="Times New Roman" w:hAnsi="Times New Roman"/>
          <w:sz w:val="26"/>
          <w:szCs w:val="26"/>
        </w:rPr>
        <w:t>with “</w:t>
      </w:r>
      <w:r>
        <w:rPr>
          <w:rStyle w:val="Strong"/>
          <w:rFonts w:ascii="Times New Roman" w:hAnsi="Times New Roman"/>
          <w:sz w:val="26"/>
          <w:szCs w:val="26"/>
          <w:bdr w:val="none" w:sz="0" w:space="0" w:color="auto" w:frame="1"/>
          <w:shd w:val="clear" w:color="auto" w:fill="FFFFFF"/>
        </w:rPr>
        <w:t>t</w:t>
      </w:r>
      <w:r w:rsidRPr="0053475C">
        <w:rPr>
          <w:rStyle w:val="Strong"/>
          <w:rFonts w:ascii="Times New Roman" w:hAnsi="Times New Roman"/>
          <w:sz w:val="26"/>
          <w:szCs w:val="26"/>
          <w:bdr w:val="none" w:sz="0" w:space="0" w:color="auto" w:frame="1"/>
          <w:shd w:val="clear" w:color="auto" w:fill="FFFFFF"/>
        </w:rPr>
        <w:t>he Deeds and Commercial Registries Authority Act 2013, Act No.4 of</w:t>
      </w:r>
      <w:r>
        <w:rPr>
          <w:rStyle w:val="Strong"/>
          <w:rFonts w:ascii="Times New Roman" w:hAnsi="Times New Roman"/>
          <w:sz w:val="26"/>
          <w:szCs w:val="26"/>
          <w:bdr w:val="none" w:sz="0" w:space="0" w:color="auto" w:frame="1"/>
          <w:shd w:val="clear" w:color="auto" w:fill="FFFFFF"/>
        </w:rPr>
        <w:t xml:space="preserve"> 2013, Part III, Section 5 (1) </w:t>
      </w:r>
      <w:r w:rsidRPr="0053475C">
        <w:rPr>
          <w:rStyle w:val="Strong"/>
          <w:rFonts w:ascii="Times New Roman" w:hAnsi="Times New Roman"/>
          <w:sz w:val="26"/>
          <w:szCs w:val="26"/>
          <w:bdr w:val="none" w:sz="0" w:space="0" w:color="auto" w:frame="1"/>
          <w:shd w:val="clear" w:color="auto" w:fill="FFFFFF"/>
        </w:rPr>
        <w:t>There is established the Governing Board of the Authority which shall have the function of ensuring the proper and efficient performance of the functions of the authority</w:t>
      </w:r>
      <w:r>
        <w:rPr>
          <w:rStyle w:val="Strong"/>
          <w:rFonts w:ascii="Times New Roman" w:hAnsi="Times New Roman"/>
          <w:sz w:val="26"/>
          <w:szCs w:val="26"/>
          <w:bdr w:val="none" w:sz="0" w:space="0" w:color="auto" w:frame="1"/>
          <w:shd w:val="clear" w:color="auto" w:fill="FFFFFF"/>
        </w:rPr>
        <w:t>”.</w:t>
      </w:r>
    </w:p>
    <w:p w:rsidR="00D95840" w:rsidRPr="0053475C" w:rsidRDefault="00D95840" w:rsidP="00D95840">
      <w:pPr>
        <w:pStyle w:val="NoSpacing"/>
        <w:jc w:val="both"/>
        <w:rPr>
          <w:rFonts w:ascii="Times New Roman" w:hAnsi="Times New Roman"/>
          <w:i/>
          <w:sz w:val="26"/>
          <w:szCs w:val="26"/>
        </w:rPr>
      </w:pPr>
    </w:p>
    <w:p w:rsidR="00D95840" w:rsidRPr="0053475C" w:rsidRDefault="00D95840" w:rsidP="00D95840">
      <w:pPr>
        <w:pStyle w:val="NoSpacing"/>
        <w:ind w:left="720" w:right="720"/>
        <w:jc w:val="both"/>
        <w:rPr>
          <w:rFonts w:ascii="Times New Roman" w:hAnsi="Times New Roman"/>
          <w:i/>
          <w:sz w:val="26"/>
          <w:szCs w:val="26"/>
        </w:rPr>
      </w:pPr>
      <w:r>
        <w:rPr>
          <w:rFonts w:ascii="Times New Roman" w:hAnsi="Times New Roman"/>
          <w:i/>
          <w:sz w:val="26"/>
          <w:szCs w:val="26"/>
        </w:rPr>
        <w:lastRenderedPageBreak/>
        <w:t xml:space="preserve">It is also our understanding that </w:t>
      </w:r>
      <w:r w:rsidRPr="0053475C">
        <w:rPr>
          <w:rFonts w:ascii="Times New Roman" w:hAnsi="Times New Roman"/>
          <w:i/>
          <w:sz w:val="26"/>
          <w:szCs w:val="26"/>
        </w:rPr>
        <w:t xml:space="preserve">The Authority, a semi- autonomous, corporate body, governed by an inclusive board with members experienced in commercial transactions and with ready but accountable access to its own budgeted funds. </w:t>
      </w:r>
    </w:p>
    <w:p w:rsidR="00D95840" w:rsidRPr="0053475C" w:rsidRDefault="00D95840" w:rsidP="00D95840">
      <w:pPr>
        <w:pStyle w:val="NoSpacing"/>
        <w:ind w:left="720" w:right="720"/>
        <w:jc w:val="both"/>
        <w:rPr>
          <w:rFonts w:ascii="Times New Roman" w:hAnsi="Times New Roman"/>
          <w:i/>
          <w:sz w:val="26"/>
          <w:szCs w:val="26"/>
        </w:rPr>
      </w:pPr>
    </w:p>
    <w:p w:rsidR="00D95840" w:rsidRPr="0053475C" w:rsidRDefault="00D95840" w:rsidP="00D95840">
      <w:pPr>
        <w:pStyle w:val="NoSpacing"/>
        <w:ind w:left="720" w:right="720"/>
        <w:jc w:val="both"/>
        <w:rPr>
          <w:rFonts w:ascii="Times New Roman" w:hAnsi="Times New Roman"/>
          <w:i/>
          <w:sz w:val="26"/>
          <w:szCs w:val="26"/>
        </w:rPr>
      </w:pPr>
      <w:r w:rsidRPr="0053475C">
        <w:rPr>
          <w:rFonts w:ascii="Times New Roman" w:hAnsi="Times New Roman"/>
          <w:i/>
          <w:sz w:val="26"/>
          <w:szCs w:val="26"/>
        </w:rPr>
        <w:t xml:space="preserve">It is further expected that the Board will ensure that each registry is adequately staffed with competitively </w:t>
      </w:r>
      <w:r>
        <w:rPr>
          <w:rFonts w:ascii="Times New Roman" w:hAnsi="Times New Roman"/>
          <w:i/>
          <w:sz w:val="26"/>
          <w:szCs w:val="26"/>
        </w:rPr>
        <w:t>remunerated</w:t>
      </w:r>
      <w:r w:rsidRPr="0053475C">
        <w:rPr>
          <w:rFonts w:ascii="Times New Roman" w:hAnsi="Times New Roman"/>
          <w:i/>
          <w:sz w:val="26"/>
          <w:szCs w:val="26"/>
        </w:rPr>
        <w:t>, qualified and capable employees.</w:t>
      </w:r>
    </w:p>
    <w:p w:rsidR="00D95840" w:rsidRPr="0053475C" w:rsidRDefault="00D95840" w:rsidP="00D95840">
      <w:pPr>
        <w:pStyle w:val="NoSpacing"/>
        <w:jc w:val="both"/>
        <w:rPr>
          <w:rFonts w:ascii="Times New Roman" w:hAnsi="Times New Roman"/>
          <w:i/>
          <w:sz w:val="26"/>
          <w:szCs w:val="26"/>
        </w:rPr>
      </w:pPr>
      <w:r w:rsidRPr="0053475C">
        <w:rPr>
          <w:rFonts w:ascii="Times New Roman" w:hAnsi="Times New Roman"/>
          <w:i/>
          <w:sz w:val="26"/>
          <w:szCs w:val="26"/>
        </w:rPr>
        <w:t xml:space="preserve"> </w:t>
      </w:r>
    </w:p>
    <w:p w:rsidR="00D95840" w:rsidRDefault="00D95840" w:rsidP="00D95840">
      <w:pPr>
        <w:pStyle w:val="ListParagraph"/>
        <w:spacing w:after="0" w:line="240" w:lineRule="auto"/>
        <w:ind w:left="0"/>
        <w:rPr>
          <w:rFonts w:ascii="Times New Roman" w:hAnsi="Times New Roman"/>
          <w:sz w:val="26"/>
          <w:szCs w:val="26"/>
        </w:rPr>
      </w:pPr>
      <w:r w:rsidRPr="007D4A8A">
        <w:rPr>
          <w:rFonts w:ascii="Times New Roman" w:hAnsi="Times New Roman"/>
          <w:b/>
          <w:sz w:val="26"/>
          <w:szCs w:val="26"/>
          <w:u w:val="single"/>
        </w:rPr>
        <w:t>Functions</w:t>
      </w:r>
      <w:r w:rsidRPr="007D4A8A">
        <w:rPr>
          <w:rFonts w:ascii="Times New Roman" w:hAnsi="Times New Roman"/>
          <w:sz w:val="26"/>
          <w:szCs w:val="26"/>
        </w:rPr>
        <w:t>:</w:t>
      </w:r>
    </w:p>
    <w:p w:rsidR="00D95840" w:rsidRPr="007D4A8A" w:rsidRDefault="00D95840" w:rsidP="00D95840">
      <w:pPr>
        <w:pStyle w:val="ListParagraph"/>
        <w:spacing w:after="0" w:line="240" w:lineRule="auto"/>
        <w:ind w:left="0"/>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r w:rsidRPr="007D4A8A">
        <w:rPr>
          <w:rFonts w:ascii="Times New Roman" w:hAnsi="Times New Roman"/>
          <w:sz w:val="26"/>
          <w:szCs w:val="26"/>
        </w:rPr>
        <w:t>The responsibilities of the Board include:</w:t>
      </w:r>
    </w:p>
    <w:p w:rsidR="00D95840" w:rsidRPr="007D4A8A" w:rsidRDefault="00D95840" w:rsidP="00D95840">
      <w:pPr>
        <w:pStyle w:val="ListParagraph"/>
        <w:numPr>
          <w:ilvl w:val="0"/>
          <w:numId w:val="3"/>
        </w:numPr>
        <w:spacing w:after="0" w:line="240" w:lineRule="auto"/>
        <w:jc w:val="both"/>
        <w:rPr>
          <w:rFonts w:ascii="Times New Roman" w:hAnsi="Times New Roman"/>
          <w:sz w:val="26"/>
          <w:szCs w:val="26"/>
        </w:rPr>
      </w:pPr>
      <w:r w:rsidRPr="007D4A8A">
        <w:rPr>
          <w:rFonts w:ascii="Times New Roman" w:hAnsi="Times New Roman"/>
          <w:sz w:val="26"/>
          <w:szCs w:val="26"/>
        </w:rPr>
        <w:t xml:space="preserve">Developing the Operational Plan and </w:t>
      </w:r>
      <w:proofErr w:type="spellStart"/>
      <w:r w:rsidRPr="007D4A8A">
        <w:rPr>
          <w:rFonts w:ascii="Times New Roman" w:hAnsi="Times New Roman"/>
          <w:sz w:val="26"/>
          <w:szCs w:val="26"/>
        </w:rPr>
        <w:t>Programme</w:t>
      </w:r>
      <w:proofErr w:type="spellEnd"/>
      <w:r w:rsidRPr="007D4A8A">
        <w:rPr>
          <w:rFonts w:ascii="Times New Roman" w:hAnsi="Times New Roman"/>
          <w:sz w:val="26"/>
          <w:szCs w:val="26"/>
        </w:rPr>
        <w:t xml:space="preserve"> Performance Objectives </w:t>
      </w:r>
    </w:p>
    <w:p w:rsidR="00D95840" w:rsidRPr="007D4A8A" w:rsidRDefault="00D95840" w:rsidP="00D95840">
      <w:pPr>
        <w:pStyle w:val="ListParagraph"/>
        <w:numPr>
          <w:ilvl w:val="0"/>
          <w:numId w:val="3"/>
        </w:numPr>
        <w:spacing w:after="0" w:line="240" w:lineRule="auto"/>
        <w:jc w:val="both"/>
        <w:rPr>
          <w:rFonts w:ascii="Times New Roman" w:hAnsi="Times New Roman"/>
          <w:sz w:val="26"/>
          <w:szCs w:val="26"/>
        </w:rPr>
      </w:pPr>
      <w:r w:rsidRPr="007D4A8A">
        <w:rPr>
          <w:rFonts w:ascii="Times New Roman" w:hAnsi="Times New Roman"/>
          <w:sz w:val="26"/>
          <w:szCs w:val="26"/>
        </w:rPr>
        <w:t xml:space="preserve">Reviewing and internally approving annual budgets </w:t>
      </w:r>
    </w:p>
    <w:p w:rsidR="00D95840" w:rsidRPr="007D4A8A" w:rsidRDefault="00D95840" w:rsidP="00D95840">
      <w:pPr>
        <w:pStyle w:val="ListParagraph"/>
        <w:numPr>
          <w:ilvl w:val="0"/>
          <w:numId w:val="3"/>
        </w:numPr>
        <w:spacing w:after="0" w:line="240" w:lineRule="auto"/>
        <w:jc w:val="both"/>
        <w:rPr>
          <w:rFonts w:ascii="Times New Roman" w:hAnsi="Times New Roman"/>
          <w:sz w:val="26"/>
          <w:szCs w:val="26"/>
        </w:rPr>
      </w:pPr>
      <w:r w:rsidRPr="007D4A8A">
        <w:rPr>
          <w:rFonts w:ascii="Times New Roman" w:hAnsi="Times New Roman"/>
          <w:sz w:val="26"/>
          <w:szCs w:val="26"/>
        </w:rPr>
        <w:t xml:space="preserve">Reviewing and internally approving operational plans </w:t>
      </w:r>
    </w:p>
    <w:p w:rsidR="00D95840" w:rsidRPr="007D4A8A" w:rsidRDefault="00D95840" w:rsidP="00D95840">
      <w:pPr>
        <w:pStyle w:val="ListParagraph"/>
        <w:numPr>
          <w:ilvl w:val="0"/>
          <w:numId w:val="3"/>
        </w:numPr>
        <w:spacing w:after="0" w:line="240" w:lineRule="auto"/>
        <w:jc w:val="both"/>
        <w:rPr>
          <w:rFonts w:ascii="Times New Roman" w:hAnsi="Times New Roman"/>
          <w:sz w:val="26"/>
          <w:szCs w:val="26"/>
        </w:rPr>
      </w:pPr>
      <w:r w:rsidRPr="007D4A8A">
        <w:rPr>
          <w:rFonts w:ascii="Times New Roman" w:hAnsi="Times New Roman"/>
          <w:sz w:val="26"/>
          <w:szCs w:val="26"/>
        </w:rPr>
        <w:t>Monitoring the overall financial performance of the D&amp;CRA quarterly</w:t>
      </w:r>
    </w:p>
    <w:p w:rsidR="00D95840" w:rsidRPr="007D4A8A" w:rsidRDefault="00D95840" w:rsidP="00D95840">
      <w:pPr>
        <w:pStyle w:val="ListParagraph"/>
        <w:numPr>
          <w:ilvl w:val="0"/>
          <w:numId w:val="3"/>
        </w:numPr>
        <w:spacing w:after="0" w:line="240" w:lineRule="auto"/>
        <w:jc w:val="both"/>
        <w:rPr>
          <w:rFonts w:ascii="Times New Roman" w:hAnsi="Times New Roman"/>
          <w:sz w:val="26"/>
          <w:szCs w:val="26"/>
        </w:rPr>
      </w:pPr>
      <w:r w:rsidRPr="007D4A8A">
        <w:rPr>
          <w:rFonts w:ascii="Times New Roman" w:hAnsi="Times New Roman"/>
          <w:sz w:val="26"/>
          <w:szCs w:val="26"/>
        </w:rPr>
        <w:t>Review expenditure and revenue every quarter</w:t>
      </w:r>
    </w:p>
    <w:p w:rsidR="00D95840" w:rsidRPr="007D4A8A" w:rsidRDefault="00D95840" w:rsidP="00D95840">
      <w:pPr>
        <w:pStyle w:val="ListParagraph"/>
        <w:numPr>
          <w:ilvl w:val="0"/>
          <w:numId w:val="3"/>
        </w:numPr>
        <w:spacing w:after="0" w:line="240" w:lineRule="auto"/>
        <w:jc w:val="both"/>
        <w:rPr>
          <w:rFonts w:ascii="Times New Roman" w:hAnsi="Times New Roman"/>
          <w:sz w:val="26"/>
          <w:szCs w:val="26"/>
        </w:rPr>
      </w:pPr>
      <w:r w:rsidRPr="007D4A8A">
        <w:rPr>
          <w:rFonts w:ascii="Times New Roman" w:hAnsi="Times New Roman"/>
          <w:sz w:val="26"/>
          <w:szCs w:val="26"/>
        </w:rPr>
        <w:t xml:space="preserve">Ensuring that there are adequate funds to meet the operational expenses </w:t>
      </w:r>
    </w:p>
    <w:p w:rsidR="00D95840" w:rsidRPr="007D4A8A" w:rsidRDefault="00D95840" w:rsidP="00D95840">
      <w:pPr>
        <w:pStyle w:val="ListParagraph"/>
        <w:numPr>
          <w:ilvl w:val="0"/>
          <w:numId w:val="3"/>
        </w:numPr>
        <w:spacing w:after="0" w:line="240" w:lineRule="auto"/>
        <w:jc w:val="both"/>
        <w:rPr>
          <w:rFonts w:ascii="Times New Roman" w:hAnsi="Times New Roman"/>
          <w:sz w:val="26"/>
          <w:szCs w:val="26"/>
        </w:rPr>
      </w:pPr>
      <w:r w:rsidRPr="007D4A8A">
        <w:rPr>
          <w:rFonts w:ascii="Times New Roman" w:hAnsi="Times New Roman"/>
          <w:sz w:val="26"/>
          <w:szCs w:val="26"/>
        </w:rPr>
        <w:t xml:space="preserve">Institute a management assessment and accountability review system with clear objectives and benchmarks </w:t>
      </w:r>
    </w:p>
    <w:p w:rsidR="00D95840" w:rsidRDefault="00D95840" w:rsidP="00D95840">
      <w:pPr>
        <w:pStyle w:val="ListParagraph"/>
        <w:numPr>
          <w:ilvl w:val="0"/>
          <w:numId w:val="3"/>
        </w:numPr>
        <w:spacing w:after="0" w:line="240" w:lineRule="auto"/>
        <w:jc w:val="both"/>
        <w:rPr>
          <w:rFonts w:ascii="Times New Roman" w:hAnsi="Times New Roman"/>
          <w:sz w:val="26"/>
          <w:szCs w:val="26"/>
        </w:rPr>
      </w:pPr>
      <w:r w:rsidRPr="007D4A8A">
        <w:rPr>
          <w:rFonts w:ascii="Times New Roman" w:hAnsi="Times New Roman"/>
          <w:sz w:val="26"/>
          <w:szCs w:val="26"/>
        </w:rPr>
        <w:t>Review and approve all contracts for goods and services</w:t>
      </w:r>
    </w:p>
    <w:p w:rsidR="00D95840" w:rsidRPr="007D4A8A" w:rsidRDefault="00D95840" w:rsidP="00D95840">
      <w:pPr>
        <w:pStyle w:val="ListParagraph"/>
        <w:spacing w:after="0" w:line="240" w:lineRule="auto"/>
        <w:ind w:left="360"/>
        <w:jc w:val="both"/>
        <w:rPr>
          <w:rFonts w:ascii="Times New Roman" w:hAnsi="Times New Roman"/>
          <w:sz w:val="26"/>
          <w:szCs w:val="26"/>
        </w:rPr>
      </w:pPr>
    </w:p>
    <w:p w:rsidR="00D95840" w:rsidRPr="007D4A8A" w:rsidRDefault="00D95840" w:rsidP="00D95840">
      <w:pPr>
        <w:pStyle w:val="NoSpacing"/>
        <w:jc w:val="both"/>
        <w:rPr>
          <w:rFonts w:ascii="Times New Roman" w:hAnsi="Times New Roman"/>
          <w:b/>
          <w:color w:val="000000"/>
          <w:sz w:val="26"/>
          <w:szCs w:val="26"/>
          <w:u w:val="single"/>
        </w:rPr>
      </w:pPr>
      <w:r>
        <w:rPr>
          <w:rFonts w:ascii="Times New Roman" w:hAnsi="Times New Roman"/>
          <w:b/>
          <w:color w:val="000000"/>
          <w:sz w:val="26"/>
          <w:szCs w:val="26"/>
          <w:u w:val="single"/>
        </w:rPr>
        <w:t>Findings (Objective 1)</w:t>
      </w:r>
    </w:p>
    <w:p w:rsidR="00D95840" w:rsidRPr="007D4A8A" w:rsidRDefault="00D95840" w:rsidP="00D95840">
      <w:pPr>
        <w:pStyle w:val="NoSpacing"/>
        <w:jc w:val="both"/>
        <w:rPr>
          <w:rFonts w:ascii="Times New Roman" w:hAnsi="Times New Roman"/>
          <w:b/>
          <w:i/>
          <w:color w:val="000000"/>
          <w:sz w:val="26"/>
          <w:szCs w:val="26"/>
        </w:rPr>
      </w:pPr>
    </w:p>
    <w:p w:rsidR="00D95840" w:rsidRPr="009A4EC1" w:rsidRDefault="00D95840" w:rsidP="00D95840">
      <w:pPr>
        <w:pStyle w:val="ListParagraph"/>
        <w:numPr>
          <w:ilvl w:val="0"/>
          <w:numId w:val="29"/>
        </w:numPr>
        <w:spacing w:after="0" w:line="240" w:lineRule="auto"/>
        <w:ind w:left="360"/>
        <w:jc w:val="both"/>
        <w:rPr>
          <w:rFonts w:ascii="Times New Roman" w:hAnsi="Times New Roman"/>
          <w:sz w:val="26"/>
          <w:szCs w:val="26"/>
        </w:rPr>
      </w:pPr>
      <w:r w:rsidRPr="007D4A8A">
        <w:rPr>
          <w:rFonts w:ascii="Times New Roman" w:hAnsi="Times New Roman"/>
          <w:sz w:val="26"/>
          <w:szCs w:val="26"/>
        </w:rPr>
        <w:t>The Operations Manual prepared by t</w:t>
      </w:r>
      <w:r>
        <w:rPr>
          <w:rFonts w:ascii="Times New Roman" w:hAnsi="Times New Roman"/>
          <w:sz w:val="26"/>
          <w:szCs w:val="26"/>
        </w:rPr>
        <w:t xml:space="preserve">he consultant for the use by </w:t>
      </w:r>
      <w:r w:rsidRPr="007D4A8A">
        <w:rPr>
          <w:rFonts w:ascii="Times New Roman" w:hAnsi="Times New Roman"/>
          <w:sz w:val="26"/>
          <w:szCs w:val="26"/>
        </w:rPr>
        <w:t xml:space="preserve">Deeds and Commercial Registries was not approved in writing by the Governing Board. </w:t>
      </w:r>
      <w:r>
        <w:rPr>
          <w:rFonts w:ascii="Times New Roman" w:hAnsi="Times New Roman"/>
          <w:sz w:val="26"/>
          <w:szCs w:val="26"/>
        </w:rPr>
        <w:t>(</w:t>
      </w:r>
      <w:r w:rsidRPr="009A4EC1">
        <w:rPr>
          <w:rFonts w:ascii="Times New Roman" w:hAnsi="Times New Roman"/>
          <w:sz w:val="26"/>
          <w:szCs w:val="26"/>
        </w:rPr>
        <w:t>The Manual can be found in the Action Plan of the Deeds Registry Institutional Strengthening document</w:t>
      </w:r>
      <w:r>
        <w:rPr>
          <w:rFonts w:ascii="Times New Roman" w:hAnsi="Times New Roman"/>
          <w:sz w:val="26"/>
          <w:szCs w:val="26"/>
        </w:rPr>
        <w:t>)</w:t>
      </w:r>
      <w:r w:rsidRPr="009A4EC1">
        <w:rPr>
          <w:rFonts w:ascii="Times New Roman" w:hAnsi="Times New Roman"/>
          <w:sz w:val="26"/>
          <w:szCs w:val="26"/>
        </w:rPr>
        <w:t>.</w:t>
      </w:r>
    </w:p>
    <w:p w:rsidR="00D95840" w:rsidRPr="007D4A8A" w:rsidRDefault="00D95840" w:rsidP="00D95840">
      <w:pPr>
        <w:pStyle w:val="ListParagraph"/>
        <w:spacing w:after="0" w:line="240" w:lineRule="auto"/>
        <w:ind w:left="360"/>
        <w:jc w:val="both"/>
        <w:rPr>
          <w:rFonts w:ascii="Times New Roman" w:hAnsi="Times New Roman"/>
          <w:sz w:val="26"/>
          <w:szCs w:val="26"/>
        </w:rPr>
      </w:pPr>
    </w:p>
    <w:p w:rsidR="00D95840" w:rsidRPr="007D4A8A" w:rsidRDefault="00D95840" w:rsidP="00D95840">
      <w:pPr>
        <w:pStyle w:val="ListParagraph"/>
        <w:numPr>
          <w:ilvl w:val="0"/>
          <w:numId w:val="29"/>
        </w:numPr>
        <w:spacing w:after="0" w:line="240" w:lineRule="auto"/>
        <w:ind w:left="360"/>
        <w:jc w:val="both"/>
        <w:rPr>
          <w:rFonts w:ascii="Times New Roman" w:hAnsi="Times New Roman"/>
          <w:sz w:val="26"/>
          <w:szCs w:val="26"/>
        </w:rPr>
      </w:pPr>
      <w:r w:rsidRPr="007D4A8A">
        <w:rPr>
          <w:rFonts w:ascii="Times New Roman" w:hAnsi="Times New Roman"/>
          <w:sz w:val="26"/>
          <w:szCs w:val="26"/>
        </w:rPr>
        <w:t>The Operations Manual has incomplete and missing information. For instance, portions of the document have the words draft and the depreciation rates are missing (see pages 1 to 38 of the financial section of the manual).</w:t>
      </w:r>
    </w:p>
    <w:p w:rsidR="00D95840" w:rsidRPr="007D4A8A" w:rsidRDefault="00D95840" w:rsidP="00D95840">
      <w:pPr>
        <w:pStyle w:val="ListParagraph"/>
        <w:spacing w:after="0" w:line="240" w:lineRule="auto"/>
        <w:rPr>
          <w:rFonts w:ascii="Times New Roman" w:hAnsi="Times New Roman"/>
          <w:sz w:val="26"/>
          <w:szCs w:val="26"/>
        </w:rPr>
      </w:pPr>
    </w:p>
    <w:p w:rsidR="00D95840" w:rsidRPr="00FD01E7" w:rsidRDefault="00D95840" w:rsidP="00D95840">
      <w:pPr>
        <w:pStyle w:val="ListParagraph"/>
        <w:numPr>
          <w:ilvl w:val="0"/>
          <w:numId w:val="29"/>
        </w:numPr>
        <w:spacing w:after="0" w:line="240" w:lineRule="auto"/>
        <w:ind w:left="360"/>
        <w:jc w:val="both"/>
        <w:rPr>
          <w:rFonts w:ascii="Times New Roman" w:hAnsi="Times New Roman"/>
          <w:sz w:val="26"/>
          <w:szCs w:val="26"/>
        </w:rPr>
      </w:pPr>
      <w:r w:rsidRPr="007D4A8A">
        <w:rPr>
          <w:rFonts w:ascii="Times New Roman" w:hAnsi="Times New Roman"/>
          <w:sz w:val="26"/>
          <w:szCs w:val="26"/>
        </w:rPr>
        <w:t>The Deeds and Comme</w:t>
      </w:r>
      <w:r>
        <w:rPr>
          <w:rFonts w:ascii="Times New Roman" w:hAnsi="Times New Roman"/>
          <w:sz w:val="26"/>
          <w:szCs w:val="26"/>
        </w:rPr>
        <w:t>rcial Registries do not have a Mission S</w:t>
      </w:r>
      <w:r w:rsidRPr="007D4A8A">
        <w:rPr>
          <w:rFonts w:ascii="Times New Roman" w:hAnsi="Times New Roman"/>
          <w:sz w:val="26"/>
          <w:szCs w:val="26"/>
        </w:rPr>
        <w:t xml:space="preserve">tatement. </w:t>
      </w:r>
      <w:r w:rsidRPr="000E3393">
        <w:rPr>
          <w:rFonts w:ascii="Times New Roman" w:hAnsi="Times New Roman"/>
          <w:sz w:val="26"/>
          <w:szCs w:val="26"/>
        </w:rPr>
        <w:t>There is no written policy on corporate governance in</w:t>
      </w:r>
      <w:r>
        <w:rPr>
          <w:rFonts w:ascii="Times New Roman" w:hAnsi="Times New Roman"/>
          <w:sz w:val="26"/>
          <w:szCs w:val="26"/>
        </w:rPr>
        <w:t xml:space="preserve"> existence. There is however a </w:t>
      </w:r>
      <w:r w:rsidRPr="000E3393">
        <w:rPr>
          <w:rFonts w:ascii="Times New Roman" w:hAnsi="Times New Roman"/>
          <w:sz w:val="26"/>
          <w:szCs w:val="26"/>
        </w:rPr>
        <w:t>Code of C</w:t>
      </w:r>
      <w:r>
        <w:rPr>
          <w:rFonts w:ascii="Times New Roman" w:hAnsi="Times New Roman"/>
          <w:sz w:val="26"/>
          <w:szCs w:val="26"/>
        </w:rPr>
        <w:t>onduct and Employees Guidelines (</w:t>
      </w:r>
      <w:r w:rsidRPr="00FD01E7">
        <w:rPr>
          <w:rFonts w:ascii="Times New Roman" w:hAnsi="Times New Roman"/>
          <w:sz w:val="26"/>
          <w:szCs w:val="26"/>
        </w:rPr>
        <w:t>s</w:t>
      </w:r>
      <w:r w:rsidRPr="00851738">
        <w:rPr>
          <w:rFonts w:ascii="Times New Roman" w:hAnsi="Times New Roman"/>
          <w:sz w:val="26"/>
          <w:szCs w:val="26"/>
        </w:rPr>
        <w:t xml:space="preserve">ee appendix 1 pgs </w:t>
      </w:r>
      <w:r>
        <w:rPr>
          <w:rFonts w:ascii="Times New Roman" w:hAnsi="Times New Roman"/>
          <w:sz w:val="26"/>
          <w:szCs w:val="26"/>
        </w:rPr>
        <w:t>25-37</w:t>
      </w:r>
      <w:r w:rsidRPr="00851738">
        <w:rPr>
          <w:rFonts w:ascii="Times New Roman" w:hAnsi="Times New Roman"/>
          <w:sz w:val="26"/>
          <w:szCs w:val="26"/>
        </w:rPr>
        <w:t>).</w:t>
      </w:r>
    </w:p>
    <w:p w:rsidR="00D95840" w:rsidRPr="007D4A8A" w:rsidRDefault="00D95840" w:rsidP="00D95840">
      <w:pPr>
        <w:pStyle w:val="ListParagraph"/>
        <w:spacing w:after="0" w:line="240" w:lineRule="auto"/>
        <w:jc w:val="both"/>
        <w:rPr>
          <w:rFonts w:ascii="Times New Roman" w:hAnsi="Times New Roman"/>
          <w:sz w:val="26"/>
          <w:szCs w:val="26"/>
        </w:rPr>
      </w:pPr>
    </w:p>
    <w:p w:rsidR="00D95840" w:rsidRPr="000E3393" w:rsidRDefault="00D95840" w:rsidP="00D95840">
      <w:pPr>
        <w:pStyle w:val="ListParagraph"/>
        <w:numPr>
          <w:ilvl w:val="0"/>
          <w:numId w:val="29"/>
        </w:numPr>
        <w:spacing w:after="0" w:line="240" w:lineRule="auto"/>
        <w:ind w:left="360"/>
        <w:jc w:val="both"/>
        <w:rPr>
          <w:rFonts w:ascii="Times New Roman" w:eastAsia="Times New Roman" w:hAnsi="Times New Roman"/>
          <w:b/>
          <w:sz w:val="26"/>
          <w:szCs w:val="26"/>
        </w:rPr>
      </w:pPr>
      <w:r w:rsidRPr="007D4A8A">
        <w:rPr>
          <w:rFonts w:ascii="Times New Roman" w:hAnsi="Times New Roman"/>
          <w:sz w:val="26"/>
          <w:szCs w:val="26"/>
        </w:rPr>
        <w:t xml:space="preserve">The Governing Board has </w:t>
      </w:r>
      <w:r>
        <w:rPr>
          <w:rFonts w:ascii="Times New Roman" w:hAnsi="Times New Roman"/>
          <w:sz w:val="26"/>
          <w:szCs w:val="26"/>
        </w:rPr>
        <w:t>one vacant position</w:t>
      </w:r>
      <w:r w:rsidRPr="007D4A8A">
        <w:rPr>
          <w:rFonts w:ascii="Times New Roman" w:hAnsi="Times New Roman"/>
          <w:sz w:val="26"/>
          <w:szCs w:val="26"/>
        </w:rPr>
        <w:t xml:space="preserve"> for a Registrar of Commerce. This position has not been filled to date. </w:t>
      </w:r>
    </w:p>
    <w:p w:rsidR="00D95840" w:rsidRPr="000E3393" w:rsidRDefault="00D95840" w:rsidP="00D95840">
      <w:pPr>
        <w:pStyle w:val="ListParagraph"/>
        <w:spacing w:after="0" w:line="240" w:lineRule="auto"/>
        <w:jc w:val="both"/>
        <w:rPr>
          <w:rFonts w:ascii="Times New Roman" w:eastAsia="Times New Roman" w:hAnsi="Times New Roman"/>
          <w:b/>
          <w:sz w:val="26"/>
          <w:szCs w:val="26"/>
        </w:rPr>
      </w:pPr>
    </w:p>
    <w:p w:rsidR="00D95840" w:rsidRPr="00FB0097" w:rsidRDefault="00D95840" w:rsidP="00D95840">
      <w:pPr>
        <w:pStyle w:val="ListParagraph"/>
        <w:numPr>
          <w:ilvl w:val="0"/>
          <w:numId w:val="29"/>
        </w:numPr>
        <w:spacing w:after="0" w:line="240" w:lineRule="auto"/>
        <w:ind w:left="360"/>
        <w:jc w:val="both"/>
        <w:rPr>
          <w:rFonts w:ascii="Times New Roman" w:eastAsia="Times New Roman" w:hAnsi="Times New Roman"/>
          <w:b/>
          <w:sz w:val="26"/>
          <w:szCs w:val="26"/>
        </w:rPr>
      </w:pPr>
      <w:r w:rsidRPr="00FB0097">
        <w:rPr>
          <w:rFonts w:ascii="Times New Roman" w:hAnsi="Times New Roman"/>
          <w:sz w:val="26"/>
          <w:szCs w:val="26"/>
        </w:rPr>
        <w:t xml:space="preserve">When the DCRA became semi- autonomous it was expected that physically separate Deeds and Commercial Registries would be created to enable accountable, accurate </w:t>
      </w:r>
      <w:r w:rsidRPr="00FB0097">
        <w:rPr>
          <w:rFonts w:ascii="Times New Roman" w:hAnsi="Times New Roman"/>
          <w:sz w:val="26"/>
          <w:szCs w:val="26"/>
        </w:rPr>
        <w:lastRenderedPageBreak/>
        <w:t>and efficient processing, recording, archiving and retrieval of vital land and commercial transactions, however this has not been done to date.</w:t>
      </w:r>
    </w:p>
    <w:p w:rsidR="00D95840" w:rsidRPr="00FB0097" w:rsidRDefault="00D95840" w:rsidP="00D95840">
      <w:pPr>
        <w:pStyle w:val="ListParagraph"/>
        <w:spacing w:after="0" w:line="240" w:lineRule="auto"/>
        <w:rPr>
          <w:rFonts w:ascii="Times New Roman" w:eastAsia="Times New Roman" w:hAnsi="Times New Roman"/>
          <w:sz w:val="26"/>
          <w:szCs w:val="26"/>
        </w:rPr>
      </w:pPr>
    </w:p>
    <w:p w:rsidR="00D95840" w:rsidRPr="00FB0097" w:rsidRDefault="00D95840" w:rsidP="00D95840">
      <w:pPr>
        <w:pStyle w:val="ListParagraph"/>
        <w:numPr>
          <w:ilvl w:val="0"/>
          <w:numId w:val="29"/>
        </w:numPr>
        <w:spacing w:after="0" w:line="240" w:lineRule="auto"/>
        <w:ind w:left="360"/>
        <w:jc w:val="both"/>
        <w:rPr>
          <w:rFonts w:ascii="Times New Roman" w:eastAsia="Times New Roman" w:hAnsi="Times New Roman"/>
          <w:b/>
          <w:sz w:val="26"/>
          <w:szCs w:val="26"/>
        </w:rPr>
      </w:pPr>
      <w:r w:rsidRPr="00FB0097">
        <w:rPr>
          <w:rFonts w:ascii="Times New Roman" w:eastAsia="Times New Roman" w:hAnsi="Times New Roman"/>
          <w:sz w:val="26"/>
          <w:szCs w:val="26"/>
        </w:rPr>
        <w:t>The minutes were not always signed off by the Chairman of the meeting and the Secretary.</w:t>
      </w:r>
    </w:p>
    <w:p w:rsidR="00D95840" w:rsidRDefault="00D95840" w:rsidP="00D95840">
      <w:pPr>
        <w:spacing w:after="0" w:line="240" w:lineRule="auto"/>
        <w:jc w:val="both"/>
        <w:rPr>
          <w:rFonts w:ascii="Times New Roman" w:hAnsi="Times New Roman"/>
          <w:b/>
          <w:bCs/>
          <w:sz w:val="26"/>
          <w:szCs w:val="26"/>
          <w:u w:val="single"/>
          <w:bdr w:val="none" w:sz="0" w:space="0" w:color="auto" w:frame="1"/>
          <w:shd w:val="clear" w:color="auto" w:fill="FFFFFF"/>
        </w:rPr>
      </w:pPr>
    </w:p>
    <w:p w:rsidR="00D95840" w:rsidRDefault="00D95840" w:rsidP="00D95840">
      <w:pPr>
        <w:spacing w:after="0" w:line="240" w:lineRule="auto"/>
        <w:jc w:val="both"/>
        <w:rPr>
          <w:rFonts w:ascii="Times New Roman" w:hAnsi="Times New Roman"/>
          <w:b/>
          <w:bCs/>
          <w:sz w:val="26"/>
          <w:szCs w:val="26"/>
          <w:u w:val="single"/>
          <w:bdr w:val="none" w:sz="0" w:space="0" w:color="auto" w:frame="1"/>
          <w:shd w:val="clear" w:color="auto" w:fill="FFFFFF"/>
        </w:rPr>
      </w:pPr>
      <w:r w:rsidRPr="007D4A8A">
        <w:rPr>
          <w:rFonts w:ascii="Times New Roman" w:hAnsi="Times New Roman"/>
          <w:b/>
          <w:bCs/>
          <w:sz w:val="26"/>
          <w:szCs w:val="26"/>
          <w:u w:val="single"/>
          <w:bdr w:val="none" w:sz="0" w:space="0" w:color="auto" w:frame="1"/>
          <w:shd w:val="clear" w:color="auto" w:fill="FFFFFF"/>
        </w:rPr>
        <w:t>Implications</w:t>
      </w:r>
      <w:r>
        <w:rPr>
          <w:rFonts w:ascii="Times New Roman" w:hAnsi="Times New Roman"/>
          <w:b/>
          <w:bCs/>
          <w:sz w:val="26"/>
          <w:szCs w:val="26"/>
          <w:u w:val="single"/>
          <w:bdr w:val="none" w:sz="0" w:space="0" w:color="auto" w:frame="1"/>
          <w:shd w:val="clear" w:color="auto" w:fill="FFFFFF"/>
        </w:rPr>
        <w:t xml:space="preserve"> (Objective 1)</w:t>
      </w:r>
    </w:p>
    <w:p w:rsidR="00D95840" w:rsidRPr="007D4A8A" w:rsidRDefault="00D95840" w:rsidP="00D95840">
      <w:pPr>
        <w:spacing w:after="0" w:line="240" w:lineRule="auto"/>
        <w:jc w:val="both"/>
        <w:rPr>
          <w:rFonts w:ascii="Times New Roman" w:hAnsi="Times New Roman"/>
          <w:b/>
          <w:bCs/>
          <w:sz w:val="26"/>
          <w:szCs w:val="26"/>
          <w:u w:val="single"/>
          <w:bdr w:val="none" w:sz="0" w:space="0" w:color="auto" w:frame="1"/>
          <w:shd w:val="clear" w:color="auto" w:fill="FFFFFF"/>
        </w:rPr>
      </w:pPr>
    </w:p>
    <w:p w:rsidR="00D95840" w:rsidRPr="007D4A8A" w:rsidRDefault="00D95840" w:rsidP="00D95840">
      <w:pPr>
        <w:pStyle w:val="ListParagraph"/>
        <w:numPr>
          <w:ilvl w:val="0"/>
          <w:numId w:val="30"/>
        </w:numPr>
        <w:spacing w:after="0" w:line="240" w:lineRule="auto"/>
        <w:ind w:left="360"/>
        <w:jc w:val="both"/>
        <w:rPr>
          <w:rFonts w:ascii="Times New Roman" w:hAnsi="Times New Roman"/>
          <w:bCs/>
          <w:sz w:val="26"/>
          <w:szCs w:val="26"/>
          <w:bdr w:val="none" w:sz="0" w:space="0" w:color="auto" w:frame="1"/>
          <w:shd w:val="clear" w:color="auto" w:fill="FFFFFF"/>
        </w:rPr>
      </w:pPr>
      <w:r w:rsidRPr="007D4A8A">
        <w:rPr>
          <w:rFonts w:ascii="Times New Roman" w:hAnsi="Times New Roman"/>
          <w:bCs/>
          <w:sz w:val="26"/>
          <w:szCs w:val="26"/>
          <w:bdr w:val="none" w:sz="0" w:space="0" w:color="auto" w:frame="1"/>
          <w:shd w:val="clear" w:color="auto" w:fill="FFFFFF"/>
        </w:rPr>
        <w:t>Since the manual was no</w:t>
      </w:r>
      <w:r>
        <w:rPr>
          <w:rFonts w:ascii="Times New Roman" w:hAnsi="Times New Roman"/>
          <w:bCs/>
          <w:sz w:val="26"/>
          <w:szCs w:val="26"/>
          <w:bdr w:val="none" w:sz="0" w:space="0" w:color="auto" w:frame="1"/>
          <w:shd w:val="clear" w:color="auto" w:fill="FFFFFF"/>
        </w:rPr>
        <w:t>t approved instances could arise</w:t>
      </w:r>
      <w:r w:rsidRPr="007D4A8A">
        <w:rPr>
          <w:rFonts w:ascii="Times New Roman" w:hAnsi="Times New Roman"/>
          <w:bCs/>
          <w:sz w:val="26"/>
          <w:szCs w:val="26"/>
          <w:bdr w:val="none" w:sz="0" w:space="0" w:color="auto" w:frame="1"/>
          <w:shd w:val="clear" w:color="auto" w:fill="FFFFFF"/>
        </w:rPr>
        <w:t xml:space="preserve"> where decisions made are not in line with standard procedures of the Registry.</w:t>
      </w:r>
    </w:p>
    <w:p w:rsidR="00D95840" w:rsidRPr="007D4A8A" w:rsidRDefault="00D95840" w:rsidP="00D95840">
      <w:pPr>
        <w:pStyle w:val="ListParagraph"/>
        <w:spacing w:after="0" w:line="240" w:lineRule="auto"/>
        <w:ind w:left="360"/>
        <w:jc w:val="both"/>
        <w:rPr>
          <w:rFonts w:ascii="Times New Roman" w:hAnsi="Times New Roman"/>
          <w:bCs/>
          <w:sz w:val="26"/>
          <w:szCs w:val="26"/>
          <w:bdr w:val="none" w:sz="0" w:space="0" w:color="auto" w:frame="1"/>
          <w:shd w:val="clear" w:color="auto" w:fill="FFFFFF"/>
        </w:rPr>
      </w:pPr>
    </w:p>
    <w:p w:rsidR="00D95840" w:rsidRPr="007D4A8A" w:rsidRDefault="00D95840" w:rsidP="00D95840">
      <w:pPr>
        <w:pStyle w:val="ListParagraph"/>
        <w:numPr>
          <w:ilvl w:val="0"/>
          <w:numId w:val="30"/>
        </w:numPr>
        <w:spacing w:after="0" w:line="240" w:lineRule="auto"/>
        <w:ind w:left="360"/>
        <w:jc w:val="both"/>
        <w:rPr>
          <w:rFonts w:ascii="Times New Roman" w:hAnsi="Times New Roman"/>
          <w:bCs/>
          <w:sz w:val="26"/>
          <w:szCs w:val="26"/>
          <w:bdr w:val="none" w:sz="0" w:space="0" w:color="auto" w:frame="1"/>
          <w:shd w:val="clear" w:color="auto" w:fill="FFFFFF"/>
        </w:rPr>
      </w:pPr>
      <w:r w:rsidRPr="007D4A8A">
        <w:rPr>
          <w:rFonts w:ascii="Times New Roman" w:hAnsi="Times New Roman"/>
          <w:bCs/>
          <w:sz w:val="26"/>
          <w:szCs w:val="26"/>
          <w:bdr w:val="none" w:sz="0" w:space="0" w:color="auto" w:frame="1"/>
          <w:shd w:val="clear" w:color="auto" w:fill="FFFFFF"/>
        </w:rPr>
        <w:t xml:space="preserve">The relevant personnel would not be able to place proper reliance on the manual for guidance while carrying out various operations. </w:t>
      </w:r>
    </w:p>
    <w:p w:rsidR="00D95840" w:rsidRPr="007D4A8A" w:rsidRDefault="00D95840" w:rsidP="00D95840">
      <w:pPr>
        <w:pStyle w:val="ListParagraph"/>
        <w:spacing w:after="0" w:line="240" w:lineRule="auto"/>
        <w:ind w:left="360"/>
        <w:rPr>
          <w:rFonts w:ascii="Times New Roman" w:hAnsi="Times New Roman"/>
          <w:bCs/>
          <w:sz w:val="26"/>
          <w:szCs w:val="26"/>
          <w:bdr w:val="none" w:sz="0" w:space="0" w:color="auto" w:frame="1"/>
          <w:shd w:val="clear" w:color="auto" w:fill="FFFFFF"/>
        </w:rPr>
      </w:pPr>
    </w:p>
    <w:p w:rsidR="00D95840" w:rsidRPr="007D4A8A" w:rsidRDefault="00D95840" w:rsidP="00D95840">
      <w:pPr>
        <w:pStyle w:val="ListParagraph"/>
        <w:numPr>
          <w:ilvl w:val="0"/>
          <w:numId w:val="30"/>
        </w:numPr>
        <w:spacing w:after="0" w:line="240" w:lineRule="auto"/>
        <w:ind w:left="360"/>
        <w:jc w:val="both"/>
        <w:rPr>
          <w:rFonts w:ascii="Times New Roman" w:hAnsi="Times New Roman"/>
          <w:bCs/>
          <w:sz w:val="26"/>
          <w:szCs w:val="26"/>
          <w:bdr w:val="none" w:sz="0" w:space="0" w:color="auto" w:frame="1"/>
          <w:shd w:val="clear" w:color="auto" w:fill="FFFFFF"/>
        </w:rPr>
      </w:pPr>
      <w:r>
        <w:rPr>
          <w:rFonts w:ascii="Times New Roman" w:hAnsi="Times New Roman"/>
          <w:bCs/>
          <w:sz w:val="26"/>
          <w:szCs w:val="26"/>
          <w:bdr w:val="none" w:sz="0" w:space="0" w:color="auto" w:frame="1"/>
          <w:shd w:val="clear" w:color="auto" w:fill="FFFFFF"/>
        </w:rPr>
        <w:t>Without a Mission S</w:t>
      </w:r>
      <w:r w:rsidRPr="007D4A8A">
        <w:rPr>
          <w:rFonts w:ascii="Times New Roman" w:hAnsi="Times New Roman"/>
          <w:bCs/>
          <w:sz w:val="26"/>
          <w:szCs w:val="26"/>
          <w:bdr w:val="none" w:sz="0" w:space="0" w:color="auto" w:frame="1"/>
          <w:shd w:val="clear" w:color="auto" w:fill="FFFFFF"/>
        </w:rPr>
        <w:t>tatement instances could arise whereby the registry is performing proce</w:t>
      </w:r>
      <w:r>
        <w:rPr>
          <w:rFonts w:ascii="Times New Roman" w:hAnsi="Times New Roman"/>
          <w:bCs/>
          <w:sz w:val="26"/>
          <w:szCs w:val="26"/>
          <w:bdr w:val="none" w:sz="0" w:space="0" w:color="auto" w:frame="1"/>
          <w:shd w:val="clear" w:color="auto" w:fill="FFFFFF"/>
        </w:rPr>
        <w:t>dures or processes outside its</w:t>
      </w:r>
      <w:r w:rsidRPr="007D4A8A">
        <w:rPr>
          <w:rFonts w:ascii="Times New Roman" w:hAnsi="Times New Roman"/>
          <w:bCs/>
          <w:sz w:val="26"/>
          <w:szCs w:val="26"/>
          <w:bdr w:val="none" w:sz="0" w:space="0" w:color="auto" w:frame="1"/>
          <w:shd w:val="clear" w:color="auto" w:fill="FFFFFF"/>
        </w:rPr>
        <w:t xml:space="preserve"> core objectives.</w:t>
      </w:r>
    </w:p>
    <w:p w:rsidR="00D95840" w:rsidRPr="007D4A8A" w:rsidRDefault="00D95840" w:rsidP="00D95840">
      <w:pPr>
        <w:pStyle w:val="ListParagraph"/>
        <w:spacing w:after="0" w:line="240" w:lineRule="auto"/>
        <w:ind w:left="360"/>
        <w:rPr>
          <w:rFonts w:ascii="Times New Roman" w:hAnsi="Times New Roman"/>
          <w:bCs/>
          <w:sz w:val="26"/>
          <w:szCs w:val="26"/>
          <w:bdr w:val="none" w:sz="0" w:space="0" w:color="auto" w:frame="1"/>
          <w:shd w:val="clear" w:color="auto" w:fill="FFFFFF"/>
        </w:rPr>
      </w:pPr>
    </w:p>
    <w:p w:rsidR="00D95840" w:rsidRPr="007D4A8A" w:rsidRDefault="00D95840" w:rsidP="00D95840">
      <w:pPr>
        <w:pStyle w:val="ListParagraph"/>
        <w:numPr>
          <w:ilvl w:val="0"/>
          <w:numId w:val="30"/>
        </w:numPr>
        <w:spacing w:after="0" w:line="240" w:lineRule="auto"/>
        <w:ind w:left="360"/>
        <w:jc w:val="both"/>
        <w:rPr>
          <w:rFonts w:ascii="Times New Roman" w:hAnsi="Times New Roman"/>
          <w:bCs/>
          <w:sz w:val="26"/>
          <w:szCs w:val="26"/>
          <w:bdr w:val="none" w:sz="0" w:space="0" w:color="auto" w:frame="1"/>
          <w:shd w:val="clear" w:color="auto" w:fill="FFFFFF"/>
        </w:rPr>
      </w:pPr>
      <w:r w:rsidRPr="007D4A8A">
        <w:rPr>
          <w:rFonts w:ascii="Times New Roman" w:hAnsi="Times New Roman"/>
          <w:bCs/>
          <w:sz w:val="26"/>
          <w:szCs w:val="26"/>
          <w:bdr w:val="none" w:sz="0" w:space="0" w:color="auto" w:frame="1"/>
          <w:shd w:val="clear" w:color="auto" w:fill="FFFFFF"/>
        </w:rPr>
        <w:t xml:space="preserve">Although the Registrar Miss A. </w:t>
      </w:r>
      <w:proofErr w:type="spellStart"/>
      <w:r w:rsidRPr="007D4A8A">
        <w:rPr>
          <w:rFonts w:ascii="Times New Roman" w:hAnsi="Times New Roman"/>
          <w:bCs/>
          <w:sz w:val="26"/>
          <w:szCs w:val="26"/>
          <w:bdr w:val="none" w:sz="0" w:space="0" w:color="auto" w:frame="1"/>
          <w:shd w:val="clear" w:color="auto" w:fill="FFFFFF"/>
        </w:rPr>
        <w:t>Baksh</w:t>
      </w:r>
      <w:proofErr w:type="spellEnd"/>
      <w:r w:rsidRPr="007D4A8A">
        <w:rPr>
          <w:rFonts w:ascii="Times New Roman" w:hAnsi="Times New Roman"/>
          <w:bCs/>
          <w:sz w:val="26"/>
          <w:szCs w:val="26"/>
          <w:bdr w:val="none" w:sz="0" w:space="0" w:color="auto" w:frame="1"/>
          <w:shd w:val="clear" w:color="auto" w:fill="FFFFFF"/>
        </w:rPr>
        <w:t xml:space="preserve"> currently functions in the position of Registrar of Commerce, this can result in work overload and oversight on the part of the Registrar. Additionally without the appointment of a Registrar of Commerce various functions of this department can be backlogged e.g. the registration of trademarks has been significantly delayed and this may be </w:t>
      </w:r>
      <w:r>
        <w:rPr>
          <w:rFonts w:ascii="Times New Roman" w:hAnsi="Times New Roman"/>
          <w:bCs/>
          <w:sz w:val="26"/>
          <w:szCs w:val="26"/>
          <w:bdr w:val="none" w:sz="0" w:space="0" w:color="auto" w:frame="1"/>
          <w:shd w:val="clear" w:color="auto" w:fill="FFFFFF"/>
        </w:rPr>
        <w:t>one of the prime reason</w:t>
      </w:r>
      <w:r w:rsidRPr="007D4A8A">
        <w:rPr>
          <w:rFonts w:ascii="Times New Roman" w:hAnsi="Times New Roman"/>
          <w:bCs/>
          <w:sz w:val="26"/>
          <w:szCs w:val="26"/>
          <w:bdr w:val="none" w:sz="0" w:space="0" w:color="auto" w:frame="1"/>
          <w:shd w:val="clear" w:color="auto" w:fill="FFFFFF"/>
        </w:rPr>
        <w:t>.</w:t>
      </w:r>
    </w:p>
    <w:p w:rsidR="00D95840" w:rsidRPr="007D4A8A" w:rsidRDefault="00D95840" w:rsidP="00D95840">
      <w:pPr>
        <w:pStyle w:val="ListParagraph"/>
        <w:spacing w:after="0" w:line="240" w:lineRule="auto"/>
        <w:ind w:left="360"/>
        <w:rPr>
          <w:rFonts w:ascii="Times New Roman" w:hAnsi="Times New Roman"/>
          <w:bCs/>
          <w:sz w:val="26"/>
          <w:szCs w:val="26"/>
          <w:bdr w:val="none" w:sz="0" w:space="0" w:color="auto" w:frame="1"/>
          <w:shd w:val="clear" w:color="auto" w:fill="FFFFFF"/>
        </w:rPr>
      </w:pPr>
    </w:p>
    <w:p w:rsidR="00D95840" w:rsidRDefault="00D95840" w:rsidP="00D95840">
      <w:pPr>
        <w:pStyle w:val="ListParagraph"/>
        <w:numPr>
          <w:ilvl w:val="0"/>
          <w:numId w:val="30"/>
        </w:numPr>
        <w:spacing w:after="0" w:line="240" w:lineRule="auto"/>
        <w:ind w:left="360"/>
        <w:jc w:val="both"/>
        <w:rPr>
          <w:rFonts w:ascii="Times New Roman" w:hAnsi="Times New Roman"/>
          <w:bCs/>
          <w:sz w:val="26"/>
          <w:szCs w:val="26"/>
          <w:bdr w:val="none" w:sz="0" w:space="0" w:color="auto" w:frame="1"/>
          <w:shd w:val="clear" w:color="auto" w:fill="FFFFFF"/>
        </w:rPr>
      </w:pPr>
      <w:r w:rsidRPr="007D4A8A">
        <w:rPr>
          <w:rFonts w:ascii="Times New Roman" w:hAnsi="Times New Roman"/>
          <w:bCs/>
          <w:sz w:val="26"/>
          <w:szCs w:val="26"/>
          <w:bdr w:val="none" w:sz="0" w:space="0" w:color="auto" w:frame="1"/>
          <w:shd w:val="clear" w:color="auto" w:fill="FFFFFF"/>
        </w:rPr>
        <w:t>Instances could arise whereby the persons who did not sign the board minutes can deny being party to the decisions made at that particular meeting.</w:t>
      </w:r>
    </w:p>
    <w:p w:rsidR="00D95840" w:rsidRDefault="00D95840" w:rsidP="00D95840">
      <w:pPr>
        <w:pStyle w:val="ListParagraph"/>
        <w:spacing w:after="0" w:line="240" w:lineRule="auto"/>
        <w:ind w:left="360"/>
        <w:rPr>
          <w:rFonts w:ascii="Times New Roman" w:hAnsi="Times New Roman"/>
          <w:bCs/>
          <w:sz w:val="26"/>
          <w:szCs w:val="26"/>
          <w:bdr w:val="none" w:sz="0" w:space="0" w:color="auto" w:frame="1"/>
          <w:shd w:val="clear" w:color="auto" w:fill="FFFFFF"/>
        </w:rPr>
      </w:pPr>
    </w:p>
    <w:p w:rsidR="00D95840" w:rsidRPr="007D4A8A" w:rsidRDefault="00D95840" w:rsidP="00D95840">
      <w:pPr>
        <w:pStyle w:val="ListParagraph"/>
        <w:numPr>
          <w:ilvl w:val="0"/>
          <w:numId w:val="30"/>
        </w:numPr>
        <w:spacing w:after="0" w:line="240" w:lineRule="auto"/>
        <w:ind w:left="360"/>
        <w:jc w:val="both"/>
        <w:rPr>
          <w:rFonts w:ascii="Times New Roman" w:hAnsi="Times New Roman"/>
          <w:bCs/>
          <w:sz w:val="26"/>
          <w:szCs w:val="26"/>
          <w:bdr w:val="none" w:sz="0" w:space="0" w:color="auto" w:frame="1"/>
          <w:shd w:val="clear" w:color="auto" w:fill="FFFFFF"/>
        </w:rPr>
      </w:pPr>
      <w:r>
        <w:rPr>
          <w:rFonts w:ascii="Times New Roman" w:hAnsi="Times New Roman"/>
          <w:bCs/>
          <w:sz w:val="26"/>
          <w:szCs w:val="26"/>
          <w:bdr w:val="none" w:sz="0" w:space="0" w:color="auto" w:frame="1"/>
          <w:shd w:val="clear" w:color="auto" w:fill="FFFFFF"/>
        </w:rPr>
        <w:t>Without the physical separation of the Deeds Registry from the Commercial Registry various transactions can suffer delays.</w:t>
      </w:r>
    </w:p>
    <w:p w:rsidR="00D95840" w:rsidRDefault="00D95840" w:rsidP="00D95840">
      <w:pPr>
        <w:pStyle w:val="ListParagraph"/>
        <w:spacing w:after="0" w:line="240" w:lineRule="auto"/>
        <w:ind w:left="0"/>
        <w:jc w:val="both"/>
        <w:rPr>
          <w:rFonts w:ascii="Times New Roman" w:hAnsi="Times New Roman"/>
          <w:bCs/>
          <w:sz w:val="26"/>
          <w:szCs w:val="26"/>
          <w:bdr w:val="none" w:sz="0" w:space="0" w:color="auto" w:frame="1"/>
          <w:shd w:val="clear" w:color="auto" w:fill="FFFFFF"/>
        </w:rPr>
      </w:pPr>
    </w:p>
    <w:p w:rsidR="00D95840" w:rsidRDefault="00D95840" w:rsidP="00D95840">
      <w:pPr>
        <w:pStyle w:val="ListParagraph"/>
        <w:spacing w:after="0" w:line="240" w:lineRule="auto"/>
        <w:ind w:left="0"/>
        <w:jc w:val="both"/>
        <w:rPr>
          <w:rFonts w:ascii="Times New Roman" w:hAnsi="Times New Roman"/>
          <w:bCs/>
          <w:sz w:val="26"/>
          <w:szCs w:val="26"/>
          <w:bdr w:val="none" w:sz="0" w:space="0" w:color="auto" w:frame="1"/>
          <w:shd w:val="clear" w:color="auto" w:fill="FFFFFF"/>
        </w:rPr>
      </w:pPr>
    </w:p>
    <w:p w:rsidR="00D95840" w:rsidRDefault="00D95840" w:rsidP="00D95840">
      <w:pPr>
        <w:pStyle w:val="ListParagraph"/>
        <w:spacing w:after="0" w:line="240" w:lineRule="auto"/>
        <w:ind w:left="0"/>
        <w:jc w:val="both"/>
        <w:rPr>
          <w:rFonts w:ascii="Times New Roman" w:hAnsi="Times New Roman"/>
          <w:bCs/>
          <w:sz w:val="26"/>
          <w:szCs w:val="26"/>
          <w:bdr w:val="none" w:sz="0" w:space="0" w:color="auto" w:frame="1"/>
          <w:shd w:val="clear" w:color="auto" w:fill="FFFFFF"/>
        </w:rPr>
      </w:pPr>
    </w:p>
    <w:p w:rsidR="00D95840" w:rsidRPr="007D4A8A" w:rsidRDefault="00D95840" w:rsidP="00D95840">
      <w:pPr>
        <w:pStyle w:val="ListParagraph"/>
        <w:spacing w:after="0" w:line="240" w:lineRule="auto"/>
        <w:ind w:left="0"/>
        <w:jc w:val="both"/>
        <w:rPr>
          <w:rFonts w:ascii="Times New Roman" w:hAnsi="Times New Roman"/>
          <w:bCs/>
          <w:sz w:val="26"/>
          <w:szCs w:val="26"/>
          <w:bdr w:val="none" w:sz="0" w:space="0" w:color="auto" w:frame="1"/>
          <w:shd w:val="clear" w:color="auto" w:fill="FFFFFF"/>
        </w:rPr>
      </w:pPr>
    </w:p>
    <w:p w:rsidR="00D95840" w:rsidRPr="00FB0097" w:rsidRDefault="00D95840" w:rsidP="00D95840">
      <w:pPr>
        <w:pStyle w:val="NoSpacing"/>
        <w:numPr>
          <w:ilvl w:val="0"/>
          <w:numId w:val="1"/>
        </w:numPr>
        <w:ind w:left="360"/>
        <w:jc w:val="both"/>
        <w:rPr>
          <w:rFonts w:ascii="Times New Roman" w:hAnsi="Times New Roman"/>
          <w:b/>
          <w:sz w:val="26"/>
          <w:szCs w:val="26"/>
          <w:u w:val="single"/>
        </w:rPr>
      </w:pPr>
      <w:r w:rsidRPr="00FB0097">
        <w:rPr>
          <w:rFonts w:ascii="Times New Roman" w:hAnsi="Times New Roman"/>
          <w:b/>
          <w:sz w:val="26"/>
          <w:szCs w:val="26"/>
          <w:u w:val="single"/>
        </w:rPr>
        <w:t>Objective</w:t>
      </w:r>
    </w:p>
    <w:p w:rsidR="00D95840" w:rsidRPr="00FB0097" w:rsidRDefault="00D95840" w:rsidP="00D95840">
      <w:pPr>
        <w:pStyle w:val="NoSpacing"/>
        <w:ind w:left="720"/>
        <w:jc w:val="both"/>
        <w:rPr>
          <w:rFonts w:ascii="Times New Roman" w:hAnsi="Times New Roman"/>
          <w:b/>
          <w:sz w:val="26"/>
          <w:szCs w:val="26"/>
          <w:u w:val="single"/>
        </w:rPr>
      </w:pPr>
      <w:r w:rsidRPr="00FB0097">
        <w:rPr>
          <w:rFonts w:ascii="Times New Roman" w:hAnsi="Times New Roman"/>
          <w:b/>
          <w:sz w:val="26"/>
          <w:szCs w:val="26"/>
          <w:u w:val="single"/>
        </w:rPr>
        <w:t xml:space="preserve">  </w:t>
      </w:r>
    </w:p>
    <w:p w:rsidR="00D95840" w:rsidRPr="00FB0097"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t>Assess and test systems and detect any instances of corporate malfeasance and inefficiency for remedial and or judicial interventions and systems realignment.</w:t>
      </w:r>
    </w:p>
    <w:p w:rsidR="00D95840" w:rsidRPr="00FB0097" w:rsidRDefault="00D95840" w:rsidP="00D95840">
      <w:pPr>
        <w:pStyle w:val="NoSpacing"/>
        <w:jc w:val="both"/>
        <w:rPr>
          <w:rFonts w:ascii="Times New Roman" w:hAnsi="Times New Roman"/>
          <w:b/>
          <w:sz w:val="26"/>
          <w:szCs w:val="26"/>
          <w:u w:val="single"/>
        </w:rPr>
      </w:pPr>
    </w:p>
    <w:p w:rsidR="00D95840" w:rsidRPr="00FB0097" w:rsidRDefault="00D95840" w:rsidP="00D95840">
      <w:pPr>
        <w:pStyle w:val="NoSpacing"/>
        <w:jc w:val="both"/>
        <w:rPr>
          <w:rFonts w:ascii="Times New Roman" w:hAnsi="Times New Roman"/>
          <w:b/>
          <w:sz w:val="26"/>
          <w:szCs w:val="26"/>
          <w:u w:val="single"/>
        </w:rPr>
      </w:pPr>
      <w:r w:rsidRPr="00FB0097">
        <w:rPr>
          <w:rFonts w:ascii="Times New Roman" w:hAnsi="Times New Roman"/>
          <w:b/>
          <w:sz w:val="26"/>
          <w:szCs w:val="26"/>
          <w:u w:val="single"/>
        </w:rPr>
        <w:t>Fin</w:t>
      </w:r>
      <w:r>
        <w:rPr>
          <w:rFonts w:ascii="Times New Roman" w:hAnsi="Times New Roman"/>
          <w:b/>
          <w:sz w:val="26"/>
          <w:szCs w:val="26"/>
          <w:u w:val="single"/>
        </w:rPr>
        <w:t>dings (Objective 2)</w:t>
      </w:r>
    </w:p>
    <w:p w:rsidR="00D95840" w:rsidRPr="00FB0097" w:rsidRDefault="00D95840" w:rsidP="00D95840">
      <w:pPr>
        <w:pStyle w:val="NoSpacing"/>
        <w:jc w:val="both"/>
        <w:rPr>
          <w:rFonts w:ascii="Times New Roman" w:hAnsi="Times New Roman"/>
          <w:b/>
          <w:sz w:val="26"/>
          <w:szCs w:val="26"/>
        </w:rPr>
      </w:pPr>
    </w:p>
    <w:p w:rsidR="00D95840" w:rsidRPr="00FB0097" w:rsidRDefault="00D95840" w:rsidP="00D95840">
      <w:pPr>
        <w:pStyle w:val="NoSpacing"/>
        <w:numPr>
          <w:ilvl w:val="0"/>
          <w:numId w:val="13"/>
        </w:numPr>
        <w:ind w:left="360"/>
        <w:jc w:val="both"/>
        <w:rPr>
          <w:rFonts w:ascii="Times New Roman" w:hAnsi="Times New Roman"/>
          <w:b/>
          <w:sz w:val="26"/>
          <w:szCs w:val="26"/>
        </w:rPr>
      </w:pPr>
      <w:r>
        <w:rPr>
          <w:rFonts w:ascii="Times New Roman" w:hAnsi="Times New Roman"/>
          <w:b/>
          <w:sz w:val="26"/>
          <w:szCs w:val="26"/>
        </w:rPr>
        <w:t>Key vacancies</w:t>
      </w:r>
      <w:r w:rsidRPr="00FB0097">
        <w:rPr>
          <w:rFonts w:ascii="Times New Roman" w:hAnsi="Times New Roman"/>
          <w:b/>
          <w:sz w:val="26"/>
          <w:szCs w:val="26"/>
        </w:rPr>
        <w:t xml:space="preserve"> for internal auditors</w:t>
      </w:r>
    </w:p>
    <w:p w:rsidR="00D95840" w:rsidRPr="00FB0097" w:rsidRDefault="00D95840" w:rsidP="00D95840">
      <w:pPr>
        <w:pStyle w:val="NoSpacing"/>
        <w:jc w:val="both"/>
        <w:rPr>
          <w:rFonts w:ascii="Times New Roman" w:hAnsi="Times New Roman"/>
          <w:b/>
          <w:sz w:val="26"/>
          <w:szCs w:val="26"/>
        </w:rPr>
      </w:pPr>
    </w:p>
    <w:p w:rsidR="00D95840" w:rsidRPr="00FB0097" w:rsidRDefault="00D95840" w:rsidP="00D95840">
      <w:pPr>
        <w:pStyle w:val="NoSpacing"/>
        <w:jc w:val="both"/>
        <w:rPr>
          <w:rFonts w:ascii="Times New Roman" w:hAnsi="Times New Roman"/>
          <w:b/>
          <w:sz w:val="26"/>
          <w:szCs w:val="26"/>
        </w:rPr>
      </w:pPr>
      <w:r>
        <w:rPr>
          <w:rFonts w:ascii="Times New Roman" w:hAnsi="Times New Roman"/>
          <w:sz w:val="26"/>
          <w:szCs w:val="26"/>
        </w:rPr>
        <w:t>Personnel were</w:t>
      </w:r>
      <w:r w:rsidRPr="00FB0097">
        <w:rPr>
          <w:rFonts w:ascii="Times New Roman" w:hAnsi="Times New Roman"/>
          <w:sz w:val="26"/>
          <w:szCs w:val="26"/>
        </w:rPr>
        <w:t xml:space="preserve"> not appointed to fill the position</w:t>
      </w:r>
      <w:r>
        <w:rPr>
          <w:rFonts w:ascii="Times New Roman" w:hAnsi="Times New Roman"/>
          <w:sz w:val="26"/>
          <w:szCs w:val="26"/>
        </w:rPr>
        <w:t>s</w:t>
      </w:r>
      <w:r w:rsidRPr="00FB0097">
        <w:rPr>
          <w:rFonts w:ascii="Times New Roman" w:hAnsi="Times New Roman"/>
          <w:sz w:val="26"/>
          <w:szCs w:val="26"/>
        </w:rPr>
        <w:t xml:space="preserve"> for internal auditors, and with the </w:t>
      </w:r>
      <w:r w:rsidRPr="002170A1">
        <w:rPr>
          <w:rFonts w:ascii="Times New Roman" w:hAnsi="Times New Roman"/>
          <w:sz w:val="26"/>
          <w:szCs w:val="26"/>
        </w:rPr>
        <w:t>absence</w:t>
      </w:r>
      <w:r w:rsidRPr="00FB0097">
        <w:rPr>
          <w:rFonts w:ascii="Times New Roman" w:hAnsi="Times New Roman"/>
          <w:sz w:val="26"/>
          <w:szCs w:val="26"/>
        </w:rPr>
        <w:t xml:space="preserve"> of these key employees, internal reviews were not done to provide independent </w:t>
      </w:r>
      <w:r w:rsidRPr="00FB0097">
        <w:rPr>
          <w:rFonts w:ascii="Times New Roman" w:hAnsi="Times New Roman"/>
          <w:sz w:val="26"/>
          <w:szCs w:val="26"/>
        </w:rPr>
        <w:lastRenderedPageBreak/>
        <w:t xml:space="preserve">assurance </w:t>
      </w:r>
      <w:r>
        <w:rPr>
          <w:rFonts w:ascii="Times New Roman" w:hAnsi="Times New Roman"/>
          <w:sz w:val="26"/>
          <w:szCs w:val="26"/>
        </w:rPr>
        <w:t>that</w:t>
      </w:r>
      <w:r w:rsidRPr="00FB0097">
        <w:rPr>
          <w:rFonts w:ascii="Times New Roman" w:hAnsi="Times New Roman"/>
          <w:sz w:val="26"/>
          <w:szCs w:val="26"/>
        </w:rPr>
        <w:t xml:space="preserve"> the Authority’s risk management, governance and internal control processes are operating effectively.</w:t>
      </w:r>
    </w:p>
    <w:p w:rsidR="00D95840" w:rsidRPr="00FB0097" w:rsidRDefault="00D95840" w:rsidP="00D95840">
      <w:pPr>
        <w:pStyle w:val="NoSpacing"/>
        <w:jc w:val="both"/>
        <w:rPr>
          <w:rFonts w:ascii="Times New Roman" w:hAnsi="Times New Roman"/>
          <w:b/>
          <w:sz w:val="26"/>
          <w:szCs w:val="26"/>
          <w:u w:val="single"/>
        </w:rPr>
      </w:pPr>
    </w:p>
    <w:p w:rsidR="00D95840" w:rsidRDefault="00D95840" w:rsidP="00D95840">
      <w:pPr>
        <w:numPr>
          <w:ilvl w:val="0"/>
          <w:numId w:val="13"/>
        </w:numPr>
        <w:spacing w:after="0" w:line="240" w:lineRule="auto"/>
        <w:ind w:left="360"/>
        <w:rPr>
          <w:rFonts w:ascii="Times New Roman" w:hAnsi="Times New Roman"/>
          <w:b/>
          <w:sz w:val="26"/>
          <w:szCs w:val="26"/>
        </w:rPr>
      </w:pPr>
      <w:r w:rsidRPr="00FB0097">
        <w:rPr>
          <w:rFonts w:ascii="Times New Roman" w:hAnsi="Times New Roman"/>
          <w:b/>
          <w:sz w:val="26"/>
          <w:szCs w:val="26"/>
        </w:rPr>
        <w:t>Operations- Deeds Registry</w:t>
      </w:r>
    </w:p>
    <w:p w:rsidR="00D95840" w:rsidRPr="00FB0097" w:rsidRDefault="00D95840" w:rsidP="00D95840">
      <w:pPr>
        <w:spacing w:after="0" w:line="240" w:lineRule="auto"/>
        <w:ind w:left="360"/>
        <w:rPr>
          <w:rFonts w:ascii="Times New Roman" w:hAnsi="Times New Roman"/>
          <w:b/>
          <w:sz w:val="26"/>
          <w:szCs w:val="26"/>
        </w:rPr>
      </w:pPr>
    </w:p>
    <w:p w:rsidR="00D95840" w:rsidRPr="00FB0097" w:rsidRDefault="00D95840" w:rsidP="00D95840">
      <w:pPr>
        <w:spacing w:after="0" w:line="240" w:lineRule="auto"/>
        <w:jc w:val="both"/>
        <w:rPr>
          <w:rFonts w:ascii="Times New Roman" w:hAnsi="Times New Roman"/>
          <w:sz w:val="26"/>
          <w:szCs w:val="26"/>
        </w:rPr>
      </w:pPr>
      <w:r w:rsidRPr="00FB0097">
        <w:rPr>
          <w:rFonts w:ascii="Times New Roman" w:hAnsi="Times New Roman"/>
          <w:sz w:val="26"/>
          <w:szCs w:val="26"/>
        </w:rPr>
        <w:t>The numbering system is not always efficient, especially where there is a delay in transmitting information between Georgetown and other locations. For example:</w:t>
      </w:r>
    </w:p>
    <w:p w:rsidR="00D95840" w:rsidRPr="00FB0097" w:rsidRDefault="00D95840" w:rsidP="00D95840">
      <w:pPr>
        <w:pStyle w:val="ListParagraph"/>
        <w:spacing w:after="0" w:line="240" w:lineRule="auto"/>
        <w:jc w:val="both"/>
        <w:rPr>
          <w:rFonts w:ascii="Times New Roman" w:hAnsi="Times New Roman"/>
          <w:sz w:val="26"/>
          <w:szCs w:val="26"/>
        </w:rPr>
      </w:pPr>
      <w:r w:rsidRPr="00FB0097">
        <w:rPr>
          <w:rFonts w:ascii="Times New Roman" w:hAnsi="Times New Roman"/>
          <w:sz w:val="26"/>
          <w:szCs w:val="26"/>
        </w:rPr>
        <w:t>795/2014</w:t>
      </w:r>
      <w:r w:rsidRPr="00FB0097">
        <w:rPr>
          <w:rFonts w:ascii="Times New Roman" w:hAnsi="Times New Roman"/>
          <w:sz w:val="26"/>
          <w:szCs w:val="26"/>
        </w:rPr>
        <w:tab/>
        <w:t xml:space="preserve">passing of transport took place in </w:t>
      </w:r>
      <w:proofErr w:type="spellStart"/>
      <w:r w:rsidRPr="00FB0097">
        <w:rPr>
          <w:rFonts w:ascii="Times New Roman" w:hAnsi="Times New Roman"/>
          <w:sz w:val="26"/>
          <w:szCs w:val="26"/>
        </w:rPr>
        <w:t>Berbice</w:t>
      </w:r>
      <w:proofErr w:type="spellEnd"/>
      <w:r w:rsidRPr="00FB0097">
        <w:rPr>
          <w:rFonts w:ascii="Times New Roman" w:hAnsi="Times New Roman"/>
          <w:sz w:val="26"/>
          <w:szCs w:val="26"/>
        </w:rPr>
        <w:tab/>
      </w:r>
      <w:r w:rsidRPr="00FB0097">
        <w:rPr>
          <w:rFonts w:ascii="Times New Roman" w:hAnsi="Times New Roman"/>
          <w:sz w:val="26"/>
          <w:szCs w:val="26"/>
        </w:rPr>
        <w:tab/>
      </w:r>
    </w:p>
    <w:p w:rsidR="00D95840" w:rsidRPr="00FB0097" w:rsidRDefault="00D95840" w:rsidP="00D95840">
      <w:pPr>
        <w:pStyle w:val="ListParagraph"/>
        <w:spacing w:after="0" w:line="240" w:lineRule="auto"/>
        <w:jc w:val="both"/>
        <w:rPr>
          <w:rFonts w:ascii="Times New Roman" w:hAnsi="Times New Roman"/>
          <w:sz w:val="26"/>
          <w:szCs w:val="26"/>
        </w:rPr>
      </w:pPr>
      <w:r w:rsidRPr="00FB0097">
        <w:rPr>
          <w:rFonts w:ascii="Times New Roman" w:hAnsi="Times New Roman"/>
          <w:sz w:val="26"/>
          <w:szCs w:val="26"/>
        </w:rPr>
        <w:t>795A/2014</w:t>
      </w:r>
      <w:r w:rsidRPr="00FB0097">
        <w:rPr>
          <w:rFonts w:ascii="Times New Roman" w:hAnsi="Times New Roman"/>
          <w:sz w:val="26"/>
          <w:szCs w:val="26"/>
        </w:rPr>
        <w:tab/>
        <w:t>passing of transport took place in Georgetown</w:t>
      </w:r>
      <w:r w:rsidRPr="00FB0097">
        <w:rPr>
          <w:rFonts w:ascii="Times New Roman" w:hAnsi="Times New Roman"/>
          <w:sz w:val="26"/>
          <w:szCs w:val="26"/>
        </w:rPr>
        <w:tab/>
      </w:r>
    </w:p>
    <w:p w:rsidR="00D95840" w:rsidRPr="00FB0097" w:rsidRDefault="00D95840" w:rsidP="00D95840">
      <w:pPr>
        <w:pStyle w:val="ListParagraph"/>
        <w:spacing w:after="0" w:line="240" w:lineRule="auto"/>
        <w:jc w:val="both"/>
        <w:rPr>
          <w:rFonts w:ascii="Times New Roman" w:hAnsi="Times New Roman"/>
          <w:sz w:val="26"/>
          <w:szCs w:val="26"/>
        </w:rPr>
      </w:pPr>
      <w:r w:rsidRPr="00FB0097">
        <w:rPr>
          <w:rFonts w:ascii="Times New Roman" w:hAnsi="Times New Roman"/>
          <w:sz w:val="26"/>
          <w:szCs w:val="26"/>
        </w:rPr>
        <w:tab/>
      </w:r>
    </w:p>
    <w:p w:rsidR="00D95840" w:rsidRDefault="00D95840" w:rsidP="00D95840">
      <w:pPr>
        <w:pStyle w:val="ListParagraph"/>
        <w:numPr>
          <w:ilvl w:val="0"/>
          <w:numId w:val="13"/>
        </w:numPr>
        <w:spacing w:after="0" w:line="240" w:lineRule="auto"/>
        <w:ind w:left="360"/>
        <w:contextualSpacing w:val="0"/>
        <w:rPr>
          <w:rFonts w:ascii="Times New Roman" w:hAnsi="Times New Roman"/>
          <w:b/>
          <w:sz w:val="26"/>
          <w:szCs w:val="26"/>
        </w:rPr>
      </w:pPr>
      <w:r w:rsidRPr="00FB0097">
        <w:rPr>
          <w:rFonts w:ascii="Times New Roman" w:hAnsi="Times New Roman"/>
          <w:b/>
          <w:sz w:val="26"/>
          <w:szCs w:val="26"/>
        </w:rPr>
        <w:t>Operations – Commercial Registry</w:t>
      </w:r>
    </w:p>
    <w:p w:rsidR="00D95840" w:rsidRPr="00FB0097" w:rsidRDefault="00D95840" w:rsidP="00D95840">
      <w:pPr>
        <w:pStyle w:val="ListParagraph"/>
        <w:spacing w:after="0" w:line="240" w:lineRule="auto"/>
        <w:ind w:left="360"/>
        <w:contextualSpacing w:val="0"/>
        <w:rPr>
          <w:rFonts w:ascii="Times New Roman" w:hAnsi="Times New Roman"/>
          <w:b/>
          <w:sz w:val="26"/>
          <w:szCs w:val="26"/>
        </w:rPr>
      </w:pPr>
    </w:p>
    <w:p w:rsidR="00D95840" w:rsidRPr="00FB0097" w:rsidRDefault="00D95840" w:rsidP="00D95840">
      <w:pPr>
        <w:pStyle w:val="ListParagraph"/>
        <w:numPr>
          <w:ilvl w:val="0"/>
          <w:numId w:val="14"/>
        </w:numPr>
        <w:spacing w:after="0" w:line="240" w:lineRule="auto"/>
        <w:jc w:val="both"/>
        <w:rPr>
          <w:rFonts w:ascii="Times New Roman" w:hAnsi="Times New Roman"/>
          <w:sz w:val="26"/>
          <w:szCs w:val="26"/>
        </w:rPr>
      </w:pPr>
      <w:r w:rsidRPr="00FB0097">
        <w:rPr>
          <w:rFonts w:ascii="Times New Roman" w:hAnsi="Times New Roman"/>
          <w:sz w:val="26"/>
          <w:szCs w:val="26"/>
        </w:rPr>
        <w:t xml:space="preserve">Independent databases are being used, therefore to ensure that two businesses are not given the same name a staff in </w:t>
      </w:r>
      <w:proofErr w:type="spellStart"/>
      <w:r w:rsidRPr="00FB0097">
        <w:rPr>
          <w:rFonts w:ascii="Times New Roman" w:hAnsi="Times New Roman"/>
          <w:sz w:val="26"/>
          <w:szCs w:val="26"/>
        </w:rPr>
        <w:t>Berbice</w:t>
      </w:r>
      <w:proofErr w:type="spellEnd"/>
      <w:r w:rsidRPr="00FB0097">
        <w:rPr>
          <w:rFonts w:ascii="Times New Roman" w:hAnsi="Times New Roman"/>
          <w:sz w:val="26"/>
          <w:szCs w:val="26"/>
        </w:rPr>
        <w:t>/Essequibo has to call one in Georgetown and request an internal check be done to ensure no duplication. This exercise is time consuming.</w:t>
      </w:r>
    </w:p>
    <w:p w:rsidR="00D95840" w:rsidRPr="00FB0097" w:rsidRDefault="00D95840" w:rsidP="00D95840">
      <w:pPr>
        <w:pStyle w:val="ListParagraph"/>
        <w:spacing w:after="0" w:line="240" w:lineRule="auto"/>
        <w:jc w:val="both"/>
        <w:rPr>
          <w:rFonts w:ascii="Times New Roman" w:hAnsi="Times New Roman"/>
          <w:sz w:val="26"/>
          <w:szCs w:val="26"/>
        </w:rPr>
      </w:pPr>
      <w:r w:rsidRPr="00FB0097">
        <w:rPr>
          <w:rFonts w:ascii="Times New Roman" w:hAnsi="Times New Roman"/>
          <w:sz w:val="26"/>
          <w:szCs w:val="26"/>
        </w:rPr>
        <w:t xml:space="preserve"> </w:t>
      </w:r>
      <w:r w:rsidRPr="00FB0097">
        <w:rPr>
          <w:rFonts w:ascii="Times New Roman" w:hAnsi="Times New Roman"/>
          <w:sz w:val="26"/>
          <w:szCs w:val="26"/>
        </w:rPr>
        <w:tab/>
      </w:r>
      <w:r w:rsidRPr="00FB0097">
        <w:rPr>
          <w:rFonts w:ascii="Times New Roman" w:hAnsi="Times New Roman"/>
          <w:sz w:val="26"/>
          <w:szCs w:val="26"/>
        </w:rPr>
        <w:tab/>
      </w:r>
      <w:r w:rsidRPr="00FB0097">
        <w:rPr>
          <w:rFonts w:ascii="Times New Roman" w:hAnsi="Times New Roman"/>
          <w:sz w:val="26"/>
          <w:szCs w:val="26"/>
        </w:rPr>
        <w:tab/>
      </w:r>
      <w:r w:rsidRPr="00FB0097">
        <w:rPr>
          <w:rFonts w:ascii="Times New Roman" w:hAnsi="Times New Roman"/>
          <w:sz w:val="26"/>
          <w:szCs w:val="26"/>
        </w:rPr>
        <w:tab/>
      </w:r>
    </w:p>
    <w:p w:rsidR="00D95840" w:rsidRPr="00FB0097" w:rsidRDefault="00D95840" w:rsidP="00D95840">
      <w:pPr>
        <w:pStyle w:val="ListParagraph"/>
        <w:numPr>
          <w:ilvl w:val="0"/>
          <w:numId w:val="14"/>
        </w:numPr>
        <w:spacing w:after="0" w:line="240" w:lineRule="auto"/>
        <w:jc w:val="both"/>
        <w:rPr>
          <w:rFonts w:ascii="Times New Roman" w:hAnsi="Times New Roman"/>
          <w:sz w:val="26"/>
          <w:szCs w:val="26"/>
        </w:rPr>
      </w:pPr>
      <w:r w:rsidRPr="00FB0097">
        <w:rPr>
          <w:rFonts w:ascii="Times New Roman" w:hAnsi="Times New Roman"/>
          <w:sz w:val="26"/>
          <w:szCs w:val="26"/>
        </w:rPr>
        <w:t>The Business Index is not computerized at all locations, therefore to check for a specific business name means manually checking through as much as five large books which is very time consuming.</w:t>
      </w:r>
      <w:r w:rsidRPr="00FB0097">
        <w:rPr>
          <w:rFonts w:ascii="Times New Roman" w:hAnsi="Times New Roman"/>
          <w:sz w:val="26"/>
          <w:szCs w:val="26"/>
        </w:rPr>
        <w:tab/>
      </w:r>
    </w:p>
    <w:p w:rsidR="00D95840" w:rsidRPr="00FB0097" w:rsidRDefault="00D95840" w:rsidP="00D95840">
      <w:pPr>
        <w:pStyle w:val="ListParagraph"/>
        <w:spacing w:after="0" w:line="240" w:lineRule="auto"/>
        <w:rPr>
          <w:rFonts w:ascii="Times New Roman" w:hAnsi="Times New Roman"/>
          <w:sz w:val="26"/>
          <w:szCs w:val="26"/>
        </w:rPr>
      </w:pPr>
    </w:p>
    <w:p w:rsidR="00D95840" w:rsidRPr="00275F58" w:rsidRDefault="00D95840" w:rsidP="00D95840">
      <w:pPr>
        <w:pStyle w:val="ListParagraph"/>
        <w:numPr>
          <w:ilvl w:val="0"/>
          <w:numId w:val="14"/>
        </w:numPr>
        <w:spacing w:after="0" w:line="240" w:lineRule="auto"/>
        <w:jc w:val="both"/>
        <w:rPr>
          <w:rFonts w:ascii="Times New Roman" w:hAnsi="Times New Roman"/>
          <w:sz w:val="26"/>
          <w:szCs w:val="26"/>
        </w:rPr>
      </w:pPr>
      <w:r w:rsidRPr="00FB0097">
        <w:rPr>
          <w:rFonts w:ascii="Times New Roman" w:hAnsi="Times New Roman"/>
          <w:sz w:val="26"/>
          <w:szCs w:val="26"/>
        </w:rPr>
        <w:t>Businesses are not given unique numbers as a result</w:t>
      </w:r>
      <w:r w:rsidRPr="00FB0097">
        <w:rPr>
          <w:rFonts w:ascii="Times New Roman" w:hAnsi="Times New Roman"/>
          <w:color w:val="FF0000"/>
          <w:sz w:val="26"/>
          <w:szCs w:val="26"/>
        </w:rPr>
        <w:t xml:space="preserve"> </w:t>
      </w:r>
      <w:r>
        <w:rPr>
          <w:rFonts w:ascii="Times New Roman" w:hAnsi="Times New Roman"/>
          <w:sz w:val="26"/>
          <w:szCs w:val="26"/>
        </w:rPr>
        <w:t xml:space="preserve">a business in </w:t>
      </w:r>
      <w:proofErr w:type="spellStart"/>
      <w:r>
        <w:rPr>
          <w:rFonts w:ascii="Times New Roman" w:hAnsi="Times New Roman"/>
          <w:sz w:val="26"/>
          <w:szCs w:val="26"/>
        </w:rPr>
        <w:t>Berbice</w:t>
      </w:r>
      <w:proofErr w:type="spellEnd"/>
      <w:r>
        <w:rPr>
          <w:rFonts w:ascii="Times New Roman" w:hAnsi="Times New Roman"/>
          <w:sz w:val="26"/>
          <w:szCs w:val="26"/>
        </w:rPr>
        <w:t xml:space="preserve"> could</w:t>
      </w:r>
      <w:r w:rsidRPr="00FB0097">
        <w:rPr>
          <w:rFonts w:ascii="Times New Roman" w:hAnsi="Times New Roman"/>
          <w:sz w:val="26"/>
          <w:szCs w:val="26"/>
        </w:rPr>
        <w:t xml:space="preserve"> have </w:t>
      </w:r>
      <w:r>
        <w:rPr>
          <w:rFonts w:ascii="Times New Roman" w:hAnsi="Times New Roman"/>
          <w:sz w:val="26"/>
          <w:szCs w:val="26"/>
        </w:rPr>
        <w:t xml:space="preserve">the same number as another in </w:t>
      </w:r>
      <w:proofErr w:type="spellStart"/>
      <w:r>
        <w:rPr>
          <w:rFonts w:ascii="Times New Roman" w:hAnsi="Times New Roman"/>
          <w:sz w:val="26"/>
          <w:szCs w:val="26"/>
        </w:rPr>
        <w:t>Demerara</w:t>
      </w:r>
      <w:proofErr w:type="spellEnd"/>
      <w:r>
        <w:rPr>
          <w:rFonts w:ascii="Times New Roman" w:hAnsi="Times New Roman"/>
          <w:sz w:val="26"/>
          <w:szCs w:val="26"/>
        </w:rPr>
        <w:t xml:space="preserve">. </w:t>
      </w:r>
      <w:r w:rsidRPr="00275F58">
        <w:rPr>
          <w:rFonts w:ascii="Times New Roman" w:hAnsi="Times New Roman"/>
          <w:sz w:val="26"/>
          <w:szCs w:val="26"/>
        </w:rPr>
        <w:t>In addition, if businesses do not renew their registration their number is left vacant. It is therefore difficult to establish the number of registered businesses in Guyana at any point in time.</w:t>
      </w:r>
      <w:r w:rsidRPr="00275F58">
        <w:rPr>
          <w:rFonts w:ascii="Times New Roman" w:hAnsi="Times New Roman"/>
          <w:sz w:val="26"/>
          <w:szCs w:val="26"/>
        </w:rPr>
        <w:tab/>
      </w:r>
    </w:p>
    <w:p w:rsidR="00D95840" w:rsidRPr="00FB0097" w:rsidRDefault="00D95840" w:rsidP="00D95840">
      <w:pPr>
        <w:pStyle w:val="ListParagraph"/>
        <w:spacing w:after="0" w:line="240" w:lineRule="auto"/>
        <w:rPr>
          <w:rFonts w:ascii="Times New Roman" w:hAnsi="Times New Roman"/>
          <w:sz w:val="26"/>
          <w:szCs w:val="26"/>
        </w:rPr>
      </w:pPr>
    </w:p>
    <w:p w:rsidR="00D95840" w:rsidRPr="00FB0097" w:rsidRDefault="00D95840" w:rsidP="00D95840">
      <w:pPr>
        <w:pStyle w:val="ListParagraph"/>
        <w:numPr>
          <w:ilvl w:val="0"/>
          <w:numId w:val="14"/>
        </w:numPr>
        <w:spacing w:after="0" w:line="240" w:lineRule="auto"/>
        <w:jc w:val="both"/>
        <w:rPr>
          <w:rFonts w:ascii="Times New Roman" w:hAnsi="Times New Roman"/>
          <w:sz w:val="26"/>
          <w:szCs w:val="26"/>
        </w:rPr>
      </w:pPr>
      <w:r w:rsidRPr="00FB0097">
        <w:rPr>
          <w:rFonts w:ascii="Times New Roman" w:hAnsi="Times New Roman"/>
          <w:sz w:val="26"/>
          <w:szCs w:val="26"/>
        </w:rPr>
        <w:t>There is no adequate sys</w:t>
      </w:r>
      <w:r>
        <w:rPr>
          <w:rFonts w:ascii="Times New Roman" w:hAnsi="Times New Roman"/>
          <w:sz w:val="26"/>
          <w:szCs w:val="26"/>
        </w:rPr>
        <w:t>tem in place to easily identify:</w:t>
      </w:r>
    </w:p>
    <w:p w:rsidR="00D95840" w:rsidRDefault="00D95840" w:rsidP="00D95840">
      <w:pPr>
        <w:pStyle w:val="ListParagraph"/>
        <w:spacing w:after="0" w:line="240" w:lineRule="auto"/>
        <w:rPr>
          <w:rFonts w:ascii="Times New Roman" w:hAnsi="Times New Roman"/>
          <w:sz w:val="26"/>
          <w:szCs w:val="26"/>
        </w:rPr>
      </w:pPr>
    </w:p>
    <w:p w:rsidR="00D95840" w:rsidRPr="00FB0097" w:rsidRDefault="00D95840" w:rsidP="00D95840">
      <w:pPr>
        <w:pStyle w:val="ListParagraph"/>
        <w:numPr>
          <w:ilvl w:val="0"/>
          <w:numId w:val="24"/>
        </w:numPr>
        <w:spacing w:after="0" w:line="240" w:lineRule="auto"/>
        <w:jc w:val="both"/>
        <w:rPr>
          <w:rFonts w:ascii="Times New Roman" w:hAnsi="Times New Roman"/>
          <w:sz w:val="26"/>
          <w:szCs w:val="26"/>
        </w:rPr>
      </w:pPr>
      <w:proofErr w:type="gramStart"/>
      <w:r w:rsidRPr="00FB0097">
        <w:rPr>
          <w:rFonts w:ascii="Times New Roman" w:hAnsi="Times New Roman"/>
          <w:sz w:val="26"/>
          <w:szCs w:val="26"/>
        </w:rPr>
        <w:t>the</w:t>
      </w:r>
      <w:proofErr w:type="gramEnd"/>
      <w:r w:rsidRPr="00FB0097">
        <w:rPr>
          <w:rFonts w:ascii="Times New Roman" w:hAnsi="Times New Roman"/>
          <w:sz w:val="26"/>
          <w:szCs w:val="26"/>
        </w:rPr>
        <w:t xml:space="preserve"> numbe</w:t>
      </w:r>
      <w:r>
        <w:rPr>
          <w:rFonts w:ascii="Times New Roman" w:hAnsi="Times New Roman"/>
          <w:sz w:val="26"/>
          <w:szCs w:val="26"/>
        </w:rPr>
        <w:t>r of</w:t>
      </w:r>
      <w:r w:rsidRPr="00FB0097">
        <w:rPr>
          <w:rFonts w:ascii="Times New Roman" w:hAnsi="Times New Roman"/>
          <w:sz w:val="26"/>
          <w:szCs w:val="26"/>
        </w:rPr>
        <w:t xml:space="preserve"> registered</w:t>
      </w:r>
      <w:r>
        <w:rPr>
          <w:rFonts w:ascii="Times New Roman" w:hAnsi="Times New Roman"/>
          <w:sz w:val="26"/>
          <w:szCs w:val="26"/>
        </w:rPr>
        <w:t xml:space="preserve"> businesses in the past how many</w:t>
      </w:r>
      <w:r w:rsidRPr="00FB0097">
        <w:rPr>
          <w:rFonts w:ascii="Times New Roman" w:hAnsi="Times New Roman"/>
          <w:sz w:val="26"/>
          <w:szCs w:val="26"/>
        </w:rPr>
        <w:t xml:space="preserve"> n</w:t>
      </w:r>
      <w:r>
        <w:rPr>
          <w:rFonts w:ascii="Times New Roman" w:hAnsi="Times New Roman"/>
          <w:sz w:val="26"/>
          <w:szCs w:val="26"/>
        </w:rPr>
        <w:t>eed to be renewed/re-registered etc.</w:t>
      </w:r>
    </w:p>
    <w:p w:rsidR="00D95840" w:rsidRPr="00FB0097" w:rsidRDefault="00D95840" w:rsidP="00D95840">
      <w:pPr>
        <w:pStyle w:val="ListParagraph"/>
        <w:numPr>
          <w:ilvl w:val="0"/>
          <w:numId w:val="24"/>
        </w:numPr>
        <w:spacing w:after="0" w:line="240" w:lineRule="auto"/>
        <w:jc w:val="both"/>
        <w:rPr>
          <w:rFonts w:ascii="Times New Roman" w:hAnsi="Times New Roman"/>
          <w:sz w:val="26"/>
          <w:szCs w:val="26"/>
        </w:rPr>
      </w:pPr>
      <w:proofErr w:type="gramStart"/>
      <w:r w:rsidRPr="00FB0097">
        <w:rPr>
          <w:rFonts w:ascii="Times New Roman" w:hAnsi="Times New Roman"/>
          <w:sz w:val="26"/>
          <w:szCs w:val="26"/>
        </w:rPr>
        <w:t>the</w:t>
      </w:r>
      <w:proofErr w:type="gramEnd"/>
      <w:r w:rsidRPr="00FB0097">
        <w:rPr>
          <w:rFonts w:ascii="Times New Roman" w:hAnsi="Times New Roman"/>
          <w:sz w:val="26"/>
          <w:szCs w:val="26"/>
        </w:rPr>
        <w:t xml:space="preserve"> names that have become available because of non-renewal.</w:t>
      </w:r>
      <w:r w:rsidRPr="00FB0097">
        <w:rPr>
          <w:rFonts w:ascii="Times New Roman" w:hAnsi="Times New Roman"/>
          <w:sz w:val="26"/>
          <w:szCs w:val="26"/>
        </w:rPr>
        <w:tab/>
      </w:r>
    </w:p>
    <w:p w:rsidR="00D95840" w:rsidRPr="00FB0097" w:rsidRDefault="00D95840" w:rsidP="00D95840">
      <w:pPr>
        <w:pStyle w:val="ListParagraph"/>
        <w:spacing w:after="0" w:line="240" w:lineRule="auto"/>
        <w:ind w:left="1490"/>
        <w:jc w:val="both"/>
        <w:rPr>
          <w:rFonts w:ascii="Times New Roman" w:hAnsi="Times New Roman"/>
          <w:sz w:val="26"/>
          <w:szCs w:val="26"/>
        </w:rPr>
      </w:pPr>
    </w:p>
    <w:p w:rsidR="00D95840" w:rsidRPr="00FB0097" w:rsidRDefault="00D95840" w:rsidP="00D95840">
      <w:pPr>
        <w:pStyle w:val="ListParagraph"/>
        <w:numPr>
          <w:ilvl w:val="0"/>
          <w:numId w:val="14"/>
        </w:numPr>
        <w:spacing w:after="0" w:line="240" w:lineRule="auto"/>
        <w:jc w:val="both"/>
        <w:rPr>
          <w:rFonts w:ascii="Times New Roman" w:hAnsi="Times New Roman"/>
          <w:sz w:val="26"/>
          <w:szCs w:val="26"/>
        </w:rPr>
      </w:pPr>
      <w:r w:rsidRPr="00FB0097">
        <w:rPr>
          <w:rFonts w:ascii="Times New Roman" w:hAnsi="Times New Roman"/>
          <w:sz w:val="26"/>
          <w:szCs w:val="26"/>
        </w:rPr>
        <w:t>Striking companies off the register for not lodging annual returns along with audited financial statement</w:t>
      </w:r>
      <w:r>
        <w:rPr>
          <w:rFonts w:ascii="Times New Roman" w:hAnsi="Times New Roman"/>
          <w:sz w:val="26"/>
          <w:szCs w:val="26"/>
        </w:rPr>
        <w:t>s</w:t>
      </w:r>
      <w:r w:rsidRPr="00FB0097">
        <w:rPr>
          <w:rFonts w:ascii="Times New Roman" w:hAnsi="Times New Roman"/>
          <w:sz w:val="26"/>
          <w:szCs w:val="26"/>
        </w:rPr>
        <w:t xml:space="preserve"> has not been done in a timely manner. One clerk is assigned to notify companies, giving them 21 days notice to update their records or face being struck off the companies register. The process however has not been expeditious. </w:t>
      </w:r>
    </w:p>
    <w:p w:rsidR="00D95840" w:rsidRPr="00FB0097" w:rsidRDefault="00D95840" w:rsidP="00D95840">
      <w:pPr>
        <w:pStyle w:val="ListParagraph"/>
        <w:spacing w:after="0" w:line="240" w:lineRule="auto"/>
        <w:ind w:left="1440"/>
        <w:jc w:val="both"/>
        <w:rPr>
          <w:rFonts w:ascii="Times New Roman" w:hAnsi="Times New Roman"/>
          <w:sz w:val="26"/>
          <w:szCs w:val="26"/>
        </w:rPr>
      </w:pPr>
    </w:p>
    <w:p w:rsidR="00D95840" w:rsidRDefault="00D95840" w:rsidP="00D95840">
      <w:pPr>
        <w:pStyle w:val="ListParagraph"/>
        <w:numPr>
          <w:ilvl w:val="0"/>
          <w:numId w:val="14"/>
        </w:numPr>
        <w:spacing w:after="0" w:line="240" w:lineRule="auto"/>
        <w:jc w:val="both"/>
        <w:rPr>
          <w:rFonts w:ascii="Times New Roman" w:hAnsi="Times New Roman"/>
          <w:sz w:val="26"/>
          <w:szCs w:val="26"/>
        </w:rPr>
      </w:pPr>
      <w:r w:rsidRPr="00FB0097">
        <w:rPr>
          <w:rFonts w:ascii="Times New Roman" w:hAnsi="Times New Roman"/>
          <w:sz w:val="26"/>
          <w:szCs w:val="26"/>
        </w:rPr>
        <w:t xml:space="preserve">There is no system in place to report the true performance of each sub-division, for instance, if a business or company is registered in </w:t>
      </w:r>
      <w:proofErr w:type="spellStart"/>
      <w:r w:rsidRPr="00FB0097">
        <w:rPr>
          <w:rFonts w:ascii="Times New Roman" w:hAnsi="Times New Roman"/>
          <w:sz w:val="26"/>
          <w:szCs w:val="26"/>
        </w:rPr>
        <w:t>Berbice</w:t>
      </w:r>
      <w:proofErr w:type="spellEnd"/>
      <w:r w:rsidRPr="00FB0097">
        <w:rPr>
          <w:rFonts w:ascii="Times New Roman" w:hAnsi="Times New Roman"/>
          <w:sz w:val="26"/>
          <w:szCs w:val="26"/>
        </w:rPr>
        <w:t xml:space="preserve"> or Essequibo but is processed in Georgetown, the revenue</w:t>
      </w:r>
      <w:r>
        <w:rPr>
          <w:rFonts w:ascii="Times New Roman" w:hAnsi="Times New Roman"/>
          <w:sz w:val="26"/>
          <w:szCs w:val="26"/>
        </w:rPr>
        <w:t>s (duty and fee) are recorded as Georgetown</w:t>
      </w:r>
      <w:r w:rsidRPr="00FB0097">
        <w:rPr>
          <w:rFonts w:ascii="Times New Roman" w:hAnsi="Times New Roman"/>
          <w:sz w:val="26"/>
          <w:szCs w:val="26"/>
        </w:rPr>
        <w:t>.</w:t>
      </w:r>
    </w:p>
    <w:p w:rsidR="00D95840" w:rsidRDefault="00D95840" w:rsidP="00D95840">
      <w:pPr>
        <w:pStyle w:val="ListParagraph"/>
        <w:spacing w:after="0" w:line="240" w:lineRule="auto"/>
        <w:ind w:left="360"/>
        <w:jc w:val="both"/>
        <w:rPr>
          <w:rFonts w:ascii="Times New Roman" w:hAnsi="Times New Roman"/>
          <w:b/>
          <w:sz w:val="26"/>
          <w:szCs w:val="26"/>
        </w:rPr>
      </w:pPr>
    </w:p>
    <w:p w:rsidR="00D95840" w:rsidRPr="00851738" w:rsidRDefault="00D95840" w:rsidP="00D95840">
      <w:pPr>
        <w:pStyle w:val="ListParagraph"/>
        <w:numPr>
          <w:ilvl w:val="0"/>
          <w:numId w:val="14"/>
        </w:numPr>
        <w:spacing w:after="0" w:line="240" w:lineRule="auto"/>
        <w:jc w:val="both"/>
        <w:rPr>
          <w:rFonts w:ascii="Times New Roman" w:hAnsi="Times New Roman"/>
          <w:b/>
          <w:sz w:val="26"/>
          <w:szCs w:val="26"/>
        </w:rPr>
      </w:pPr>
      <w:r w:rsidRPr="00851738">
        <w:rPr>
          <w:rFonts w:ascii="Times New Roman" w:hAnsi="Times New Roman"/>
          <w:b/>
          <w:sz w:val="26"/>
          <w:szCs w:val="26"/>
        </w:rPr>
        <w:t>Trademark</w:t>
      </w:r>
    </w:p>
    <w:p w:rsidR="00D95840" w:rsidRPr="00FB0097" w:rsidRDefault="00D95840" w:rsidP="00D95840">
      <w:pPr>
        <w:pStyle w:val="ListParagraph"/>
        <w:spacing w:after="0" w:line="240" w:lineRule="auto"/>
        <w:ind w:left="360"/>
        <w:jc w:val="both"/>
        <w:rPr>
          <w:rFonts w:ascii="Times New Roman" w:hAnsi="Times New Roman"/>
          <w:sz w:val="26"/>
          <w:szCs w:val="26"/>
        </w:rPr>
      </w:pPr>
      <w:r w:rsidRPr="00FB0097">
        <w:rPr>
          <w:rFonts w:ascii="Times New Roman" w:hAnsi="Times New Roman"/>
          <w:sz w:val="26"/>
          <w:szCs w:val="26"/>
        </w:rPr>
        <w:lastRenderedPageBreak/>
        <w:t xml:space="preserve">A follow up of The Audit Office reports on Trademarks was done and the processing of applications continues to be delayed. Even though the Ministry’s response to this matter in their 2013 audit indicated that “by the end of 2014 there will be a significant drop in these figures as three officers are specifically assigned to deal with all the backlog and outstanding trademark matters”. During the year 2014 only 57 certificates were issued </w:t>
      </w:r>
      <w:r>
        <w:rPr>
          <w:rFonts w:ascii="Times New Roman" w:hAnsi="Times New Roman"/>
          <w:sz w:val="26"/>
          <w:szCs w:val="26"/>
        </w:rPr>
        <w:t>al</w:t>
      </w:r>
      <w:r w:rsidRPr="00FB0097">
        <w:rPr>
          <w:rFonts w:ascii="Times New Roman" w:hAnsi="Times New Roman"/>
          <w:sz w:val="26"/>
          <w:szCs w:val="26"/>
        </w:rPr>
        <w:t>though 737 applications were received</w:t>
      </w:r>
      <w:r>
        <w:rPr>
          <w:rFonts w:ascii="Times New Roman" w:hAnsi="Times New Roman"/>
          <w:sz w:val="26"/>
          <w:szCs w:val="26"/>
        </w:rPr>
        <w:t>,</w:t>
      </w:r>
      <w:r w:rsidRPr="00FB0097">
        <w:rPr>
          <w:rFonts w:ascii="Times New Roman" w:hAnsi="Times New Roman"/>
          <w:sz w:val="26"/>
          <w:szCs w:val="26"/>
        </w:rPr>
        <w:t xml:space="preserve"> as</w:t>
      </w:r>
      <w:r>
        <w:rPr>
          <w:rFonts w:ascii="Times New Roman" w:hAnsi="Times New Roman"/>
          <w:sz w:val="26"/>
          <w:szCs w:val="26"/>
        </w:rPr>
        <w:t xml:space="preserve"> compared to the year 2013 when</w:t>
      </w:r>
      <w:r w:rsidRPr="00FB0097">
        <w:rPr>
          <w:rFonts w:ascii="Times New Roman" w:hAnsi="Times New Roman"/>
          <w:sz w:val="26"/>
          <w:szCs w:val="26"/>
        </w:rPr>
        <w:t xml:space="preserve"> 84 certificates were issued </w:t>
      </w:r>
      <w:r>
        <w:rPr>
          <w:rFonts w:ascii="Times New Roman" w:hAnsi="Times New Roman"/>
          <w:sz w:val="26"/>
          <w:szCs w:val="26"/>
        </w:rPr>
        <w:t>from</w:t>
      </w:r>
      <w:r w:rsidRPr="00FB0097">
        <w:rPr>
          <w:rFonts w:ascii="Times New Roman" w:hAnsi="Times New Roman"/>
          <w:sz w:val="26"/>
          <w:szCs w:val="26"/>
        </w:rPr>
        <w:t xml:space="preserve"> 772 application</w:t>
      </w:r>
      <w:r>
        <w:rPr>
          <w:rFonts w:ascii="Times New Roman" w:hAnsi="Times New Roman"/>
          <w:sz w:val="26"/>
          <w:szCs w:val="26"/>
        </w:rPr>
        <w:t>s. T</w:t>
      </w:r>
      <w:r w:rsidRPr="00FB0097">
        <w:rPr>
          <w:rFonts w:ascii="Times New Roman" w:hAnsi="Times New Roman"/>
          <w:sz w:val="26"/>
          <w:szCs w:val="26"/>
        </w:rPr>
        <w:t>his indicate</w:t>
      </w:r>
      <w:r>
        <w:rPr>
          <w:rFonts w:ascii="Times New Roman" w:hAnsi="Times New Roman"/>
          <w:sz w:val="26"/>
          <w:szCs w:val="26"/>
        </w:rPr>
        <w:t>s</w:t>
      </w:r>
      <w:r w:rsidRPr="00FB0097">
        <w:rPr>
          <w:rFonts w:ascii="Times New Roman" w:hAnsi="Times New Roman"/>
          <w:sz w:val="26"/>
          <w:szCs w:val="26"/>
        </w:rPr>
        <w:t xml:space="preserve"> a major decline for the year 2014. </w:t>
      </w:r>
    </w:p>
    <w:p w:rsidR="00D95840" w:rsidRDefault="00D95840" w:rsidP="00D95840">
      <w:pPr>
        <w:pStyle w:val="ListParagraph"/>
        <w:spacing w:after="0" w:line="240" w:lineRule="auto"/>
        <w:jc w:val="both"/>
        <w:rPr>
          <w:rFonts w:ascii="Times New Roman" w:hAnsi="Times New Roman"/>
          <w:b/>
          <w:sz w:val="26"/>
          <w:szCs w:val="26"/>
        </w:rPr>
      </w:pPr>
    </w:p>
    <w:p w:rsidR="00D95840" w:rsidRPr="00FB0097" w:rsidRDefault="00D95840" w:rsidP="00D95840">
      <w:pPr>
        <w:pStyle w:val="ListParagraph"/>
        <w:numPr>
          <w:ilvl w:val="0"/>
          <w:numId w:val="13"/>
        </w:numPr>
        <w:spacing w:after="0" w:line="240" w:lineRule="auto"/>
        <w:ind w:left="360"/>
        <w:jc w:val="both"/>
        <w:rPr>
          <w:rFonts w:ascii="Times New Roman" w:hAnsi="Times New Roman"/>
          <w:b/>
          <w:sz w:val="26"/>
          <w:szCs w:val="26"/>
        </w:rPr>
      </w:pPr>
      <w:r w:rsidRPr="00FB0097">
        <w:rPr>
          <w:rFonts w:ascii="Times New Roman" w:hAnsi="Times New Roman"/>
          <w:b/>
          <w:sz w:val="26"/>
          <w:szCs w:val="26"/>
        </w:rPr>
        <w:t>Information Technology Management</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FB0097" w:rsidRDefault="00D95840" w:rsidP="00D95840">
      <w:pPr>
        <w:pStyle w:val="ListParagraph"/>
        <w:numPr>
          <w:ilvl w:val="0"/>
          <w:numId w:val="14"/>
        </w:numPr>
        <w:spacing w:after="0" w:line="240" w:lineRule="auto"/>
        <w:jc w:val="both"/>
        <w:rPr>
          <w:rFonts w:ascii="Times New Roman" w:hAnsi="Times New Roman"/>
          <w:sz w:val="26"/>
          <w:szCs w:val="26"/>
        </w:rPr>
      </w:pPr>
      <w:r w:rsidRPr="00FB0097">
        <w:rPr>
          <w:rFonts w:ascii="Times New Roman" w:hAnsi="Times New Roman"/>
          <w:sz w:val="26"/>
          <w:szCs w:val="26"/>
        </w:rPr>
        <w:t>Information held on computers/servers are not being backed up regularly and kept in a fire proof safe or secured offsite location.</w:t>
      </w:r>
    </w:p>
    <w:p w:rsidR="00D95840" w:rsidRPr="00FB0097" w:rsidRDefault="00D95840" w:rsidP="00D95840">
      <w:pPr>
        <w:pStyle w:val="ListParagraph"/>
        <w:spacing w:after="0" w:line="240" w:lineRule="auto"/>
        <w:ind w:left="1440"/>
        <w:jc w:val="both"/>
        <w:rPr>
          <w:rFonts w:ascii="Times New Roman" w:hAnsi="Times New Roman"/>
          <w:sz w:val="26"/>
          <w:szCs w:val="26"/>
        </w:rPr>
      </w:pPr>
    </w:p>
    <w:p w:rsidR="00D95840" w:rsidRPr="00241B17" w:rsidRDefault="00D95840" w:rsidP="00D95840">
      <w:pPr>
        <w:pStyle w:val="ListParagraph"/>
        <w:numPr>
          <w:ilvl w:val="0"/>
          <w:numId w:val="14"/>
        </w:numPr>
        <w:spacing w:after="0" w:line="240" w:lineRule="auto"/>
        <w:jc w:val="both"/>
        <w:rPr>
          <w:rFonts w:ascii="Times New Roman" w:hAnsi="Times New Roman"/>
          <w:b/>
          <w:sz w:val="26"/>
          <w:szCs w:val="26"/>
        </w:rPr>
      </w:pPr>
      <w:r w:rsidRPr="00FB0097">
        <w:rPr>
          <w:rFonts w:ascii="Times New Roman" w:hAnsi="Times New Roman"/>
          <w:sz w:val="26"/>
          <w:szCs w:val="26"/>
        </w:rPr>
        <w:t>An accounting software package (</w:t>
      </w:r>
      <w:proofErr w:type="spellStart"/>
      <w:r w:rsidRPr="00FB0097">
        <w:rPr>
          <w:rFonts w:ascii="Times New Roman" w:hAnsi="Times New Roman"/>
          <w:sz w:val="26"/>
          <w:szCs w:val="26"/>
        </w:rPr>
        <w:t>AccPACK</w:t>
      </w:r>
      <w:proofErr w:type="spellEnd"/>
      <w:r w:rsidRPr="00FB0097">
        <w:rPr>
          <w:rFonts w:ascii="Times New Roman" w:hAnsi="Times New Roman"/>
          <w:sz w:val="26"/>
          <w:szCs w:val="26"/>
        </w:rPr>
        <w:t xml:space="preserve">) was purchased for the Deeds Registry by the Support for Competitiveness Program; however no detailed feasibility study was done to establish whether it has met the technical requirement for the Deeds Registry. For example no test was done using </w:t>
      </w:r>
      <w:r>
        <w:rPr>
          <w:rFonts w:ascii="Times New Roman" w:hAnsi="Times New Roman"/>
          <w:sz w:val="26"/>
          <w:szCs w:val="26"/>
        </w:rPr>
        <w:t xml:space="preserve">the Deeds </w:t>
      </w:r>
      <w:r w:rsidRPr="00FB0097">
        <w:rPr>
          <w:rFonts w:ascii="Times New Roman" w:hAnsi="Times New Roman"/>
          <w:sz w:val="26"/>
          <w:szCs w:val="26"/>
        </w:rPr>
        <w:t xml:space="preserve">sample data to determine whether the </w:t>
      </w:r>
      <w:r>
        <w:rPr>
          <w:rFonts w:ascii="Times New Roman" w:hAnsi="Times New Roman"/>
          <w:sz w:val="26"/>
          <w:szCs w:val="26"/>
        </w:rPr>
        <w:t>proposed system c</w:t>
      </w:r>
      <w:r w:rsidRPr="00FB0097">
        <w:rPr>
          <w:rFonts w:ascii="Times New Roman" w:hAnsi="Times New Roman"/>
          <w:sz w:val="26"/>
          <w:szCs w:val="26"/>
        </w:rPr>
        <w:t xml:space="preserve">ould produce the same results as that </w:t>
      </w:r>
      <w:r>
        <w:rPr>
          <w:rFonts w:ascii="Times New Roman" w:hAnsi="Times New Roman"/>
          <w:sz w:val="26"/>
          <w:szCs w:val="26"/>
        </w:rPr>
        <w:t>required by the Deeds</w:t>
      </w:r>
      <w:r w:rsidRPr="00FB0097">
        <w:rPr>
          <w:rFonts w:ascii="Times New Roman" w:hAnsi="Times New Roman"/>
          <w:sz w:val="26"/>
          <w:szCs w:val="26"/>
        </w:rPr>
        <w:t>.</w:t>
      </w:r>
    </w:p>
    <w:p w:rsidR="00D95840" w:rsidRDefault="00D95840" w:rsidP="00D95840">
      <w:pPr>
        <w:spacing w:after="0" w:line="240" w:lineRule="auto"/>
        <w:jc w:val="both"/>
        <w:rPr>
          <w:rFonts w:ascii="Times New Roman" w:hAnsi="Times New Roman"/>
          <w:b/>
          <w:sz w:val="26"/>
          <w:szCs w:val="26"/>
        </w:rPr>
      </w:pPr>
    </w:p>
    <w:p w:rsidR="00D95840" w:rsidRDefault="00D95840" w:rsidP="00D95840">
      <w:pPr>
        <w:spacing w:after="0" w:line="240" w:lineRule="auto"/>
        <w:jc w:val="both"/>
        <w:rPr>
          <w:rFonts w:ascii="Times New Roman" w:hAnsi="Times New Roman"/>
          <w:b/>
          <w:sz w:val="26"/>
          <w:szCs w:val="26"/>
        </w:rPr>
      </w:pPr>
      <w:r w:rsidRPr="00FB0097">
        <w:rPr>
          <w:rFonts w:ascii="Times New Roman" w:hAnsi="Times New Roman"/>
          <w:b/>
          <w:sz w:val="26"/>
          <w:szCs w:val="26"/>
        </w:rPr>
        <w:t>Implications</w:t>
      </w:r>
      <w:r>
        <w:rPr>
          <w:rFonts w:ascii="Times New Roman" w:hAnsi="Times New Roman"/>
          <w:b/>
          <w:sz w:val="26"/>
          <w:szCs w:val="26"/>
        </w:rPr>
        <w:t xml:space="preserve"> (Objective 2)</w:t>
      </w:r>
    </w:p>
    <w:p w:rsidR="00D95840" w:rsidRPr="00FB0097" w:rsidRDefault="00D95840" w:rsidP="00D95840">
      <w:pPr>
        <w:spacing w:after="0" w:line="240" w:lineRule="auto"/>
        <w:jc w:val="both"/>
        <w:rPr>
          <w:rFonts w:ascii="Times New Roman" w:hAnsi="Times New Roman"/>
          <w:b/>
          <w:sz w:val="26"/>
          <w:szCs w:val="26"/>
        </w:rPr>
      </w:pPr>
    </w:p>
    <w:p w:rsidR="00D95840" w:rsidRDefault="00D95840" w:rsidP="00D95840">
      <w:pPr>
        <w:numPr>
          <w:ilvl w:val="0"/>
          <w:numId w:val="31"/>
        </w:numPr>
        <w:spacing w:after="0" w:line="240" w:lineRule="auto"/>
        <w:ind w:left="360"/>
        <w:jc w:val="both"/>
        <w:rPr>
          <w:rFonts w:ascii="Times New Roman" w:hAnsi="Times New Roman"/>
          <w:sz w:val="26"/>
          <w:szCs w:val="26"/>
        </w:rPr>
      </w:pPr>
      <w:r w:rsidRPr="00F85729">
        <w:rPr>
          <w:rFonts w:ascii="Times New Roman" w:hAnsi="Times New Roman"/>
          <w:sz w:val="26"/>
          <w:szCs w:val="26"/>
        </w:rPr>
        <w:t xml:space="preserve">Internal auditors- With the absence of independent assurance, the entity may not </w:t>
      </w:r>
      <w:r>
        <w:rPr>
          <w:rFonts w:ascii="Times New Roman" w:hAnsi="Times New Roman"/>
          <w:sz w:val="26"/>
          <w:szCs w:val="26"/>
        </w:rPr>
        <w:t xml:space="preserve">in a </w:t>
      </w:r>
      <w:r w:rsidRPr="00F85729">
        <w:rPr>
          <w:rFonts w:ascii="Times New Roman" w:hAnsi="Times New Roman"/>
          <w:sz w:val="26"/>
          <w:szCs w:val="26"/>
        </w:rPr>
        <w:t xml:space="preserve">timely </w:t>
      </w:r>
      <w:r>
        <w:rPr>
          <w:rFonts w:ascii="Times New Roman" w:hAnsi="Times New Roman"/>
          <w:sz w:val="26"/>
          <w:szCs w:val="26"/>
        </w:rPr>
        <w:t xml:space="preserve">manner </w:t>
      </w:r>
      <w:r w:rsidRPr="00F85729">
        <w:rPr>
          <w:rFonts w:ascii="Times New Roman" w:hAnsi="Times New Roman"/>
          <w:sz w:val="26"/>
          <w:szCs w:val="26"/>
        </w:rPr>
        <w:t>identify any remedial actions that may be needed in its internal control procedures.</w:t>
      </w:r>
    </w:p>
    <w:p w:rsidR="00D95840" w:rsidRPr="00F85729" w:rsidRDefault="00D95840" w:rsidP="00D95840">
      <w:pPr>
        <w:spacing w:after="0" w:line="240" w:lineRule="auto"/>
        <w:ind w:left="360"/>
        <w:jc w:val="both"/>
        <w:rPr>
          <w:rFonts w:ascii="Times New Roman" w:hAnsi="Times New Roman"/>
          <w:sz w:val="26"/>
          <w:szCs w:val="26"/>
        </w:rPr>
      </w:pPr>
    </w:p>
    <w:p w:rsidR="00D95840" w:rsidRDefault="00D95840" w:rsidP="00D95840">
      <w:pPr>
        <w:numPr>
          <w:ilvl w:val="0"/>
          <w:numId w:val="31"/>
        </w:numPr>
        <w:spacing w:after="0" w:line="240" w:lineRule="auto"/>
        <w:ind w:left="360"/>
        <w:jc w:val="both"/>
        <w:rPr>
          <w:rFonts w:ascii="Times New Roman" w:hAnsi="Times New Roman"/>
          <w:sz w:val="26"/>
          <w:szCs w:val="26"/>
        </w:rPr>
      </w:pPr>
      <w:r w:rsidRPr="00FB0097">
        <w:rPr>
          <w:rFonts w:ascii="Times New Roman" w:hAnsi="Times New Roman"/>
          <w:sz w:val="26"/>
          <w:szCs w:val="26"/>
        </w:rPr>
        <w:t>There is a possibility that transports and other conveyances could have the same number</w:t>
      </w:r>
      <w:r>
        <w:rPr>
          <w:rFonts w:ascii="Times New Roman" w:hAnsi="Times New Roman"/>
          <w:sz w:val="26"/>
          <w:szCs w:val="26"/>
        </w:rPr>
        <w:t xml:space="preserve"> resulting in duplication and thereby compromise the retrieval system</w:t>
      </w:r>
      <w:r w:rsidRPr="00FB0097">
        <w:rPr>
          <w:rFonts w:ascii="Times New Roman" w:hAnsi="Times New Roman"/>
          <w:sz w:val="26"/>
          <w:szCs w:val="26"/>
        </w:rPr>
        <w:t xml:space="preserve">, </w:t>
      </w:r>
      <w:r>
        <w:rPr>
          <w:rFonts w:ascii="Times New Roman" w:hAnsi="Times New Roman"/>
          <w:sz w:val="26"/>
          <w:szCs w:val="26"/>
        </w:rPr>
        <w:t>leading to incorrect communication of data</w:t>
      </w:r>
      <w:r w:rsidRPr="00FB0097">
        <w:rPr>
          <w:rFonts w:ascii="Times New Roman" w:hAnsi="Times New Roman"/>
          <w:sz w:val="26"/>
          <w:szCs w:val="26"/>
        </w:rPr>
        <w:t>.</w:t>
      </w:r>
    </w:p>
    <w:p w:rsidR="00D95840" w:rsidRDefault="00D95840" w:rsidP="00D95840">
      <w:pPr>
        <w:pStyle w:val="ListParagraph"/>
        <w:rPr>
          <w:rFonts w:ascii="Times New Roman" w:hAnsi="Times New Roman"/>
          <w:sz w:val="26"/>
          <w:szCs w:val="26"/>
        </w:rPr>
      </w:pPr>
    </w:p>
    <w:p w:rsidR="00D95840" w:rsidRPr="00F85729" w:rsidRDefault="00D95840" w:rsidP="00D95840">
      <w:pPr>
        <w:pStyle w:val="ListParagraph"/>
        <w:numPr>
          <w:ilvl w:val="0"/>
          <w:numId w:val="31"/>
        </w:numPr>
        <w:spacing w:after="0" w:line="240" w:lineRule="auto"/>
        <w:ind w:left="360"/>
        <w:jc w:val="both"/>
        <w:rPr>
          <w:rFonts w:ascii="Times New Roman" w:hAnsi="Times New Roman"/>
          <w:sz w:val="26"/>
          <w:szCs w:val="26"/>
        </w:rPr>
      </w:pPr>
      <w:r w:rsidRPr="00F85729">
        <w:rPr>
          <w:rFonts w:ascii="Times New Roman" w:hAnsi="Times New Roman"/>
          <w:sz w:val="26"/>
          <w:szCs w:val="26"/>
        </w:rPr>
        <w:t>Slowing down of registration procedures for businesses which could have a negative impact on business operations.</w:t>
      </w:r>
    </w:p>
    <w:p w:rsidR="00D95840" w:rsidRPr="00FB0097" w:rsidRDefault="00D95840" w:rsidP="00D95840">
      <w:pPr>
        <w:pStyle w:val="ListParagraph"/>
        <w:spacing w:after="0" w:line="240" w:lineRule="auto"/>
        <w:ind w:left="360"/>
        <w:jc w:val="both"/>
        <w:rPr>
          <w:rFonts w:ascii="Times New Roman" w:hAnsi="Times New Roman"/>
          <w:sz w:val="26"/>
          <w:szCs w:val="26"/>
        </w:rPr>
      </w:pPr>
    </w:p>
    <w:p w:rsidR="00D95840" w:rsidRPr="00FB0097" w:rsidRDefault="00D95840" w:rsidP="00D95840">
      <w:pPr>
        <w:pStyle w:val="ListParagraph"/>
        <w:numPr>
          <w:ilvl w:val="0"/>
          <w:numId w:val="31"/>
        </w:numPr>
        <w:spacing w:after="0" w:line="240" w:lineRule="auto"/>
        <w:ind w:left="360"/>
        <w:jc w:val="both"/>
        <w:rPr>
          <w:rFonts w:ascii="Times New Roman" w:hAnsi="Times New Roman"/>
          <w:sz w:val="26"/>
          <w:szCs w:val="26"/>
        </w:rPr>
      </w:pPr>
      <w:r w:rsidRPr="00FB0097">
        <w:rPr>
          <w:rFonts w:ascii="Times New Roman" w:hAnsi="Times New Roman"/>
          <w:sz w:val="26"/>
          <w:szCs w:val="26"/>
        </w:rPr>
        <w:t>A manual system could result in oversight of names which could cause duplication of business registration.</w:t>
      </w: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Pr="00FB0097" w:rsidRDefault="00D95840" w:rsidP="00D95840">
      <w:pPr>
        <w:pStyle w:val="ListParagraph"/>
        <w:numPr>
          <w:ilvl w:val="0"/>
          <w:numId w:val="31"/>
        </w:numPr>
        <w:spacing w:after="0" w:line="240" w:lineRule="auto"/>
        <w:ind w:left="360"/>
        <w:jc w:val="both"/>
        <w:rPr>
          <w:rFonts w:ascii="Times New Roman" w:hAnsi="Times New Roman"/>
          <w:sz w:val="26"/>
          <w:szCs w:val="26"/>
        </w:rPr>
      </w:pPr>
      <w:r w:rsidRPr="00FB0097">
        <w:rPr>
          <w:rFonts w:ascii="Times New Roman" w:hAnsi="Times New Roman"/>
          <w:sz w:val="26"/>
          <w:szCs w:val="26"/>
        </w:rPr>
        <w:t>Informed decisions regarding the sub divisions cannot be mad</w:t>
      </w:r>
      <w:r>
        <w:rPr>
          <w:rFonts w:ascii="Times New Roman" w:hAnsi="Times New Roman"/>
          <w:sz w:val="26"/>
          <w:szCs w:val="26"/>
        </w:rPr>
        <w:t>e if complete information is un</w:t>
      </w:r>
      <w:r w:rsidRPr="00FB0097">
        <w:rPr>
          <w:rFonts w:ascii="Times New Roman" w:hAnsi="Times New Roman"/>
          <w:sz w:val="26"/>
          <w:szCs w:val="26"/>
        </w:rPr>
        <w:t xml:space="preserve">available. </w:t>
      </w:r>
    </w:p>
    <w:p w:rsidR="00D95840" w:rsidRPr="00FB0097" w:rsidRDefault="00D95840" w:rsidP="00D95840">
      <w:pPr>
        <w:pStyle w:val="ListParagraph"/>
        <w:spacing w:after="0" w:line="240" w:lineRule="auto"/>
        <w:ind w:left="-360" w:firstLine="60"/>
        <w:jc w:val="both"/>
        <w:rPr>
          <w:rFonts w:ascii="Times New Roman" w:hAnsi="Times New Roman"/>
          <w:sz w:val="26"/>
          <w:szCs w:val="26"/>
        </w:rPr>
      </w:pPr>
    </w:p>
    <w:p w:rsidR="00D95840" w:rsidRPr="00FB0097" w:rsidRDefault="00D95840" w:rsidP="00D95840">
      <w:pPr>
        <w:pStyle w:val="ListParagraph"/>
        <w:numPr>
          <w:ilvl w:val="0"/>
          <w:numId w:val="31"/>
        </w:numPr>
        <w:spacing w:after="0" w:line="240" w:lineRule="auto"/>
        <w:ind w:left="360"/>
        <w:jc w:val="both"/>
        <w:rPr>
          <w:rFonts w:ascii="Times New Roman" w:hAnsi="Times New Roman"/>
          <w:sz w:val="26"/>
          <w:szCs w:val="26"/>
        </w:rPr>
      </w:pPr>
      <w:r w:rsidRPr="00FB0097">
        <w:rPr>
          <w:rFonts w:ascii="Times New Roman" w:hAnsi="Times New Roman"/>
          <w:sz w:val="26"/>
          <w:szCs w:val="26"/>
        </w:rPr>
        <w:t>Inefficiencies in an institution can foster an environment which promotes bribery and corruption and also result in a loss of revenue for the DCRA.</w:t>
      </w: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numPr>
          <w:ilvl w:val="0"/>
          <w:numId w:val="31"/>
        </w:numPr>
        <w:spacing w:after="0" w:line="240" w:lineRule="auto"/>
        <w:ind w:left="360"/>
        <w:jc w:val="both"/>
        <w:rPr>
          <w:rFonts w:ascii="Times New Roman" w:hAnsi="Times New Roman"/>
          <w:sz w:val="26"/>
          <w:szCs w:val="26"/>
        </w:rPr>
      </w:pPr>
      <w:r w:rsidRPr="00FB0097">
        <w:rPr>
          <w:rFonts w:ascii="Times New Roman" w:hAnsi="Times New Roman"/>
          <w:sz w:val="26"/>
          <w:szCs w:val="26"/>
        </w:rPr>
        <w:lastRenderedPageBreak/>
        <w:t>Loss of business and revenue for t</w:t>
      </w:r>
      <w:r>
        <w:rPr>
          <w:rFonts w:ascii="Times New Roman" w:hAnsi="Times New Roman"/>
          <w:sz w:val="26"/>
          <w:szCs w:val="26"/>
        </w:rPr>
        <w:t>hose businesses that</w:t>
      </w:r>
      <w:r w:rsidRPr="00FB0097">
        <w:rPr>
          <w:rFonts w:ascii="Times New Roman" w:hAnsi="Times New Roman"/>
          <w:sz w:val="26"/>
          <w:szCs w:val="26"/>
        </w:rPr>
        <w:t xml:space="preserve"> are still awaiting approval of trademarks. In addition this could result in l</w:t>
      </w:r>
      <w:r>
        <w:rPr>
          <w:rFonts w:ascii="Times New Roman" w:hAnsi="Times New Roman"/>
          <w:sz w:val="26"/>
          <w:szCs w:val="26"/>
        </w:rPr>
        <w:t>oss of revenue for the Deeds</w:t>
      </w:r>
      <w:r w:rsidRPr="00FB0097">
        <w:rPr>
          <w:rFonts w:ascii="Times New Roman" w:hAnsi="Times New Roman"/>
          <w:sz w:val="26"/>
          <w:szCs w:val="26"/>
        </w:rPr>
        <w:t>.</w:t>
      </w:r>
    </w:p>
    <w:p w:rsidR="00D95840" w:rsidRDefault="00D95840" w:rsidP="00D95840">
      <w:pPr>
        <w:pStyle w:val="ListParagraph"/>
        <w:rPr>
          <w:rFonts w:ascii="Times New Roman" w:hAnsi="Times New Roman"/>
          <w:sz w:val="26"/>
          <w:szCs w:val="26"/>
        </w:rPr>
      </w:pPr>
    </w:p>
    <w:p w:rsidR="00D95840" w:rsidRDefault="00D95840" w:rsidP="00D95840">
      <w:pPr>
        <w:spacing w:after="0" w:line="240" w:lineRule="auto"/>
        <w:jc w:val="both"/>
        <w:rPr>
          <w:rFonts w:ascii="Times New Roman" w:hAnsi="Times New Roman"/>
          <w:b/>
          <w:sz w:val="26"/>
          <w:szCs w:val="26"/>
        </w:rPr>
      </w:pPr>
      <w:r w:rsidRPr="00FB0097">
        <w:rPr>
          <w:rFonts w:ascii="Times New Roman" w:hAnsi="Times New Roman"/>
          <w:b/>
          <w:sz w:val="26"/>
          <w:szCs w:val="26"/>
        </w:rPr>
        <w:t>Implications- Information Technology Management</w:t>
      </w:r>
      <w:r>
        <w:rPr>
          <w:rFonts w:ascii="Times New Roman" w:hAnsi="Times New Roman"/>
          <w:b/>
          <w:sz w:val="26"/>
          <w:szCs w:val="26"/>
        </w:rPr>
        <w:t xml:space="preserve"> (Objective 2)</w:t>
      </w:r>
    </w:p>
    <w:p w:rsidR="00D95840" w:rsidRDefault="00D95840" w:rsidP="00D95840">
      <w:pPr>
        <w:spacing w:after="0" w:line="240" w:lineRule="auto"/>
        <w:jc w:val="both"/>
        <w:rPr>
          <w:rFonts w:ascii="Times New Roman" w:hAnsi="Times New Roman"/>
          <w:b/>
          <w:sz w:val="26"/>
          <w:szCs w:val="26"/>
        </w:rPr>
      </w:pPr>
    </w:p>
    <w:p w:rsidR="00D95840" w:rsidRPr="00FB0097" w:rsidRDefault="00D95840" w:rsidP="00D95840">
      <w:pPr>
        <w:spacing w:after="0" w:line="240" w:lineRule="auto"/>
        <w:jc w:val="both"/>
        <w:rPr>
          <w:rFonts w:ascii="Times New Roman" w:hAnsi="Times New Roman"/>
          <w:sz w:val="26"/>
          <w:szCs w:val="26"/>
        </w:rPr>
      </w:pPr>
      <w:r w:rsidRPr="00FB0097">
        <w:rPr>
          <w:rFonts w:ascii="Times New Roman" w:hAnsi="Times New Roman"/>
          <w:sz w:val="26"/>
          <w:szCs w:val="26"/>
        </w:rPr>
        <w:t>In the event of a fire, flood or virus valuable information can be lost.</w:t>
      </w: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Pr="00FB0097" w:rsidRDefault="00D95840" w:rsidP="00D95840">
      <w:pPr>
        <w:pStyle w:val="ListParagraph"/>
        <w:numPr>
          <w:ilvl w:val="0"/>
          <w:numId w:val="32"/>
        </w:numPr>
        <w:spacing w:after="0" w:line="240" w:lineRule="auto"/>
        <w:ind w:left="360"/>
        <w:jc w:val="both"/>
        <w:rPr>
          <w:rFonts w:ascii="Times New Roman" w:hAnsi="Times New Roman"/>
          <w:sz w:val="26"/>
          <w:szCs w:val="26"/>
        </w:rPr>
      </w:pPr>
      <w:r w:rsidRPr="00FB0097">
        <w:rPr>
          <w:rFonts w:ascii="Times New Roman" w:hAnsi="Times New Roman"/>
          <w:sz w:val="26"/>
          <w:szCs w:val="26"/>
        </w:rPr>
        <w:t>The cost of obtaining the accounting softw</w:t>
      </w:r>
      <w:r>
        <w:rPr>
          <w:rFonts w:ascii="Times New Roman" w:hAnsi="Times New Roman"/>
          <w:sz w:val="26"/>
          <w:szCs w:val="26"/>
        </w:rPr>
        <w:t xml:space="preserve">are might outweigh the benefit </w:t>
      </w:r>
      <w:r w:rsidRPr="00FB0097">
        <w:rPr>
          <w:rFonts w:ascii="Times New Roman" w:hAnsi="Times New Roman"/>
          <w:sz w:val="26"/>
          <w:szCs w:val="26"/>
        </w:rPr>
        <w:t>also the software might not be best suited for the Deeds and Commercial Registries Authority.</w:t>
      </w:r>
    </w:p>
    <w:p w:rsidR="00D95840" w:rsidRDefault="00D95840" w:rsidP="00D95840">
      <w:pPr>
        <w:keepNext/>
        <w:spacing w:after="0" w:line="240" w:lineRule="auto"/>
        <w:ind w:left="720"/>
        <w:jc w:val="both"/>
        <w:rPr>
          <w:rFonts w:ascii="Times New Roman" w:hAnsi="Times New Roman"/>
          <w:sz w:val="26"/>
          <w:szCs w:val="26"/>
        </w:rPr>
      </w:pPr>
    </w:p>
    <w:p w:rsidR="00D95840" w:rsidRPr="008331B9" w:rsidRDefault="00D95840" w:rsidP="00D95840">
      <w:pPr>
        <w:pStyle w:val="NoSpacing"/>
        <w:jc w:val="both"/>
        <w:rPr>
          <w:rFonts w:ascii="Times New Roman" w:hAnsi="Times New Roman"/>
          <w:b/>
          <w:sz w:val="26"/>
          <w:szCs w:val="26"/>
          <w:u w:val="single"/>
        </w:rPr>
      </w:pPr>
      <w:r w:rsidRPr="008331B9">
        <w:rPr>
          <w:rFonts w:ascii="Times New Roman" w:hAnsi="Times New Roman"/>
          <w:b/>
          <w:sz w:val="26"/>
          <w:szCs w:val="26"/>
        </w:rPr>
        <w:t xml:space="preserve">3. </w:t>
      </w:r>
      <w:r w:rsidRPr="008331B9">
        <w:rPr>
          <w:rFonts w:ascii="Times New Roman" w:hAnsi="Times New Roman"/>
          <w:b/>
          <w:sz w:val="26"/>
          <w:szCs w:val="26"/>
          <w:u w:val="single"/>
        </w:rPr>
        <w:t>Objective</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t>Determine the authenticity and validity of significant commercial and financial transaction entered into by the entity with related parties, suppliers and customers and measure the extent of potential prejudice the entity may have suffered through such dealing, if any.</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u w:val="single"/>
        </w:rPr>
      </w:pPr>
      <w:r w:rsidRPr="00FB0097">
        <w:rPr>
          <w:rFonts w:ascii="Times New Roman" w:hAnsi="Times New Roman"/>
          <w:b/>
          <w:sz w:val="26"/>
          <w:szCs w:val="26"/>
          <w:u w:val="single"/>
        </w:rPr>
        <w:t>Findings</w:t>
      </w:r>
      <w:r>
        <w:rPr>
          <w:rFonts w:ascii="Times New Roman" w:hAnsi="Times New Roman"/>
          <w:b/>
          <w:sz w:val="26"/>
          <w:szCs w:val="26"/>
          <w:u w:val="single"/>
        </w:rPr>
        <w:t xml:space="preserve"> (objective 3)</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sz w:val="26"/>
          <w:szCs w:val="26"/>
        </w:rPr>
      </w:pPr>
      <w:r w:rsidRPr="00FB0097">
        <w:rPr>
          <w:rFonts w:ascii="Times New Roman" w:hAnsi="Times New Roman"/>
          <w:sz w:val="26"/>
          <w:szCs w:val="26"/>
        </w:rPr>
        <w:t xml:space="preserve">During our review it was noted that the following </w:t>
      </w:r>
      <w:r>
        <w:rPr>
          <w:rFonts w:ascii="Times New Roman" w:hAnsi="Times New Roman"/>
          <w:sz w:val="26"/>
          <w:szCs w:val="26"/>
        </w:rPr>
        <w:t>companies were contracted</w:t>
      </w:r>
      <w:r w:rsidRPr="00FB0097">
        <w:rPr>
          <w:rFonts w:ascii="Times New Roman" w:hAnsi="Times New Roman"/>
          <w:sz w:val="26"/>
          <w:szCs w:val="26"/>
        </w:rPr>
        <w:t xml:space="preserve"> to supply stationery t</w:t>
      </w:r>
      <w:r>
        <w:rPr>
          <w:rFonts w:ascii="Times New Roman" w:hAnsi="Times New Roman"/>
          <w:sz w:val="26"/>
          <w:szCs w:val="26"/>
        </w:rPr>
        <w:t>o the Deeds Registry while it operated as an agency</w:t>
      </w:r>
      <w:r w:rsidRPr="00FB0097">
        <w:rPr>
          <w:rFonts w:ascii="Times New Roman" w:hAnsi="Times New Roman"/>
          <w:sz w:val="26"/>
          <w:szCs w:val="26"/>
        </w:rPr>
        <w:t xml:space="preserve"> of the Ministry of Legal Affairs.  </w:t>
      </w:r>
    </w:p>
    <w:p w:rsidR="00D95840" w:rsidRPr="00FB0097" w:rsidRDefault="00D95840" w:rsidP="00D95840">
      <w:pPr>
        <w:pStyle w:val="NoSpacing"/>
        <w:numPr>
          <w:ilvl w:val="0"/>
          <w:numId w:val="4"/>
        </w:numPr>
        <w:jc w:val="both"/>
        <w:rPr>
          <w:rFonts w:ascii="Times New Roman" w:hAnsi="Times New Roman"/>
          <w:sz w:val="26"/>
          <w:szCs w:val="26"/>
        </w:rPr>
      </w:pPr>
      <w:proofErr w:type="spellStart"/>
      <w:r w:rsidRPr="00FB0097">
        <w:rPr>
          <w:rFonts w:ascii="Times New Roman" w:hAnsi="Times New Roman"/>
          <w:sz w:val="26"/>
          <w:szCs w:val="26"/>
        </w:rPr>
        <w:t>Rafeena</w:t>
      </w:r>
      <w:proofErr w:type="spellEnd"/>
      <w:r w:rsidRPr="00FB0097">
        <w:rPr>
          <w:rFonts w:ascii="Times New Roman" w:hAnsi="Times New Roman"/>
          <w:sz w:val="26"/>
          <w:szCs w:val="26"/>
        </w:rPr>
        <w:t xml:space="preserve"> and </w:t>
      </w:r>
      <w:proofErr w:type="spellStart"/>
      <w:r w:rsidRPr="00FB0097">
        <w:rPr>
          <w:rFonts w:ascii="Times New Roman" w:hAnsi="Times New Roman"/>
          <w:sz w:val="26"/>
          <w:szCs w:val="26"/>
        </w:rPr>
        <w:t>Navin</w:t>
      </w:r>
      <w:proofErr w:type="spellEnd"/>
      <w:r w:rsidRPr="00FB0097">
        <w:rPr>
          <w:rFonts w:ascii="Times New Roman" w:hAnsi="Times New Roman"/>
          <w:sz w:val="26"/>
          <w:szCs w:val="26"/>
        </w:rPr>
        <w:t xml:space="preserve"> Stationery</w:t>
      </w:r>
    </w:p>
    <w:p w:rsidR="00D95840" w:rsidRPr="00FB0097" w:rsidRDefault="00D95840" w:rsidP="00D95840">
      <w:pPr>
        <w:pStyle w:val="NoSpacing"/>
        <w:numPr>
          <w:ilvl w:val="0"/>
          <w:numId w:val="4"/>
        </w:numPr>
        <w:jc w:val="both"/>
        <w:rPr>
          <w:rFonts w:ascii="Times New Roman" w:hAnsi="Times New Roman"/>
          <w:sz w:val="26"/>
          <w:szCs w:val="26"/>
        </w:rPr>
      </w:pPr>
      <w:r w:rsidRPr="00FB0097">
        <w:rPr>
          <w:rFonts w:ascii="Times New Roman" w:hAnsi="Times New Roman"/>
          <w:sz w:val="26"/>
          <w:szCs w:val="26"/>
        </w:rPr>
        <w:t>Andrew’s Enterprise</w:t>
      </w:r>
    </w:p>
    <w:p w:rsidR="00D95840" w:rsidRPr="00FB0097" w:rsidRDefault="00D95840" w:rsidP="00D95840">
      <w:pPr>
        <w:pStyle w:val="NoSpacing"/>
        <w:jc w:val="both"/>
        <w:rPr>
          <w:rFonts w:ascii="Times New Roman" w:hAnsi="Times New Roman"/>
          <w:sz w:val="26"/>
          <w:szCs w:val="26"/>
        </w:rPr>
      </w:pPr>
      <w:r w:rsidRPr="00FB0097">
        <w:rPr>
          <w:rFonts w:ascii="Times New Roman" w:hAnsi="Times New Roman"/>
          <w:sz w:val="26"/>
          <w:szCs w:val="26"/>
        </w:rPr>
        <w:t xml:space="preserve">Transactions with these businesses totaled $9,442,580 for the period 2012 to 2014. These transactions were based on </w:t>
      </w:r>
      <w:r>
        <w:rPr>
          <w:rFonts w:ascii="Times New Roman" w:hAnsi="Times New Roman"/>
          <w:sz w:val="26"/>
          <w:szCs w:val="26"/>
        </w:rPr>
        <w:t xml:space="preserve">the </w:t>
      </w:r>
      <w:r w:rsidRPr="00FB0097">
        <w:rPr>
          <w:rFonts w:ascii="Times New Roman" w:hAnsi="Times New Roman"/>
          <w:sz w:val="26"/>
          <w:szCs w:val="26"/>
        </w:rPr>
        <w:t xml:space="preserve">three quotation system as per operating procedures. These suppliers were not used after the </w:t>
      </w:r>
      <w:r>
        <w:rPr>
          <w:rFonts w:ascii="Times New Roman" w:hAnsi="Times New Roman"/>
          <w:sz w:val="26"/>
          <w:szCs w:val="26"/>
        </w:rPr>
        <w:t>Registry became semi-autonomous</w:t>
      </w:r>
      <w:r w:rsidRPr="00FB0097">
        <w:rPr>
          <w:rFonts w:ascii="Times New Roman" w:hAnsi="Times New Roman"/>
          <w:sz w:val="26"/>
          <w:szCs w:val="26"/>
        </w:rPr>
        <w:t xml:space="preserve"> </w:t>
      </w:r>
      <w:r>
        <w:rPr>
          <w:rFonts w:ascii="Times New Roman" w:hAnsi="Times New Roman"/>
          <w:sz w:val="26"/>
          <w:szCs w:val="26"/>
        </w:rPr>
        <w:t>(p</w:t>
      </w:r>
      <w:r w:rsidRPr="00FB0097">
        <w:rPr>
          <w:rFonts w:ascii="Times New Roman" w:hAnsi="Times New Roman"/>
          <w:sz w:val="26"/>
          <w:szCs w:val="26"/>
        </w:rPr>
        <w:t xml:space="preserve">lease see </w:t>
      </w:r>
      <w:r w:rsidRPr="00FD01E7">
        <w:rPr>
          <w:rFonts w:ascii="Times New Roman" w:hAnsi="Times New Roman"/>
          <w:sz w:val="26"/>
          <w:szCs w:val="26"/>
        </w:rPr>
        <w:t xml:space="preserve">appendix 2 pgs </w:t>
      </w:r>
      <w:r>
        <w:rPr>
          <w:rFonts w:ascii="Times New Roman" w:hAnsi="Times New Roman"/>
          <w:sz w:val="26"/>
          <w:szCs w:val="26"/>
        </w:rPr>
        <w:t>38-40</w:t>
      </w:r>
      <w:r w:rsidRPr="00FB0097">
        <w:rPr>
          <w:rFonts w:ascii="Times New Roman" w:hAnsi="Times New Roman"/>
          <w:color w:val="FF0000"/>
          <w:sz w:val="26"/>
          <w:szCs w:val="26"/>
        </w:rPr>
        <w:t xml:space="preserve"> </w:t>
      </w:r>
      <w:r w:rsidRPr="00FB0097">
        <w:rPr>
          <w:rFonts w:ascii="Times New Roman" w:hAnsi="Times New Roman"/>
          <w:sz w:val="26"/>
          <w:szCs w:val="26"/>
        </w:rPr>
        <w:t>for details of the transactions undertaken with these entities and</w:t>
      </w:r>
      <w:r>
        <w:rPr>
          <w:rFonts w:ascii="Times New Roman" w:hAnsi="Times New Roman"/>
          <w:sz w:val="26"/>
          <w:szCs w:val="26"/>
        </w:rPr>
        <w:t xml:space="preserve"> the</w:t>
      </w:r>
      <w:r w:rsidRPr="00FB0097">
        <w:rPr>
          <w:rFonts w:ascii="Times New Roman" w:hAnsi="Times New Roman"/>
          <w:sz w:val="26"/>
          <w:szCs w:val="26"/>
        </w:rPr>
        <w:t xml:space="preserve"> copy of </w:t>
      </w:r>
      <w:r>
        <w:rPr>
          <w:rFonts w:ascii="Times New Roman" w:hAnsi="Times New Roman"/>
          <w:sz w:val="26"/>
          <w:szCs w:val="26"/>
        </w:rPr>
        <w:t xml:space="preserve">the </w:t>
      </w:r>
      <w:r w:rsidRPr="00FB0097">
        <w:rPr>
          <w:rFonts w:ascii="Times New Roman" w:hAnsi="Times New Roman"/>
          <w:sz w:val="26"/>
          <w:szCs w:val="26"/>
        </w:rPr>
        <w:t xml:space="preserve">business registration for </w:t>
      </w:r>
      <w:proofErr w:type="spellStart"/>
      <w:r w:rsidRPr="00FB0097">
        <w:rPr>
          <w:rFonts w:ascii="Times New Roman" w:hAnsi="Times New Roman"/>
          <w:sz w:val="26"/>
          <w:szCs w:val="26"/>
        </w:rPr>
        <w:t>Rafeena</w:t>
      </w:r>
      <w:proofErr w:type="spellEnd"/>
      <w:r w:rsidRPr="00FB0097">
        <w:rPr>
          <w:rFonts w:ascii="Times New Roman" w:hAnsi="Times New Roman"/>
          <w:sz w:val="26"/>
          <w:szCs w:val="26"/>
        </w:rPr>
        <w:t xml:space="preserve"> and </w:t>
      </w:r>
      <w:proofErr w:type="spellStart"/>
      <w:r w:rsidRPr="00FB0097">
        <w:rPr>
          <w:rFonts w:ascii="Times New Roman" w:hAnsi="Times New Roman"/>
          <w:sz w:val="26"/>
          <w:szCs w:val="26"/>
        </w:rPr>
        <w:t>Navin</w:t>
      </w:r>
      <w:proofErr w:type="spellEnd"/>
      <w:r w:rsidRPr="00FB0097">
        <w:rPr>
          <w:rFonts w:ascii="Times New Roman" w:hAnsi="Times New Roman"/>
          <w:sz w:val="26"/>
          <w:szCs w:val="26"/>
        </w:rPr>
        <w:t xml:space="preserve"> Statio</w:t>
      </w:r>
      <w:r w:rsidRPr="006C71E0">
        <w:rPr>
          <w:rFonts w:ascii="Times New Roman" w:hAnsi="Times New Roman"/>
          <w:sz w:val="26"/>
          <w:szCs w:val="26"/>
        </w:rPr>
        <w:t>nery</w:t>
      </w:r>
      <w:r>
        <w:rPr>
          <w:rFonts w:ascii="Times New Roman" w:hAnsi="Times New Roman"/>
          <w:sz w:val="26"/>
          <w:szCs w:val="26"/>
        </w:rPr>
        <w:t>.</w:t>
      </w:r>
      <w:r w:rsidRPr="00FB0097">
        <w:rPr>
          <w:rFonts w:ascii="Times New Roman" w:hAnsi="Times New Roman"/>
          <w:sz w:val="26"/>
          <w:szCs w:val="26"/>
        </w:rPr>
        <w:t xml:space="preserve"> Business registration for Andrew’s Enterprise is still outstanding to date</w:t>
      </w:r>
      <w:r>
        <w:rPr>
          <w:rFonts w:ascii="Times New Roman" w:hAnsi="Times New Roman"/>
          <w:sz w:val="26"/>
          <w:szCs w:val="26"/>
        </w:rPr>
        <w:t>)</w:t>
      </w:r>
      <w:r w:rsidRPr="00FB0097">
        <w:rPr>
          <w:rFonts w:ascii="Times New Roman" w:hAnsi="Times New Roman"/>
          <w:sz w:val="26"/>
          <w:szCs w:val="26"/>
        </w:rPr>
        <w:t>.</w:t>
      </w:r>
    </w:p>
    <w:p w:rsidR="00D95840" w:rsidRDefault="00D95840" w:rsidP="00D95840">
      <w:pPr>
        <w:pStyle w:val="NoSpacing"/>
        <w:jc w:val="both"/>
        <w:rPr>
          <w:rFonts w:ascii="Times New Roman" w:hAnsi="Times New Roman"/>
          <w:sz w:val="26"/>
          <w:szCs w:val="26"/>
          <w:highlight w:val="yellow"/>
        </w:rPr>
      </w:pPr>
      <w:r w:rsidRPr="00FB0097">
        <w:rPr>
          <w:rFonts w:ascii="Times New Roman" w:hAnsi="Times New Roman"/>
          <w:sz w:val="26"/>
          <w:szCs w:val="26"/>
        </w:rPr>
        <w:t xml:space="preserve"> </w:t>
      </w:r>
    </w:p>
    <w:p w:rsidR="00D95840" w:rsidRPr="006C71E0" w:rsidRDefault="00D95840" w:rsidP="00D95840">
      <w:pPr>
        <w:pStyle w:val="NoSpacing"/>
        <w:jc w:val="both"/>
        <w:rPr>
          <w:rFonts w:ascii="Times New Roman" w:hAnsi="Times New Roman"/>
          <w:b/>
          <w:sz w:val="26"/>
          <w:szCs w:val="26"/>
        </w:rPr>
      </w:pPr>
      <w:r w:rsidRPr="006C71E0">
        <w:rPr>
          <w:rFonts w:ascii="Times New Roman" w:hAnsi="Times New Roman"/>
          <w:b/>
          <w:sz w:val="26"/>
          <w:szCs w:val="26"/>
        </w:rPr>
        <w:t>Implications</w:t>
      </w:r>
      <w:r>
        <w:rPr>
          <w:rFonts w:ascii="Times New Roman" w:hAnsi="Times New Roman"/>
          <w:b/>
          <w:sz w:val="26"/>
          <w:szCs w:val="26"/>
        </w:rPr>
        <w:t xml:space="preserve"> (objective 3)</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sz w:val="26"/>
          <w:szCs w:val="26"/>
        </w:rPr>
      </w:pPr>
      <w:r w:rsidRPr="00FB0097">
        <w:rPr>
          <w:rFonts w:ascii="Times New Roman" w:hAnsi="Times New Roman"/>
          <w:sz w:val="26"/>
          <w:szCs w:val="26"/>
        </w:rPr>
        <w:t xml:space="preserve">The three quote system may not necessarily </w:t>
      </w:r>
      <w:r>
        <w:rPr>
          <w:rFonts w:ascii="Times New Roman" w:hAnsi="Times New Roman"/>
          <w:sz w:val="26"/>
          <w:szCs w:val="26"/>
        </w:rPr>
        <w:t xml:space="preserve">have </w:t>
      </w:r>
      <w:r w:rsidRPr="00FB0097">
        <w:rPr>
          <w:rFonts w:ascii="Times New Roman" w:hAnsi="Times New Roman"/>
          <w:sz w:val="26"/>
          <w:szCs w:val="26"/>
        </w:rPr>
        <w:t>benefit</w:t>
      </w:r>
      <w:r>
        <w:rPr>
          <w:rFonts w:ascii="Times New Roman" w:hAnsi="Times New Roman"/>
          <w:sz w:val="26"/>
          <w:szCs w:val="26"/>
        </w:rPr>
        <w:t>ted</w:t>
      </w:r>
      <w:r w:rsidRPr="00FB0097">
        <w:rPr>
          <w:rFonts w:ascii="Times New Roman" w:hAnsi="Times New Roman"/>
          <w:sz w:val="26"/>
          <w:szCs w:val="26"/>
        </w:rPr>
        <w:t xml:space="preserve"> the Deeds Registry since it appears as </w:t>
      </w:r>
      <w:r>
        <w:rPr>
          <w:rFonts w:ascii="Times New Roman" w:hAnsi="Times New Roman"/>
          <w:sz w:val="26"/>
          <w:szCs w:val="26"/>
        </w:rPr>
        <w:t xml:space="preserve">if they never sought </w:t>
      </w:r>
      <w:r w:rsidRPr="00FB0097">
        <w:rPr>
          <w:rFonts w:ascii="Times New Roman" w:hAnsi="Times New Roman"/>
          <w:sz w:val="26"/>
          <w:szCs w:val="26"/>
        </w:rPr>
        <w:t xml:space="preserve">to have quotations from other major suppliers. </w:t>
      </w:r>
    </w:p>
    <w:p w:rsidR="00D95840" w:rsidRDefault="00D95840" w:rsidP="00D95840">
      <w:pPr>
        <w:pStyle w:val="NoSpacing"/>
        <w:jc w:val="both"/>
        <w:rPr>
          <w:rFonts w:ascii="Times New Roman" w:hAnsi="Times New Roman"/>
          <w:sz w:val="26"/>
          <w:szCs w:val="26"/>
        </w:rPr>
      </w:pPr>
    </w:p>
    <w:p w:rsidR="00D95840" w:rsidRPr="00241B17" w:rsidRDefault="00D95840" w:rsidP="00D95840">
      <w:pPr>
        <w:pStyle w:val="NoSpacing"/>
        <w:jc w:val="both"/>
        <w:rPr>
          <w:rFonts w:ascii="Times New Roman" w:hAnsi="Times New Roman"/>
          <w:b/>
          <w:sz w:val="26"/>
          <w:szCs w:val="26"/>
          <w:u w:val="single"/>
        </w:rPr>
      </w:pPr>
      <w:r w:rsidRPr="00241B17">
        <w:rPr>
          <w:rFonts w:ascii="Times New Roman" w:hAnsi="Times New Roman"/>
          <w:b/>
          <w:sz w:val="26"/>
          <w:szCs w:val="26"/>
        </w:rPr>
        <w:t xml:space="preserve">4. </w:t>
      </w:r>
      <w:r w:rsidRPr="00241B17">
        <w:rPr>
          <w:rFonts w:ascii="Times New Roman" w:hAnsi="Times New Roman"/>
          <w:b/>
          <w:sz w:val="26"/>
          <w:szCs w:val="26"/>
          <w:u w:val="single"/>
        </w:rPr>
        <w:t>Objective</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t>Carry out a comprehensive financial systems audit which should look at all systems, decisions and practices which have underpinned the entity's finances test and assess financial discipline at all levels. Without limitation, the Consultant/Firm should:</w:t>
      </w:r>
    </w:p>
    <w:p w:rsidR="00D95840" w:rsidRPr="00FB0097" w:rsidRDefault="00D95840" w:rsidP="00D95840">
      <w:pPr>
        <w:pStyle w:val="NoSpacing"/>
        <w:jc w:val="both"/>
        <w:rPr>
          <w:rFonts w:ascii="Times New Roman" w:hAnsi="Times New Roman"/>
          <w:b/>
          <w:sz w:val="26"/>
          <w:szCs w:val="26"/>
        </w:rPr>
      </w:pPr>
    </w:p>
    <w:p w:rsidR="00D95840"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lastRenderedPageBreak/>
        <w:t xml:space="preserve">a. Review and examine all financial books and records of the entity as required to undertake such review and to obtain such clarifications and explanations as may be required in relation to such books and records; </w:t>
      </w:r>
    </w:p>
    <w:p w:rsidR="00D95840" w:rsidRPr="00FB0097" w:rsidRDefault="00D95840" w:rsidP="00D95840">
      <w:pPr>
        <w:pStyle w:val="NoSpacing"/>
        <w:jc w:val="both"/>
        <w:rPr>
          <w:rFonts w:ascii="Times New Roman" w:hAnsi="Times New Roman"/>
          <w:b/>
          <w:sz w:val="26"/>
          <w:szCs w:val="26"/>
        </w:rPr>
      </w:pPr>
    </w:p>
    <w:p w:rsidR="00D95840" w:rsidRDefault="00D95840" w:rsidP="00D95840">
      <w:pPr>
        <w:spacing w:after="0" w:line="240" w:lineRule="auto"/>
        <w:jc w:val="both"/>
        <w:rPr>
          <w:rFonts w:ascii="Times New Roman" w:hAnsi="Times New Roman"/>
          <w:b/>
          <w:sz w:val="26"/>
          <w:szCs w:val="26"/>
          <w:u w:val="single"/>
        </w:rPr>
      </w:pPr>
      <w:r>
        <w:rPr>
          <w:rFonts w:ascii="Times New Roman" w:hAnsi="Times New Roman"/>
          <w:b/>
          <w:sz w:val="26"/>
          <w:szCs w:val="26"/>
          <w:u w:val="single"/>
        </w:rPr>
        <w:t>Findings</w:t>
      </w:r>
      <w:r w:rsidRPr="00FB0097">
        <w:rPr>
          <w:rFonts w:ascii="Times New Roman" w:hAnsi="Times New Roman"/>
          <w:b/>
          <w:sz w:val="26"/>
          <w:szCs w:val="26"/>
          <w:u w:val="single"/>
        </w:rPr>
        <w:t xml:space="preserve"> </w:t>
      </w:r>
      <w:r>
        <w:rPr>
          <w:rFonts w:ascii="Times New Roman" w:hAnsi="Times New Roman"/>
          <w:b/>
          <w:sz w:val="26"/>
          <w:szCs w:val="26"/>
          <w:u w:val="single"/>
        </w:rPr>
        <w:t xml:space="preserve">(Objective 4 (a) </w:t>
      </w:r>
    </w:p>
    <w:p w:rsidR="00D95840" w:rsidRPr="00FB0097" w:rsidRDefault="00D95840" w:rsidP="00D95840">
      <w:pPr>
        <w:spacing w:after="0" w:line="240" w:lineRule="auto"/>
        <w:jc w:val="both"/>
        <w:rPr>
          <w:rFonts w:ascii="Times New Roman" w:hAnsi="Times New Roman"/>
          <w:b/>
          <w:sz w:val="26"/>
          <w:szCs w:val="26"/>
          <w:u w:val="single"/>
        </w:rPr>
      </w:pPr>
    </w:p>
    <w:p w:rsidR="00D95840" w:rsidRPr="00241B17" w:rsidRDefault="00D95840" w:rsidP="00D95840">
      <w:pPr>
        <w:pStyle w:val="ListParagraph"/>
        <w:numPr>
          <w:ilvl w:val="0"/>
          <w:numId w:val="6"/>
        </w:numPr>
        <w:spacing w:after="0" w:line="240" w:lineRule="auto"/>
        <w:jc w:val="both"/>
        <w:rPr>
          <w:rFonts w:ascii="Times New Roman" w:hAnsi="Times New Roman"/>
          <w:b/>
          <w:sz w:val="26"/>
          <w:szCs w:val="26"/>
        </w:rPr>
      </w:pPr>
      <w:r w:rsidRPr="00241B17">
        <w:rPr>
          <w:rFonts w:ascii="Times New Roman" w:hAnsi="Times New Roman"/>
          <w:b/>
          <w:sz w:val="26"/>
          <w:szCs w:val="26"/>
        </w:rPr>
        <w:t>Accounting policy</w:t>
      </w:r>
    </w:p>
    <w:p w:rsidR="00D95840" w:rsidRPr="00FB0097" w:rsidRDefault="00D95840" w:rsidP="00D95840">
      <w:pPr>
        <w:spacing w:after="0" w:line="240" w:lineRule="auto"/>
        <w:jc w:val="both"/>
        <w:rPr>
          <w:rFonts w:ascii="Times New Roman" w:hAnsi="Times New Roman"/>
          <w:sz w:val="26"/>
          <w:szCs w:val="26"/>
        </w:rPr>
      </w:pPr>
    </w:p>
    <w:p w:rsidR="00D95840" w:rsidRPr="00FB0097" w:rsidRDefault="00D95840" w:rsidP="00D95840">
      <w:pPr>
        <w:spacing w:after="0" w:line="240" w:lineRule="auto"/>
        <w:jc w:val="both"/>
        <w:rPr>
          <w:rFonts w:ascii="Times New Roman" w:hAnsi="Times New Roman"/>
          <w:sz w:val="26"/>
          <w:szCs w:val="26"/>
        </w:rPr>
      </w:pPr>
      <w:r>
        <w:rPr>
          <w:rFonts w:ascii="Times New Roman" w:hAnsi="Times New Roman"/>
          <w:sz w:val="26"/>
          <w:szCs w:val="26"/>
        </w:rPr>
        <w:t xml:space="preserve">The Deeds and Commercial Registries based on the </w:t>
      </w:r>
      <w:r w:rsidRPr="00FB0097">
        <w:rPr>
          <w:rFonts w:ascii="Times New Roman" w:hAnsi="Times New Roman"/>
          <w:sz w:val="26"/>
          <w:szCs w:val="26"/>
        </w:rPr>
        <w:t xml:space="preserve">financial operations manual </w:t>
      </w:r>
      <w:r>
        <w:rPr>
          <w:rFonts w:ascii="Times New Roman" w:hAnsi="Times New Roman"/>
          <w:sz w:val="26"/>
          <w:szCs w:val="26"/>
        </w:rPr>
        <w:t>(</w:t>
      </w:r>
      <w:r w:rsidRPr="00FD01E7">
        <w:rPr>
          <w:rFonts w:ascii="Times New Roman" w:hAnsi="Times New Roman"/>
          <w:sz w:val="26"/>
          <w:szCs w:val="26"/>
        </w:rPr>
        <w:t>appendix</w:t>
      </w:r>
      <w:r>
        <w:rPr>
          <w:rFonts w:ascii="Times New Roman" w:hAnsi="Times New Roman"/>
          <w:color w:val="FF0000"/>
          <w:sz w:val="26"/>
          <w:szCs w:val="26"/>
        </w:rPr>
        <w:t xml:space="preserve"> </w:t>
      </w:r>
      <w:r>
        <w:rPr>
          <w:rFonts w:ascii="Times New Roman" w:hAnsi="Times New Roman"/>
          <w:sz w:val="26"/>
          <w:szCs w:val="26"/>
        </w:rPr>
        <w:t>3 pg 4</w:t>
      </w:r>
      <w:r w:rsidRPr="00FD01E7">
        <w:rPr>
          <w:rFonts w:ascii="Times New Roman" w:hAnsi="Times New Roman"/>
          <w:sz w:val="26"/>
          <w:szCs w:val="26"/>
        </w:rPr>
        <w:t>1 )</w:t>
      </w:r>
      <w:r>
        <w:rPr>
          <w:rFonts w:ascii="Times New Roman" w:hAnsi="Times New Roman"/>
          <w:color w:val="FF0000"/>
          <w:sz w:val="26"/>
          <w:szCs w:val="26"/>
        </w:rPr>
        <w:t xml:space="preserve"> </w:t>
      </w:r>
      <w:r w:rsidRPr="00FB0097">
        <w:rPr>
          <w:rFonts w:ascii="Times New Roman" w:hAnsi="Times New Roman"/>
          <w:sz w:val="26"/>
          <w:szCs w:val="26"/>
        </w:rPr>
        <w:t xml:space="preserve"> are required to prepare accounting information based on the accrual basis, however accounting information are being prepared on a cash basis.</w:t>
      </w:r>
    </w:p>
    <w:p w:rsidR="00D95840" w:rsidRPr="00FB0097" w:rsidRDefault="00D95840" w:rsidP="00D95840">
      <w:pPr>
        <w:spacing w:after="0" w:line="240" w:lineRule="auto"/>
        <w:jc w:val="both"/>
        <w:rPr>
          <w:rFonts w:ascii="Times New Roman" w:hAnsi="Times New Roman"/>
          <w:b/>
          <w:sz w:val="26"/>
          <w:szCs w:val="26"/>
        </w:rPr>
      </w:pPr>
    </w:p>
    <w:p w:rsidR="00D95840" w:rsidRPr="00241B17" w:rsidRDefault="00D95840" w:rsidP="00D95840">
      <w:pPr>
        <w:pStyle w:val="ListParagraph"/>
        <w:numPr>
          <w:ilvl w:val="0"/>
          <w:numId w:val="6"/>
        </w:numPr>
        <w:spacing w:after="0" w:line="240" w:lineRule="auto"/>
        <w:jc w:val="both"/>
        <w:rPr>
          <w:rFonts w:ascii="Times New Roman" w:hAnsi="Times New Roman"/>
          <w:b/>
          <w:sz w:val="26"/>
          <w:szCs w:val="26"/>
        </w:rPr>
      </w:pPr>
      <w:r w:rsidRPr="00241B17">
        <w:rPr>
          <w:rFonts w:ascii="Times New Roman" w:hAnsi="Times New Roman"/>
          <w:b/>
          <w:sz w:val="26"/>
          <w:szCs w:val="26"/>
        </w:rPr>
        <w:t>Cash and bank</w:t>
      </w:r>
    </w:p>
    <w:p w:rsidR="00D95840" w:rsidRPr="00FB0097" w:rsidRDefault="00D95840" w:rsidP="00D95840">
      <w:pPr>
        <w:spacing w:after="0" w:line="240" w:lineRule="auto"/>
        <w:jc w:val="both"/>
        <w:rPr>
          <w:rFonts w:ascii="Times New Roman" w:hAnsi="Times New Roman"/>
          <w:sz w:val="26"/>
          <w:szCs w:val="26"/>
        </w:rPr>
      </w:pPr>
    </w:p>
    <w:p w:rsidR="00D95840" w:rsidRPr="00FB0097" w:rsidRDefault="00D95840" w:rsidP="00D95840">
      <w:pPr>
        <w:spacing w:after="0" w:line="240" w:lineRule="auto"/>
        <w:jc w:val="both"/>
        <w:rPr>
          <w:rFonts w:ascii="Times New Roman" w:hAnsi="Times New Roman"/>
          <w:sz w:val="26"/>
          <w:szCs w:val="26"/>
        </w:rPr>
      </w:pPr>
      <w:r w:rsidRPr="00FB0097">
        <w:rPr>
          <w:rFonts w:ascii="Times New Roman" w:hAnsi="Times New Roman"/>
          <w:sz w:val="26"/>
          <w:szCs w:val="26"/>
        </w:rPr>
        <w:t>During our review of the bank reconciliation statements, instances were noted where Cash book balances were not always reconciled to the bank statement. They are as follows:</w:t>
      </w:r>
    </w:p>
    <w:p w:rsidR="00D95840" w:rsidRPr="00FB0097" w:rsidRDefault="00D95840" w:rsidP="00D95840">
      <w:pPr>
        <w:spacing w:after="0" w:line="240" w:lineRule="auto"/>
        <w:ind w:left="1440"/>
        <w:jc w:val="both"/>
        <w:rPr>
          <w:rFonts w:ascii="Times New Roman" w:hAnsi="Times New Roman"/>
          <w:sz w:val="26"/>
          <w:szCs w:val="26"/>
        </w:rPr>
      </w:pPr>
    </w:p>
    <w:p w:rsidR="00D95840" w:rsidRPr="00FB0097" w:rsidRDefault="00D95840" w:rsidP="00D95840">
      <w:pPr>
        <w:spacing w:after="0" w:line="240" w:lineRule="auto"/>
        <w:ind w:left="360"/>
        <w:jc w:val="both"/>
        <w:rPr>
          <w:rFonts w:ascii="Times New Roman" w:hAnsi="Times New Roman"/>
          <w:sz w:val="26"/>
          <w:szCs w:val="26"/>
        </w:rPr>
      </w:pPr>
      <w:r w:rsidRPr="00FB0097">
        <w:rPr>
          <w:rFonts w:ascii="Times New Roman" w:hAnsi="Times New Roman"/>
          <w:sz w:val="26"/>
          <w:szCs w:val="26"/>
        </w:rPr>
        <w:t>January 2014 cashbook does not reconcile to January bank s</w:t>
      </w:r>
      <w:r>
        <w:rPr>
          <w:rFonts w:ascii="Times New Roman" w:hAnsi="Times New Roman"/>
          <w:sz w:val="26"/>
          <w:szCs w:val="26"/>
        </w:rPr>
        <w:t xml:space="preserve">tatement. </w:t>
      </w:r>
      <w:r w:rsidRPr="00FB0097">
        <w:rPr>
          <w:rFonts w:ascii="Times New Roman" w:hAnsi="Times New Roman"/>
          <w:sz w:val="26"/>
          <w:szCs w:val="26"/>
        </w:rPr>
        <w:t xml:space="preserve">Returned </w:t>
      </w:r>
      <w:proofErr w:type="spellStart"/>
      <w:r w:rsidRPr="00FB0097">
        <w:rPr>
          <w:rFonts w:ascii="Times New Roman" w:hAnsi="Times New Roman"/>
          <w:sz w:val="26"/>
          <w:szCs w:val="26"/>
        </w:rPr>
        <w:t>cheque</w:t>
      </w:r>
      <w:proofErr w:type="spellEnd"/>
      <w:r w:rsidRPr="00FB0097">
        <w:rPr>
          <w:rFonts w:ascii="Times New Roman" w:hAnsi="Times New Roman"/>
          <w:sz w:val="26"/>
          <w:szCs w:val="26"/>
        </w:rPr>
        <w:t xml:space="preserve"> re-deposited in Feb</w:t>
      </w:r>
      <w:r>
        <w:rPr>
          <w:rFonts w:ascii="Times New Roman" w:hAnsi="Times New Roman"/>
          <w:sz w:val="26"/>
          <w:szCs w:val="26"/>
        </w:rPr>
        <w:t xml:space="preserve">ruary is included </w:t>
      </w:r>
      <w:r w:rsidRPr="00FB0097">
        <w:rPr>
          <w:rFonts w:ascii="Times New Roman" w:hAnsi="Times New Roman"/>
          <w:sz w:val="26"/>
          <w:szCs w:val="26"/>
        </w:rPr>
        <w:t>on the reconciliation.</w:t>
      </w:r>
    </w:p>
    <w:p w:rsidR="00D95840" w:rsidRPr="00FB0097" w:rsidRDefault="00D95840" w:rsidP="00D95840">
      <w:pPr>
        <w:spacing w:after="0" w:line="240" w:lineRule="auto"/>
        <w:ind w:left="360"/>
        <w:jc w:val="both"/>
        <w:rPr>
          <w:rFonts w:ascii="Times New Roman" w:hAnsi="Times New Roman"/>
          <w:sz w:val="26"/>
          <w:szCs w:val="26"/>
        </w:rPr>
      </w:pPr>
    </w:p>
    <w:p w:rsidR="00D95840" w:rsidRDefault="00D95840" w:rsidP="00D95840">
      <w:pPr>
        <w:spacing w:after="0" w:line="240" w:lineRule="auto"/>
        <w:ind w:left="360"/>
        <w:jc w:val="both"/>
        <w:rPr>
          <w:rFonts w:ascii="Times New Roman" w:hAnsi="Times New Roman"/>
          <w:sz w:val="26"/>
          <w:szCs w:val="26"/>
        </w:rPr>
      </w:pPr>
      <w:r w:rsidRPr="00FB0097">
        <w:rPr>
          <w:rFonts w:ascii="Times New Roman" w:hAnsi="Times New Roman"/>
          <w:sz w:val="26"/>
          <w:szCs w:val="26"/>
        </w:rPr>
        <w:t>May 2014 cashbook did not reconcile to May bank statement. Receipt collected in May deposited in June.</w:t>
      </w:r>
    </w:p>
    <w:p w:rsidR="00D95840" w:rsidRPr="00FB0097" w:rsidRDefault="00D95840" w:rsidP="00D95840">
      <w:pPr>
        <w:pStyle w:val="ListParagraph"/>
        <w:keepNext/>
        <w:numPr>
          <w:ilvl w:val="0"/>
          <w:numId w:val="6"/>
        </w:numPr>
        <w:spacing w:after="0" w:line="240" w:lineRule="auto"/>
        <w:jc w:val="both"/>
        <w:rPr>
          <w:rFonts w:ascii="Times New Roman" w:hAnsi="Times New Roman"/>
          <w:b/>
          <w:sz w:val="26"/>
          <w:szCs w:val="26"/>
        </w:rPr>
      </w:pPr>
      <w:r w:rsidRPr="00FB0097">
        <w:rPr>
          <w:rFonts w:ascii="Times New Roman" w:hAnsi="Times New Roman"/>
          <w:b/>
          <w:sz w:val="26"/>
          <w:szCs w:val="26"/>
        </w:rPr>
        <w:t>Escrow Account</w:t>
      </w:r>
    </w:p>
    <w:p w:rsidR="00D95840" w:rsidRPr="00FB0097" w:rsidRDefault="00D95840" w:rsidP="00D95840">
      <w:pPr>
        <w:pStyle w:val="ListParagraph"/>
        <w:keepNext/>
        <w:spacing w:after="0" w:line="240" w:lineRule="auto"/>
        <w:ind w:left="360"/>
        <w:jc w:val="both"/>
        <w:rPr>
          <w:rFonts w:ascii="Times New Roman" w:hAnsi="Times New Roman"/>
          <w:b/>
          <w:sz w:val="26"/>
          <w:szCs w:val="26"/>
        </w:rPr>
      </w:pPr>
    </w:p>
    <w:p w:rsidR="00D95840" w:rsidRDefault="00D95840" w:rsidP="00D95840">
      <w:pPr>
        <w:keepNext/>
        <w:spacing w:after="0" w:line="240" w:lineRule="auto"/>
        <w:jc w:val="both"/>
        <w:rPr>
          <w:rFonts w:ascii="Times New Roman" w:hAnsi="Times New Roman"/>
          <w:sz w:val="26"/>
          <w:szCs w:val="26"/>
        </w:rPr>
      </w:pPr>
      <w:r w:rsidRPr="00FB0097">
        <w:rPr>
          <w:rFonts w:ascii="Times New Roman" w:hAnsi="Times New Roman"/>
          <w:sz w:val="26"/>
          <w:szCs w:val="26"/>
        </w:rPr>
        <w:t xml:space="preserve">There is a </w:t>
      </w:r>
      <w:proofErr w:type="spellStart"/>
      <w:r w:rsidRPr="00FB0097">
        <w:rPr>
          <w:rFonts w:ascii="Times New Roman" w:hAnsi="Times New Roman"/>
          <w:sz w:val="26"/>
          <w:szCs w:val="26"/>
        </w:rPr>
        <w:t>Demerara</w:t>
      </w:r>
      <w:proofErr w:type="spellEnd"/>
      <w:r w:rsidRPr="00FB0097">
        <w:rPr>
          <w:rFonts w:ascii="Times New Roman" w:hAnsi="Times New Roman"/>
          <w:sz w:val="26"/>
          <w:szCs w:val="26"/>
        </w:rPr>
        <w:t xml:space="preserve"> Bank Account in the name of the Deeds and Commercial Registries. </w:t>
      </w:r>
      <w:r>
        <w:rPr>
          <w:rFonts w:ascii="Times New Roman" w:hAnsi="Times New Roman"/>
          <w:color w:val="000000"/>
          <w:sz w:val="26"/>
          <w:szCs w:val="26"/>
        </w:rPr>
        <w:t>However, the funds do</w:t>
      </w:r>
      <w:r w:rsidRPr="00FB0097">
        <w:rPr>
          <w:rFonts w:ascii="Times New Roman" w:hAnsi="Times New Roman"/>
          <w:color w:val="000000"/>
          <w:sz w:val="26"/>
          <w:szCs w:val="26"/>
        </w:rPr>
        <w:t xml:space="preserve"> not belong to the Registries, the account is an Escrow Account established as a result of court</w:t>
      </w:r>
      <w:r w:rsidRPr="00FB0097">
        <w:rPr>
          <w:rFonts w:ascii="Times New Roman" w:hAnsi="Times New Roman"/>
          <w:sz w:val="26"/>
          <w:szCs w:val="26"/>
        </w:rPr>
        <w:t xml:space="preserve"> order #173-CD. Based on confirmation received from </w:t>
      </w:r>
      <w:proofErr w:type="spellStart"/>
      <w:r w:rsidRPr="00FB0097">
        <w:rPr>
          <w:rFonts w:ascii="Times New Roman" w:hAnsi="Times New Roman"/>
          <w:sz w:val="26"/>
          <w:szCs w:val="26"/>
        </w:rPr>
        <w:t>Demera</w:t>
      </w:r>
      <w:r>
        <w:rPr>
          <w:rFonts w:ascii="Times New Roman" w:hAnsi="Times New Roman"/>
          <w:sz w:val="26"/>
          <w:szCs w:val="26"/>
        </w:rPr>
        <w:t>ra</w:t>
      </w:r>
      <w:proofErr w:type="spellEnd"/>
      <w:r>
        <w:rPr>
          <w:rFonts w:ascii="Times New Roman" w:hAnsi="Times New Roman"/>
          <w:sz w:val="26"/>
          <w:szCs w:val="26"/>
        </w:rPr>
        <w:t xml:space="preserve"> Bank Ltd and credit a</w:t>
      </w:r>
      <w:r w:rsidRPr="00FB0097">
        <w:rPr>
          <w:rFonts w:ascii="Times New Roman" w:hAnsi="Times New Roman"/>
          <w:sz w:val="26"/>
          <w:szCs w:val="26"/>
        </w:rPr>
        <w:t>dvices seen Bosai Mineral Group Guyana</w:t>
      </w:r>
      <w:r>
        <w:rPr>
          <w:rFonts w:ascii="Times New Roman" w:hAnsi="Times New Roman"/>
          <w:sz w:val="26"/>
          <w:szCs w:val="26"/>
        </w:rPr>
        <w:t xml:space="preserve"> </w:t>
      </w:r>
      <w:r w:rsidRPr="00275F58">
        <w:rPr>
          <w:rFonts w:ascii="Times New Roman" w:hAnsi="Times New Roman"/>
          <w:sz w:val="26"/>
          <w:szCs w:val="26"/>
        </w:rPr>
        <w:t>Inc.</w:t>
      </w:r>
      <w:r>
        <w:rPr>
          <w:rFonts w:ascii="Times New Roman" w:hAnsi="Times New Roman"/>
          <w:sz w:val="26"/>
          <w:szCs w:val="26"/>
        </w:rPr>
        <w:t xml:space="preserve"> was depositing both interest and p</w:t>
      </w:r>
      <w:r w:rsidRPr="00FB0097">
        <w:rPr>
          <w:rFonts w:ascii="Times New Roman" w:hAnsi="Times New Roman"/>
          <w:sz w:val="26"/>
          <w:szCs w:val="26"/>
        </w:rPr>
        <w:t xml:space="preserve">rincipal loan </w:t>
      </w:r>
      <w:r>
        <w:rPr>
          <w:rFonts w:ascii="Times New Roman" w:hAnsi="Times New Roman"/>
          <w:sz w:val="26"/>
          <w:szCs w:val="26"/>
        </w:rPr>
        <w:t>re</w:t>
      </w:r>
      <w:r w:rsidRPr="00FB0097">
        <w:rPr>
          <w:rFonts w:ascii="Times New Roman" w:hAnsi="Times New Roman"/>
          <w:sz w:val="26"/>
          <w:szCs w:val="26"/>
        </w:rPr>
        <w:t xml:space="preserve">payments as per the court </w:t>
      </w:r>
      <w:r>
        <w:rPr>
          <w:rFonts w:ascii="Times New Roman" w:hAnsi="Times New Roman"/>
          <w:sz w:val="26"/>
          <w:szCs w:val="26"/>
        </w:rPr>
        <w:t>order and debenture</w:t>
      </w:r>
      <w:r w:rsidRPr="00FB0097">
        <w:rPr>
          <w:rFonts w:ascii="Times New Roman" w:hAnsi="Times New Roman"/>
          <w:sz w:val="26"/>
          <w:szCs w:val="26"/>
        </w:rPr>
        <w:t>.</w:t>
      </w:r>
    </w:p>
    <w:p w:rsidR="00D95840" w:rsidRDefault="00D95840" w:rsidP="00D95840">
      <w:pPr>
        <w:keepNext/>
        <w:spacing w:after="0" w:line="240" w:lineRule="auto"/>
        <w:jc w:val="both"/>
        <w:rPr>
          <w:rFonts w:ascii="Times New Roman" w:hAnsi="Times New Roman"/>
          <w:sz w:val="26"/>
          <w:szCs w:val="26"/>
        </w:rPr>
      </w:pPr>
    </w:p>
    <w:p w:rsidR="00D95840" w:rsidRPr="00E13AB3" w:rsidRDefault="00D95840" w:rsidP="00D95840">
      <w:pPr>
        <w:keepNext/>
        <w:spacing w:after="0" w:line="240" w:lineRule="auto"/>
        <w:jc w:val="both"/>
        <w:rPr>
          <w:rFonts w:ascii="Times New Roman" w:hAnsi="Times New Roman"/>
          <w:sz w:val="26"/>
          <w:szCs w:val="26"/>
        </w:rPr>
      </w:pPr>
      <w:r w:rsidRPr="00E13AB3">
        <w:rPr>
          <w:rFonts w:ascii="Times New Roman" w:hAnsi="Times New Roman"/>
          <w:sz w:val="26"/>
          <w:szCs w:val="26"/>
        </w:rPr>
        <w:t>The balance on this US$ a/c suggests that the loan has since been repaid due there being no further deposits to the A/c.</w:t>
      </w:r>
    </w:p>
    <w:p w:rsidR="00D95840" w:rsidRDefault="00D95840" w:rsidP="00D95840">
      <w:pPr>
        <w:keepNext/>
        <w:spacing w:after="0" w:line="240" w:lineRule="auto"/>
        <w:jc w:val="both"/>
        <w:rPr>
          <w:rFonts w:ascii="Times New Roman" w:hAnsi="Times New Roman"/>
          <w:color w:val="FF0000"/>
          <w:sz w:val="26"/>
          <w:szCs w:val="26"/>
        </w:rPr>
      </w:pPr>
    </w:p>
    <w:p w:rsidR="00D95840" w:rsidRPr="00FB0097" w:rsidRDefault="00D95840" w:rsidP="00D95840">
      <w:pPr>
        <w:keepNext/>
        <w:spacing w:after="0" w:line="240" w:lineRule="auto"/>
        <w:jc w:val="both"/>
        <w:rPr>
          <w:rFonts w:ascii="Times New Roman" w:hAnsi="Times New Roman"/>
          <w:sz w:val="26"/>
          <w:szCs w:val="26"/>
        </w:rPr>
      </w:pPr>
      <w:r w:rsidRPr="00FB0097">
        <w:rPr>
          <w:rFonts w:ascii="Times New Roman" w:hAnsi="Times New Roman"/>
          <w:sz w:val="26"/>
          <w:szCs w:val="26"/>
        </w:rPr>
        <w:t>There is no evidence of any reconciliation being done neither any monitoring of the</w:t>
      </w:r>
      <w:r>
        <w:rPr>
          <w:rFonts w:ascii="Times New Roman" w:hAnsi="Times New Roman"/>
          <w:sz w:val="26"/>
          <w:szCs w:val="26"/>
        </w:rPr>
        <w:t xml:space="preserve"> account (</w:t>
      </w:r>
      <w:r w:rsidRPr="0025353A">
        <w:rPr>
          <w:rFonts w:ascii="Times New Roman" w:hAnsi="Times New Roman"/>
          <w:sz w:val="26"/>
          <w:szCs w:val="26"/>
        </w:rPr>
        <w:t>please see appendix 4 pg 42-123</w:t>
      </w:r>
      <w:r w:rsidRPr="00FB0097">
        <w:rPr>
          <w:rFonts w:ascii="Times New Roman" w:hAnsi="Times New Roman"/>
          <w:sz w:val="26"/>
          <w:szCs w:val="26"/>
        </w:rPr>
        <w:t xml:space="preserve"> for</w:t>
      </w:r>
      <w:r>
        <w:rPr>
          <w:rFonts w:ascii="Times New Roman" w:hAnsi="Times New Roman"/>
          <w:sz w:val="26"/>
          <w:szCs w:val="26"/>
        </w:rPr>
        <w:t xml:space="preserve"> bank</w:t>
      </w:r>
      <w:r w:rsidRPr="00FB0097">
        <w:rPr>
          <w:rFonts w:ascii="Times New Roman" w:hAnsi="Times New Roman"/>
          <w:sz w:val="26"/>
          <w:szCs w:val="26"/>
        </w:rPr>
        <w:t xml:space="preserve"> confirmation</w:t>
      </w:r>
      <w:r>
        <w:rPr>
          <w:rFonts w:ascii="Times New Roman" w:hAnsi="Times New Roman"/>
          <w:sz w:val="26"/>
          <w:szCs w:val="26"/>
        </w:rPr>
        <w:t>)</w:t>
      </w:r>
      <w:r w:rsidRPr="00FB0097">
        <w:rPr>
          <w:rFonts w:ascii="Times New Roman" w:hAnsi="Times New Roman"/>
          <w:sz w:val="26"/>
          <w:szCs w:val="26"/>
        </w:rPr>
        <w:t>.</w:t>
      </w:r>
    </w:p>
    <w:p w:rsidR="00D95840" w:rsidRPr="00FB0097" w:rsidRDefault="00D95840" w:rsidP="00D95840">
      <w:pPr>
        <w:keepNext/>
        <w:spacing w:after="0" w:line="240" w:lineRule="auto"/>
        <w:jc w:val="both"/>
        <w:rPr>
          <w:rFonts w:ascii="Times New Roman" w:hAnsi="Times New Roman"/>
          <w:sz w:val="26"/>
          <w:szCs w:val="26"/>
        </w:rPr>
      </w:pPr>
    </w:p>
    <w:p w:rsidR="00D95840" w:rsidRPr="00FB0097" w:rsidRDefault="00D95840" w:rsidP="00D95840">
      <w:pPr>
        <w:keepNext/>
        <w:numPr>
          <w:ilvl w:val="0"/>
          <w:numId w:val="6"/>
        </w:numPr>
        <w:spacing w:after="0" w:line="240" w:lineRule="auto"/>
        <w:jc w:val="both"/>
        <w:rPr>
          <w:rFonts w:ascii="Times New Roman" w:hAnsi="Times New Roman"/>
          <w:b/>
          <w:sz w:val="26"/>
          <w:szCs w:val="26"/>
        </w:rPr>
      </w:pPr>
      <w:r w:rsidRPr="00FB0097">
        <w:rPr>
          <w:rFonts w:ascii="Times New Roman" w:hAnsi="Times New Roman"/>
          <w:b/>
          <w:sz w:val="26"/>
          <w:szCs w:val="26"/>
        </w:rPr>
        <w:t>Act of Deposit Account # 148-188-9</w:t>
      </w:r>
    </w:p>
    <w:p w:rsidR="00D95840" w:rsidRPr="00FB0097" w:rsidRDefault="00D95840" w:rsidP="00D95840">
      <w:pPr>
        <w:keepNext/>
        <w:spacing w:after="0" w:line="240" w:lineRule="auto"/>
        <w:jc w:val="both"/>
        <w:rPr>
          <w:rFonts w:ascii="Times New Roman" w:hAnsi="Times New Roman"/>
          <w:b/>
          <w:sz w:val="26"/>
          <w:szCs w:val="26"/>
        </w:rPr>
      </w:pPr>
    </w:p>
    <w:p w:rsidR="00D95840" w:rsidRDefault="00D95840" w:rsidP="00D95840">
      <w:pPr>
        <w:keepNext/>
        <w:spacing w:after="0" w:line="240" w:lineRule="auto"/>
        <w:jc w:val="both"/>
        <w:rPr>
          <w:rFonts w:ascii="Times New Roman" w:hAnsi="Times New Roman"/>
          <w:sz w:val="26"/>
          <w:szCs w:val="26"/>
        </w:rPr>
      </w:pPr>
      <w:r w:rsidRPr="00FB0097">
        <w:rPr>
          <w:rFonts w:ascii="Times New Roman" w:hAnsi="Times New Roman"/>
          <w:sz w:val="26"/>
          <w:szCs w:val="26"/>
        </w:rPr>
        <w:t xml:space="preserve">This is a Republic Bank Account in the name of the Registrar of Deeds and is used for “act of deposit”. Funds are deposited to and withdrawn from this account based on court orders issued by a judge(s). This account is reconciled on </w:t>
      </w:r>
      <w:r>
        <w:rPr>
          <w:rFonts w:ascii="Times New Roman" w:hAnsi="Times New Roman"/>
          <w:sz w:val="26"/>
          <w:szCs w:val="26"/>
        </w:rPr>
        <w:t xml:space="preserve">a </w:t>
      </w:r>
      <w:r w:rsidRPr="00FB0097">
        <w:rPr>
          <w:rFonts w:ascii="Times New Roman" w:hAnsi="Times New Roman"/>
          <w:sz w:val="26"/>
          <w:szCs w:val="26"/>
        </w:rPr>
        <w:t xml:space="preserve">monthly basis and both </w:t>
      </w:r>
      <w:r w:rsidRPr="00FB0097">
        <w:rPr>
          <w:rFonts w:ascii="Times New Roman" w:hAnsi="Times New Roman"/>
          <w:sz w:val="26"/>
          <w:szCs w:val="26"/>
        </w:rPr>
        <w:lastRenderedPageBreak/>
        <w:t>deposits and withdrawals are monitored</w:t>
      </w:r>
      <w:r>
        <w:rPr>
          <w:rFonts w:ascii="Times New Roman" w:hAnsi="Times New Roman"/>
          <w:sz w:val="26"/>
          <w:szCs w:val="26"/>
        </w:rPr>
        <w:t xml:space="preserve"> with the aid of court orders (p</w:t>
      </w:r>
      <w:r w:rsidRPr="00FB0097">
        <w:rPr>
          <w:rFonts w:ascii="Times New Roman" w:hAnsi="Times New Roman"/>
          <w:sz w:val="26"/>
          <w:szCs w:val="26"/>
        </w:rPr>
        <w:t>lease see</w:t>
      </w:r>
      <w:r w:rsidRPr="00FD01E7">
        <w:rPr>
          <w:rFonts w:ascii="Times New Roman" w:hAnsi="Times New Roman"/>
          <w:sz w:val="26"/>
          <w:szCs w:val="26"/>
        </w:rPr>
        <w:t xml:space="preserve"> appendix 5 pg 1</w:t>
      </w:r>
      <w:r>
        <w:rPr>
          <w:rFonts w:ascii="Times New Roman" w:hAnsi="Times New Roman"/>
          <w:sz w:val="26"/>
          <w:szCs w:val="26"/>
        </w:rPr>
        <w:t>2</w:t>
      </w:r>
      <w:r w:rsidRPr="00FD01E7">
        <w:rPr>
          <w:rFonts w:ascii="Times New Roman" w:hAnsi="Times New Roman"/>
          <w:sz w:val="26"/>
          <w:szCs w:val="26"/>
        </w:rPr>
        <w:t>4</w:t>
      </w:r>
      <w:r w:rsidRPr="00FB0097">
        <w:rPr>
          <w:rFonts w:ascii="Times New Roman" w:hAnsi="Times New Roman"/>
          <w:sz w:val="26"/>
          <w:szCs w:val="26"/>
        </w:rPr>
        <w:t xml:space="preserve"> for </w:t>
      </w:r>
      <w:r>
        <w:rPr>
          <w:rFonts w:ascii="Times New Roman" w:hAnsi="Times New Roman"/>
          <w:sz w:val="26"/>
          <w:szCs w:val="26"/>
        </w:rPr>
        <w:t xml:space="preserve">bank </w:t>
      </w:r>
      <w:r w:rsidRPr="00FB0097">
        <w:rPr>
          <w:rFonts w:ascii="Times New Roman" w:hAnsi="Times New Roman"/>
          <w:sz w:val="26"/>
          <w:szCs w:val="26"/>
        </w:rPr>
        <w:t>confirmation</w:t>
      </w:r>
      <w:r>
        <w:rPr>
          <w:rFonts w:ascii="Times New Roman" w:hAnsi="Times New Roman"/>
          <w:sz w:val="26"/>
          <w:szCs w:val="26"/>
        </w:rPr>
        <w:t>)</w:t>
      </w:r>
      <w:r w:rsidRPr="00FB0097">
        <w:rPr>
          <w:rFonts w:ascii="Times New Roman" w:hAnsi="Times New Roman"/>
          <w:sz w:val="26"/>
          <w:szCs w:val="26"/>
        </w:rPr>
        <w:t>.</w:t>
      </w: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Pr="00FB0097" w:rsidRDefault="00D95840" w:rsidP="00D95840">
      <w:pPr>
        <w:pStyle w:val="ListParagraph"/>
        <w:keepNext/>
        <w:numPr>
          <w:ilvl w:val="0"/>
          <w:numId w:val="6"/>
        </w:numPr>
        <w:spacing w:after="0" w:line="240" w:lineRule="auto"/>
        <w:jc w:val="both"/>
        <w:rPr>
          <w:rFonts w:ascii="Times New Roman" w:hAnsi="Times New Roman"/>
          <w:b/>
          <w:sz w:val="26"/>
          <w:szCs w:val="26"/>
        </w:rPr>
      </w:pPr>
      <w:r w:rsidRPr="00FB0097">
        <w:rPr>
          <w:rFonts w:ascii="Times New Roman" w:hAnsi="Times New Roman"/>
          <w:b/>
          <w:sz w:val="26"/>
          <w:szCs w:val="26"/>
        </w:rPr>
        <w:t>Missing Receipt Book</w:t>
      </w:r>
    </w:p>
    <w:p w:rsidR="00D95840" w:rsidRPr="00FB0097" w:rsidRDefault="00D95840" w:rsidP="00D95840">
      <w:pPr>
        <w:pStyle w:val="ListParagraph"/>
        <w:keepNext/>
        <w:spacing w:after="0" w:line="240" w:lineRule="auto"/>
        <w:ind w:left="360"/>
        <w:jc w:val="both"/>
        <w:rPr>
          <w:rFonts w:ascii="Times New Roman" w:hAnsi="Times New Roman"/>
          <w:b/>
          <w:sz w:val="26"/>
          <w:szCs w:val="26"/>
        </w:rPr>
      </w:pPr>
    </w:p>
    <w:p w:rsidR="00D95840" w:rsidRPr="004B6732" w:rsidRDefault="00D95840" w:rsidP="00D95840">
      <w:pPr>
        <w:keepNext/>
        <w:spacing w:after="0" w:line="240" w:lineRule="auto"/>
        <w:jc w:val="both"/>
        <w:rPr>
          <w:rFonts w:ascii="Times New Roman" w:hAnsi="Times New Roman"/>
          <w:color w:val="FF0000"/>
          <w:sz w:val="26"/>
          <w:szCs w:val="26"/>
        </w:rPr>
      </w:pPr>
      <w:r w:rsidRPr="00FB0097">
        <w:rPr>
          <w:rFonts w:ascii="Times New Roman" w:hAnsi="Times New Roman"/>
          <w:sz w:val="26"/>
          <w:szCs w:val="26"/>
        </w:rPr>
        <w:t xml:space="preserve">There was an instance of fraud committed by a former cashier- </w:t>
      </w:r>
      <w:proofErr w:type="spellStart"/>
      <w:r w:rsidRPr="00FB0097">
        <w:rPr>
          <w:rFonts w:ascii="Times New Roman" w:hAnsi="Times New Roman"/>
          <w:sz w:val="26"/>
          <w:szCs w:val="26"/>
        </w:rPr>
        <w:t>Kayren</w:t>
      </w:r>
      <w:proofErr w:type="spellEnd"/>
      <w:r w:rsidRPr="00FB0097">
        <w:rPr>
          <w:rFonts w:ascii="Times New Roman" w:hAnsi="Times New Roman"/>
          <w:sz w:val="26"/>
          <w:szCs w:val="26"/>
        </w:rPr>
        <w:t xml:space="preserve"> Booker who utilized a receipt book (sequence # 36751 - 37000) outside of the existing sequence at the time, during the period June – September 2012. The matter was reported to the police and the cashier was dismissed. However a copy of the police report was not retained by the Deed Registry nor</w:t>
      </w:r>
      <w:r>
        <w:rPr>
          <w:rFonts w:ascii="Times New Roman" w:hAnsi="Times New Roman"/>
          <w:sz w:val="26"/>
          <w:szCs w:val="26"/>
        </w:rPr>
        <w:t xml:space="preserve"> did the Deeds Registry underta</w:t>
      </w:r>
      <w:r w:rsidRPr="00FB0097">
        <w:rPr>
          <w:rFonts w:ascii="Times New Roman" w:hAnsi="Times New Roman"/>
          <w:sz w:val="26"/>
          <w:szCs w:val="26"/>
        </w:rPr>
        <w:t>k</w:t>
      </w:r>
      <w:r>
        <w:rPr>
          <w:rFonts w:ascii="Times New Roman" w:hAnsi="Times New Roman"/>
          <w:sz w:val="26"/>
          <w:szCs w:val="26"/>
        </w:rPr>
        <w:t>e</w:t>
      </w:r>
      <w:r w:rsidRPr="00FB0097">
        <w:rPr>
          <w:rFonts w:ascii="Times New Roman" w:hAnsi="Times New Roman"/>
          <w:sz w:val="26"/>
          <w:szCs w:val="26"/>
        </w:rPr>
        <w:t xml:space="preserve"> an internal investigation to establish the amount of funds that went missing. To date no further investigation has been done regarding this matter and the amount</w:t>
      </w:r>
      <w:r>
        <w:rPr>
          <w:rFonts w:ascii="Times New Roman" w:hAnsi="Times New Roman"/>
          <w:sz w:val="26"/>
          <w:szCs w:val="26"/>
        </w:rPr>
        <w:t xml:space="preserve"> missing is still undetermined (p</w:t>
      </w:r>
      <w:r w:rsidRPr="004B6732">
        <w:rPr>
          <w:rFonts w:ascii="Times New Roman" w:hAnsi="Times New Roman"/>
          <w:sz w:val="26"/>
          <w:szCs w:val="26"/>
        </w:rPr>
        <w:t xml:space="preserve">lease </w:t>
      </w:r>
      <w:r w:rsidRPr="00FD01E7">
        <w:rPr>
          <w:rFonts w:ascii="Times New Roman" w:hAnsi="Times New Roman"/>
          <w:sz w:val="26"/>
          <w:szCs w:val="26"/>
        </w:rPr>
        <w:t xml:space="preserve">see appendix 6 for details of Ms. Booker’s. pg </w:t>
      </w:r>
      <w:r>
        <w:rPr>
          <w:rFonts w:ascii="Times New Roman" w:hAnsi="Times New Roman"/>
          <w:sz w:val="26"/>
          <w:szCs w:val="26"/>
        </w:rPr>
        <w:t>125-131</w:t>
      </w:r>
      <w:r w:rsidRPr="00FD01E7">
        <w:rPr>
          <w:rFonts w:ascii="Times New Roman" w:hAnsi="Times New Roman"/>
          <w:sz w:val="26"/>
          <w:szCs w:val="26"/>
        </w:rPr>
        <w:t>)</w:t>
      </w:r>
      <w:r>
        <w:rPr>
          <w:rFonts w:ascii="Times New Roman" w:hAnsi="Times New Roman"/>
          <w:sz w:val="26"/>
          <w:szCs w:val="26"/>
        </w:rPr>
        <w:t xml:space="preserve"> </w:t>
      </w:r>
    </w:p>
    <w:p w:rsidR="00D95840" w:rsidRPr="00FB0097" w:rsidRDefault="00D95840" w:rsidP="00D95840">
      <w:pPr>
        <w:keepNext/>
        <w:spacing w:after="0" w:line="240" w:lineRule="auto"/>
        <w:jc w:val="both"/>
        <w:rPr>
          <w:rFonts w:ascii="Times New Roman" w:hAnsi="Times New Roman"/>
          <w:sz w:val="26"/>
          <w:szCs w:val="26"/>
        </w:rPr>
      </w:pPr>
    </w:p>
    <w:p w:rsidR="00D95840" w:rsidRPr="00FB0097" w:rsidRDefault="00D95840" w:rsidP="00D95840">
      <w:pPr>
        <w:keepNext/>
        <w:spacing w:after="0" w:line="240" w:lineRule="auto"/>
        <w:jc w:val="both"/>
        <w:rPr>
          <w:rFonts w:ascii="Times New Roman" w:hAnsi="Times New Roman"/>
          <w:sz w:val="26"/>
          <w:szCs w:val="26"/>
        </w:rPr>
      </w:pPr>
      <w:r>
        <w:rPr>
          <w:rFonts w:ascii="Times New Roman" w:hAnsi="Times New Roman"/>
          <w:sz w:val="26"/>
          <w:szCs w:val="26"/>
        </w:rPr>
        <w:t>The unused receipt</w:t>
      </w:r>
      <w:r w:rsidRPr="00FB0097">
        <w:rPr>
          <w:rFonts w:ascii="Times New Roman" w:hAnsi="Times New Roman"/>
          <w:sz w:val="26"/>
          <w:szCs w:val="26"/>
        </w:rPr>
        <w:t xml:space="preserve"> books are now being kept in the Registrar</w:t>
      </w:r>
      <w:r>
        <w:rPr>
          <w:rFonts w:ascii="Times New Roman" w:hAnsi="Times New Roman"/>
          <w:sz w:val="26"/>
          <w:szCs w:val="26"/>
        </w:rPr>
        <w:t>’s</w:t>
      </w:r>
      <w:r w:rsidRPr="00FB0097">
        <w:rPr>
          <w:rFonts w:ascii="Times New Roman" w:hAnsi="Times New Roman"/>
          <w:sz w:val="26"/>
          <w:szCs w:val="26"/>
        </w:rPr>
        <w:t xml:space="preserve"> office for safety and CCTV has been installed to improve security. </w:t>
      </w:r>
    </w:p>
    <w:p w:rsidR="00D95840" w:rsidRDefault="00D95840" w:rsidP="00D95840">
      <w:pPr>
        <w:pStyle w:val="ListParagraph"/>
        <w:spacing w:after="0" w:line="240" w:lineRule="auto"/>
        <w:jc w:val="both"/>
        <w:rPr>
          <w:rFonts w:ascii="Times New Roman" w:hAnsi="Times New Roman"/>
          <w:b/>
          <w:sz w:val="26"/>
          <w:szCs w:val="26"/>
        </w:rPr>
      </w:pPr>
    </w:p>
    <w:p w:rsidR="00D95840" w:rsidRDefault="00D95840" w:rsidP="00D95840">
      <w:pPr>
        <w:pStyle w:val="ListParagraph"/>
        <w:spacing w:after="0" w:line="240" w:lineRule="auto"/>
        <w:jc w:val="both"/>
        <w:rPr>
          <w:rFonts w:ascii="Times New Roman" w:hAnsi="Times New Roman"/>
          <w:b/>
          <w:sz w:val="26"/>
          <w:szCs w:val="26"/>
        </w:rPr>
      </w:pPr>
    </w:p>
    <w:p w:rsidR="00D95840" w:rsidRDefault="00D95840" w:rsidP="00D95840">
      <w:pPr>
        <w:pStyle w:val="ListParagraph"/>
        <w:spacing w:after="0" w:line="240" w:lineRule="auto"/>
        <w:jc w:val="both"/>
        <w:rPr>
          <w:rFonts w:ascii="Times New Roman" w:hAnsi="Times New Roman"/>
          <w:b/>
          <w:sz w:val="26"/>
          <w:szCs w:val="26"/>
        </w:rPr>
      </w:pPr>
    </w:p>
    <w:p w:rsidR="00D95840" w:rsidRDefault="00D95840" w:rsidP="00D95840">
      <w:pPr>
        <w:pStyle w:val="ListParagraph"/>
        <w:spacing w:after="0" w:line="240" w:lineRule="auto"/>
        <w:jc w:val="both"/>
        <w:rPr>
          <w:rFonts w:ascii="Times New Roman" w:hAnsi="Times New Roman"/>
          <w:b/>
          <w:sz w:val="26"/>
          <w:szCs w:val="26"/>
        </w:rPr>
      </w:pPr>
    </w:p>
    <w:p w:rsidR="00D95840" w:rsidRPr="00FB0097" w:rsidRDefault="00D95840" w:rsidP="00D95840">
      <w:pPr>
        <w:pStyle w:val="ListParagraph"/>
        <w:spacing w:after="0" w:line="240" w:lineRule="auto"/>
        <w:jc w:val="both"/>
        <w:rPr>
          <w:rFonts w:ascii="Times New Roman" w:hAnsi="Times New Roman"/>
          <w:b/>
          <w:sz w:val="26"/>
          <w:szCs w:val="26"/>
        </w:rPr>
      </w:pPr>
    </w:p>
    <w:p w:rsidR="00D95840" w:rsidRPr="00FB0097" w:rsidRDefault="00D95840" w:rsidP="00D95840">
      <w:pPr>
        <w:pStyle w:val="ListParagraph"/>
        <w:spacing w:after="0" w:line="240" w:lineRule="auto"/>
        <w:ind w:left="0"/>
        <w:jc w:val="both"/>
        <w:rPr>
          <w:rFonts w:ascii="Times New Roman" w:hAnsi="Times New Roman"/>
          <w:b/>
          <w:sz w:val="26"/>
          <w:szCs w:val="26"/>
          <w:u w:val="single"/>
        </w:rPr>
      </w:pPr>
      <w:r w:rsidRPr="00FB0097">
        <w:rPr>
          <w:rFonts w:ascii="Times New Roman" w:hAnsi="Times New Roman"/>
          <w:b/>
          <w:sz w:val="26"/>
          <w:szCs w:val="26"/>
          <w:u w:val="single"/>
        </w:rPr>
        <w:t>Implications</w:t>
      </w:r>
      <w:r>
        <w:rPr>
          <w:rFonts w:ascii="Times New Roman" w:hAnsi="Times New Roman"/>
          <w:b/>
          <w:sz w:val="26"/>
          <w:szCs w:val="26"/>
          <w:u w:val="single"/>
        </w:rPr>
        <w:t xml:space="preserve"> (Objective 4 (a)</w:t>
      </w:r>
    </w:p>
    <w:p w:rsidR="00D95840" w:rsidRDefault="00D95840" w:rsidP="00D95840">
      <w:pPr>
        <w:pStyle w:val="ListParagraph"/>
        <w:spacing w:after="0" w:line="240" w:lineRule="auto"/>
        <w:ind w:left="360"/>
        <w:jc w:val="both"/>
        <w:rPr>
          <w:rFonts w:ascii="Times New Roman" w:hAnsi="Times New Roman"/>
          <w:sz w:val="26"/>
          <w:szCs w:val="26"/>
        </w:rPr>
      </w:pPr>
    </w:p>
    <w:p w:rsidR="00D95840" w:rsidRPr="002B45CD" w:rsidRDefault="00D95840" w:rsidP="00D95840">
      <w:pPr>
        <w:pStyle w:val="ListParagraph"/>
        <w:spacing w:after="0" w:line="240" w:lineRule="auto"/>
        <w:ind w:left="360"/>
        <w:jc w:val="both"/>
        <w:rPr>
          <w:rFonts w:ascii="Times New Roman" w:hAnsi="Times New Roman"/>
          <w:b/>
          <w:sz w:val="26"/>
          <w:szCs w:val="26"/>
        </w:rPr>
      </w:pPr>
      <w:r w:rsidRPr="002B45CD">
        <w:rPr>
          <w:rFonts w:ascii="Times New Roman" w:hAnsi="Times New Roman"/>
          <w:b/>
          <w:sz w:val="26"/>
          <w:szCs w:val="26"/>
        </w:rPr>
        <w:t xml:space="preserve">Cash and Bank </w:t>
      </w:r>
    </w:p>
    <w:p w:rsidR="00D95840" w:rsidRPr="00FB0097" w:rsidRDefault="00D95840" w:rsidP="00D95840">
      <w:pPr>
        <w:pStyle w:val="ListParagraph"/>
        <w:numPr>
          <w:ilvl w:val="0"/>
          <w:numId w:val="7"/>
        </w:numPr>
        <w:spacing w:after="0" w:line="240" w:lineRule="auto"/>
        <w:jc w:val="both"/>
        <w:rPr>
          <w:rFonts w:ascii="Times New Roman" w:hAnsi="Times New Roman"/>
          <w:sz w:val="26"/>
          <w:szCs w:val="26"/>
        </w:rPr>
      </w:pPr>
      <w:r w:rsidRPr="00FB0097">
        <w:rPr>
          <w:rFonts w:ascii="Times New Roman" w:hAnsi="Times New Roman"/>
          <w:sz w:val="26"/>
          <w:szCs w:val="26"/>
        </w:rPr>
        <w:t xml:space="preserve">Cash book does not reflect the realistic position of the account for the months of January and May 2014. </w:t>
      </w:r>
    </w:p>
    <w:p w:rsidR="00D95840" w:rsidRDefault="00D95840" w:rsidP="00D95840">
      <w:pPr>
        <w:pStyle w:val="ListParagraph"/>
        <w:keepNext/>
        <w:spacing w:after="0" w:line="240" w:lineRule="auto"/>
        <w:ind w:left="0"/>
        <w:jc w:val="both"/>
        <w:rPr>
          <w:rFonts w:ascii="Times New Roman" w:hAnsi="Times New Roman"/>
          <w:sz w:val="26"/>
          <w:szCs w:val="26"/>
        </w:rPr>
      </w:pPr>
    </w:p>
    <w:p w:rsidR="00D95840" w:rsidRPr="002B45CD" w:rsidRDefault="00D95840" w:rsidP="00D95840">
      <w:pPr>
        <w:pStyle w:val="ListParagraph"/>
        <w:keepNext/>
        <w:spacing w:after="0" w:line="240" w:lineRule="auto"/>
        <w:ind w:left="360"/>
        <w:jc w:val="both"/>
        <w:rPr>
          <w:rFonts w:ascii="Times New Roman" w:hAnsi="Times New Roman"/>
          <w:b/>
          <w:sz w:val="26"/>
          <w:szCs w:val="26"/>
        </w:rPr>
      </w:pPr>
      <w:r w:rsidRPr="002B45CD">
        <w:rPr>
          <w:rFonts w:ascii="Times New Roman" w:hAnsi="Times New Roman"/>
          <w:b/>
          <w:sz w:val="26"/>
          <w:szCs w:val="26"/>
        </w:rPr>
        <w:t>Escrow Account</w:t>
      </w:r>
    </w:p>
    <w:p w:rsidR="00D95840" w:rsidRDefault="00D95840" w:rsidP="00D95840">
      <w:pPr>
        <w:keepNext/>
        <w:numPr>
          <w:ilvl w:val="0"/>
          <w:numId w:val="7"/>
        </w:numPr>
        <w:spacing w:after="0" w:line="240" w:lineRule="auto"/>
        <w:jc w:val="both"/>
        <w:rPr>
          <w:rFonts w:ascii="Times New Roman" w:hAnsi="Times New Roman"/>
          <w:sz w:val="26"/>
          <w:szCs w:val="26"/>
        </w:rPr>
      </w:pPr>
      <w:r w:rsidRPr="00032476">
        <w:rPr>
          <w:rFonts w:ascii="Times New Roman" w:hAnsi="Times New Roman"/>
          <w:sz w:val="26"/>
          <w:szCs w:val="26"/>
        </w:rPr>
        <w:t xml:space="preserve">Even though the bank statements and credit advices reflected that the loan was fully repaid in 2013 the Escrow account continue to exist and is earning interest </w:t>
      </w:r>
      <w:r w:rsidRPr="002F27D9">
        <w:rPr>
          <w:rFonts w:ascii="Times New Roman" w:hAnsi="Times New Roman"/>
          <w:sz w:val="26"/>
          <w:szCs w:val="26"/>
        </w:rPr>
        <w:t xml:space="preserve">(please see </w:t>
      </w:r>
      <w:r>
        <w:rPr>
          <w:rFonts w:ascii="Times New Roman" w:hAnsi="Times New Roman"/>
          <w:sz w:val="26"/>
          <w:szCs w:val="26"/>
        </w:rPr>
        <w:t>A</w:t>
      </w:r>
      <w:r w:rsidRPr="002F27D9">
        <w:rPr>
          <w:rFonts w:ascii="Times New Roman" w:hAnsi="Times New Roman"/>
          <w:sz w:val="26"/>
          <w:szCs w:val="26"/>
        </w:rPr>
        <w:t xml:space="preserve">ppendix 4 </w:t>
      </w:r>
      <w:r w:rsidRPr="0025353A">
        <w:rPr>
          <w:rFonts w:ascii="Times New Roman" w:hAnsi="Times New Roman"/>
          <w:sz w:val="26"/>
          <w:szCs w:val="26"/>
        </w:rPr>
        <w:t xml:space="preserve">pg </w:t>
      </w:r>
      <w:r>
        <w:rPr>
          <w:rFonts w:ascii="Times New Roman" w:hAnsi="Times New Roman"/>
          <w:sz w:val="26"/>
          <w:szCs w:val="26"/>
        </w:rPr>
        <w:t>42-123</w:t>
      </w:r>
      <w:r w:rsidRPr="00032476">
        <w:rPr>
          <w:rFonts w:ascii="Times New Roman" w:hAnsi="Times New Roman"/>
          <w:sz w:val="26"/>
          <w:szCs w:val="26"/>
        </w:rPr>
        <w:t xml:space="preserve"> for ban</w:t>
      </w:r>
      <w:r>
        <w:rPr>
          <w:rFonts w:ascii="Times New Roman" w:hAnsi="Times New Roman"/>
          <w:sz w:val="26"/>
          <w:szCs w:val="26"/>
        </w:rPr>
        <w:t>k</w:t>
      </w:r>
      <w:r w:rsidRPr="00032476">
        <w:rPr>
          <w:rFonts w:ascii="Times New Roman" w:hAnsi="Times New Roman"/>
          <w:sz w:val="26"/>
          <w:szCs w:val="26"/>
        </w:rPr>
        <w:t xml:space="preserve"> confirmation). </w:t>
      </w:r>
    </w:p>
    <w:p w:rsidR="00D95840" w:rsidRPr="00032476" w:rsidRDefault="00D95840" w:rsidP="00D95840">
      <w:pPr>
        <w:keepNext/>
        <w:spacing w:after="0" w:line="240" w:lineRule="auto"/>
        <w:ind w:left="360"/>
        <w:jc w:val="both"/>
        <w:rPr>
          <w:rFonts w:ascii="Times New Roman" w:hAnsi="Times New Roman"/>
          <w:sz w:val="26"/>
          <w:szCs w:val="26"/>
        </w:rPr>
      </w:pPr>
    </w:p>
    <w:p w:rsidR="00D95840" w:rsidRPr="002B45CD" w:rsidRDefault="00D95840" w:rsidP="00D95840">
      <w:pPr>
        <w:keepNext/>
        <w:spacing w:after="0" w:line="240" w:lineRule="auto"/>
        <w:ind w:left="360"/>
        <w:jc w:val="both"/>
        <w:rPr>
          <w:rFonts w:ascii="Times New Roman" w:hAnsi="Times New Roman"/>
          <w:b/>
          <w:sz w:val="26"/>
          <w:szCs w:val="26"/>
        </w:rPr>
      </w:pPr>
      <w:r w:rsidRPr="002B45CD">
        <w:rPr>
          <w:rFonts w:ascii="Times New Roman" w:hAnsi="Times New Roman"/>
          <w:b/>
          <w:sz w:val="26"/>
          <w:szCs w:val="26"/>
        </w:rPr>
        <w:t>Missing receipt Book</w:t>
      </w:r>
    </w:p>
    <w:p w:rsidR="00D95840" w:rsidRPr="00FB0097" w:rsidRDefault="00D95840" w:rsidP="00D95840">
      <w:pPr>
        <w:keepNext/>
        <w:numPr>
          <w:ilvl w:val="0"/>
          <w:numId w:val="7"/>
        </w:numPr>
        <w:spacing w:after="0" w:line="240" w:lineRule="auto"/>
        <w:jc w:val="both"/>
        <w:rPr>
          <w:rFonts w:ascii="Times New Roman" w:hAnsi="Times New Roman"/>
          <w:sz w:val="26"/>
          <w:szCs w:val="26"/>
        </w:rPr>
      </w:pPr>
      <w:r w:rsidRPr="00FB0097">
        <w:rPr>
          <w:rFonts w:ascii="Times New Roman" w:hAnsi="Times New Roman"/>
          <w:sz w:val="26"/>
          <w:szCs w:val="26"/>
        </w:rPr>
        <w:t xml:space="preserve">With no further internal investigations </w:t>
      </w:r>
      <w:r>
        <w:rPr>
          <w:rFonts w:ascii="Times New Roman" w:hAnsi="Times New Roman"/>
          <w:sz w:val="26"/>
          <w:szCs w:val="26"/>
        </w:rPr>
        <w:t xml:space="preserve">having </w:t>
      </w:r>
      <w:r w:rsidRPr="00FB0097">
        <w:rPr>
          <w:rFonts w:ascii="Times New Roman" w:hAnsi="Times New Roman"/>
          <w:sz w:val="26"/>
          <w:szCs w:val="26"/>
        </w:rPr>
        <w:t>been done, there  is a possibility that any collusion with other staff will remain undetected</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t>b. Review all contract administration and approval processes in relationship to the expenditure of funds during the period;</w:t>
      </w:r>
    </w:p>
    <w:p w:rsidR="00D95840" w:rsidRDefault="00D95840" w:rsidP="00D95840">
      <w:pPr>
        <w:pStyle w:val="NoSpacing"/>
        <w:jc w:val="both"/>
        <w:rPr>
          <w:rFonts w:ascii="Times New Roman" w:hAnsi="Times New Roman"/>
          <w:b/>
          <w:i/>
          <w:sz w:val="26"/>
          <w:szCs w:val="26"/>
          <w:u w:val="single"/>
        </w:rPr>
      </w:pPr>
    </w:p>
    <w:p w:rsidR="00D95840" w:rsidRPr="00FB0097" w:rsidRDefault="00D95840" w:rsidP="00D95840">
      <w:pPr>
        <w:pStyle w:val="NoSpacing"/>
        <w:jc w:val="both"/>
        <w:rPr>
          <w:rFonts w:ascii="Times New Roman" w:hAnsi="Times New Roman"/>
          <w:b/>
          <w:i/>
          <w:sz w:val="26"/>
          <w:szCs w:val="26"/>
          <w:u w:val="single"/>
        </w:rPr>
      </w:pPr>
      <w:r>
        <w:rPr>
          <w:rFonts w:ascii="Times New Roman" w:hAnsi="Times New Roman"/>
          <w:b/>
          <w:i/>
          <w:sz w:val="26"/>
          <w:szCs w:val="26"/>
          <w:u w:val="single"/>
        </w:rPr>
        <w:t>Findings (Objective 4 (b)</w:t>
      </w:r>
    </w:p>
    <w:p w:rsidR="00D95840" w:rsidRPr="00FB0097" w:rsidRDefault="00D95840" w:rsidP="00D95840">
      <w:pPr>
        <w:pStyle w:val="ListParagraph"/>
        <w:numPr>
          <w:ilvl w:val="0"/>
          <w:numId w:val="8"/>
        </w:numPr>
        <w:spacing w:after="0" w:line="240" w:lineRule="auto"/>
        <w:jc w:val="both"/>
        <w:rPr>
          <w:rFonts w:ascii="Times New Roman" w:hAnsi="Times New Roman"/>
          <w:sz w:val="26"/>
          <w:szCs w:val="26"/>
        </w:rPr>
      </w:pPr>
      <w:r w:rsidRPr="00FB0097">
        <w:rPr>
          <w:rFonts w:ascii="Times New Roman" w:hAnsi="Times New Roman"/>
          <w:sz w:val="26"/>
          <w:szCs w:val="26"/>
        </w:rPr>
        <w:t xml:space="preserve">The contract for the electrical works and external renovations of the building at Lot 1 High and Commerce Streets (Old </w:t>
      </w:r>
      <w:r>
        <w:rPr>
          <w:rFonts w:ascii="Times New Roman" w:hAnsi="Times New Roman"/>
          <w:sz w:val="26"/>
          <w:szCs w:val="26"/>
        </w:rPr>
        <w:t>NBS Building) was sole sourced</w:t>
      </w:r>
      <w:r w:rsidRPr="00FB0097">
        <w:rPr>
          <w:rFonts w:ascii="Times New Roman" w:hAnsi="Times New Roman"/>
          <w:sz w:val="26"/>
          <w:szCs w:val="26"/>
        </w:rPr>
        <w:t xml:space="preserve"> </w:t>
      </w:r>
      <w:r>
        <w:rPr>
          <w:rFonts w:ascii="Times New Roman" w:hAnsi="Times New Roman"/>
          <w:sz w:val="26"/>
          <w:szCs w:val="26"/>
        </w:rPr>
        <w:t>(</w:t>
      </w:r>
      <w:r w:rsidRPr="00FB0097">
        <w:rPr>
          <w:rFonts w:ascii="Times New Roman" w:hAnsi="Times New Roman"/>
          <w:sz w:val="26"/>
          <w:szCs w:val="26"/>
        </w:rPr>
        <w:t xml:space="preserve">see </w:t>
      </w:r>
      <w:r w:rsidRPr="002F27D9">
        <w:rPr>
          <w:rFonts w:ascii="Times New Roman" w:hAnsi="Times New Roman"/>
          <w:sz w:val="26"/>
          <w:szCs w:val="26"/>
        </w:rPr>
        <w:t xml:space="preserve">appendix 7 pg </w:t>
      </w:r>
      <w:r>
        <w:rPr>
          <w:rFonts w:ascii="Times New Roman" w:hAnsi="Times New Roman"/>
          <w:sz w:val="26"/>
          <w:szCs w:val="26"/>
        </w:rPr>
        <w:t>132-133</w:t>
      </w:r>
      <w:r w:rsidRPr="00FB0097">
        <w:rPr>
          <w:rFonts w:ascii="Times New Roman" w:hAnsi="Times New Roman"/>
          <w:sz w:val="26"/>
          <w:szCs w:val="26"/>
        </w:rPr>
        <w:t xml:space="preserve"> for details of the expenditure</w:t>
      </w:r>
      <w:r>
        <w:rPr>
          <w:rFonts w:ascii="Times New Roman" w:hAnsi="Times New Roman"/>
          <w:sz w:val="26"/>
          <w:szCs w:val="26"/>
        </w:rPr>
        <w:t>).</w:t>
      </w:r>
      <w:r w:rsidRPr="00FB0097">
        <w:rPr>
          <w:rFonts w:ascii="Times New Roman" w:hAnsi="Times New Roman"/>
          <w:sz w:val="26"/>
          <w:szCs w:val="26"/>
        </w:rPr>
        <w:t xml:space="preserve"> </w:t>
      </w: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Pr="00FB0097" w:rsidRDefault="00D95840" w:rsidP="00D95840">
      <w:pPr>
        <w:pStyle w:val="ListParagraph"/>
        <w:spacing w:after="0" w:line="240" w:lineRule="auto"/>
        <w:jc w:val="both"/>
        <w:rPr>
          <w:rFonts w:ascii="Times New Roman" w:hAnsi="Times New Roman"/>
          <w:b/>
          <w:sz w:val="26"/>
          <w:szCs w:val="26"/>
        </w:rPr>
      </w:pPr>
      <w:r w:rsidRPr="00FB0097">
        <w:rPr>
          <w:rFonts w:ascii="Times New Roman" w:hAnsi="Times New Roman"/>
          <w:b/>
          <w:sz w:val="26"/>
          <w:szCs w:val="26"/>
        </w:rPr>
        <w:t>Name</w:t>
      </w:r>
      <w:r w:rsidRPr="00FB0097">
        <w:rPr>
          <w:rFonts w:ascii="Times New Roman" w:hAnsi="Times New Roman"/>
          <w:b/>
          <w:sz w:val="26"/>
          <w:szCs w:val="26"/>
        </w:rPr>
        <w:tab/>
      </w:r>
      <w:r w:rsidRPr="00FB0097">
        <w:rPr>
          <w:rFonts w:ascii="Times New Roman" w:hAnsi="Times New Roman"/>
          <w:b/>
          <w:sz w:val="26"/>
          <w:szCs w:val="26"/>
        </w:rPr>
        <w:tab/>
      </w:r>
      <w:r w:rsidRPr="00FB0097">
        <w:rPr>
          <w:rFonts w:ascii="Times New Roman" w:hAnsi="Times New Roman"/>
          <w:b/>
          <w:sz w:val="26"/>
          <w:szCs w:val="26"/>
        </w:rPr>
        <w:tab/>
      </w:r>
      <w:r w:rsidRPr="00FB0097">
        <w:rPr>
          <w:rFonts w:ascii="Times New Roman" w:hAnsi="Times New Roman"/>
          <w:b/>
          <w:sz w:val="26"/>
          <w:szCs w:val="26"/>
        </w:rPr>
        <w:tab/>
      </w:r>
      <w:r w:rsidRPr="00FB0097">
        <w:rPr>
          <w:rFonts w:ascii="Times New Roman" w:hAnsi="Times New Roman"/>
          <w:b/>
          <w:sz w:val="26"/>
          <w:szCs w:val="26"/>
        </w:rPr>
        <w:tab/>
      </w:r>
      <w:r w:rsidRPr="00FB0097">
        <w:rPr>
          <w:rFonts w:ascii="Times New Roman" w:hAnsi="Times New Roman"/>
          <w:b/>
          <w:sz w:val="26"/>
          <w:szCs w:val="26"/>
        </w:rPr>
        <w:tab/>
        <w:t>Amount</w:t>
      </w:r>
    </w:p>
    <w:p w:rsidR="00D95840" w:rsidRDefault="00D95840" w:rsidP="00D95840">
      <w:pPr>
        <w:pStyle w:val="ListParagraph"/>
        <w:spacing w:after="0" w:line="240" w:lineRule="auto"/>
        <w:ind w:left="0"/>
        <w:jc w:val="both"/>
        <w:rPr>
          <w:rFonts w:ascii="Times New Roman" w:hAnsi="Times New Roman"/>
          <w:b/>
          <w:sz w:val="26"/>
          <w:szCs w:val="26"/>
        </w:rPr>
      </w:pPr>
      <w:r w:rsidRPr="00FB0097">
        <w:rPr>
          <w:rFonts w:ascii="Times New Roman" w:hAnsi="Times New Roman"/>
          <w:b/>
          <w:sz w:val="26"/>
          <w:szCs w:val="26"/>
        </w:rPr>
        <w:tab/>
        <w:t>H&amp;O.N General Construction</w:t>
      </w:r>
      <w:r w:rsidRPr="00FB0097">
        <w:rPr>
          <w:rFonts w:ascii="Times New Roman" w:hAnsi="Times New Roman"/>
          <w:b/>
          <w:sz w:val="26"/>
          <w:szCs w:val="26"/>
        </w:rPr>
        <w:tab/>
      </w:r>
      <w:r w:rsidRPr="00FB0097">
        <w:rPr>
          <w:rFonts w:ascii="Times New Roman" w:hAnsi="Times New Roman"/>
          <w:b/>
          <w:sz w:val="26"/>
          <w:szCs w:val="26"/>
        </w:rPr>
        <w:tab/>
      </w:r>
      <w:r w:rsidRPr="00FB0097">
        <w:rPr>
          <w:rFonts w:ascii="Times New Roman" w:hAnsi="Times New Roman"/>
          <w:b/>
          <w:sz w:val="26"/>
          <w:szCs w:val="26"/>
        </w:rPr>
        <w:tab/>
        <w:t>G$6,724,050</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FB0097" w:rsidRDefault="00D95840" w:rsidP="00D95840">
      <w:pPr>
        <w:pStyle w:val="NoSpacing"/>
        <w:jc w:val="both"/>
        <w:rPr>
          <w:rFonts w:ascii="Times New Roman" w:hAnsi="Times New Roman"/>
          <w:sz w:val="26"/>
          <w:szCs w:val="26"/>
        </w:rPr>
      </w:pPr>
      <w:r>
        <w:rPr>
          <w:rFonts w:ascii="Times New Roman" w:hAnsi="Times New Roman"/>
          <w:sz w:val="26"/>
          <w:szCs w:val="26"/>
        </w:rPr>
        <w:t>Upon review of board minute (A</w:t>
      </w:r>
      <w:r w:rsidRPr="002F27D9">
        <w:rPr>
          <w:rFonts w:ascii="Times New Roman" w:hAnsi="Times New Roman"/>
          <w:sz w:val="26"/>
          <w:szCs w:val="26"/>
        </w:rPr>
        <w:t xml:space="preserve">ppendix 8 pg </w:t>
      </w:r>
      <w:r>
        <w:rPr>
          <w:rFonts w:ascii="Times New Roman" w:hAnsi="Times New Roman"/>
          <w:sz w:val="26"/>
          <w:szCs w:val="26"/>
        </w:rPr>
        <w:t>134-136</w:t>
      </w:r>
      <w:r w:rsidRPr="002F27D9">
        <w:rPr>
          <w:rFonts w:ascii="Times New Roman" w:hAnsi="Times New Roman"/>
          <w:sz w:val="26"/>
          <w:szCs w:val="26"/>
        </w:rPr>
        <w:t>)</w:t>
      </w:r>
      <w:r>
        <w:rPr>
          <w:rFonts w:ascii="Times New Roman" w:hAnsi="Times New Roman"/>
          <w:sz w:val="26"/>
          <w:szCs w:val="26"/>
        </w:rPr>
        <w:t xml:space="preserve"> </w:t>
      </w:r>
      <w:r w:rsidRPr="00FB0097">
        <w:rPr>
          <w:rFonts w:ascii="Times New Roman" w:hAnsi="Times New Roman"/>
          <w:sz w:val="26"/>
          <w:szCs w:val="26"/>
        </w:rPr>
        <w:t>it was noted that the contract was awarded without the Governing Board’s approval of the work and estimates. The Deeds Registrar had written to the National Procurement Tender Administration explaining the basis for wanting to continue to use the contractor, to which the NPTA approved. However according to the</w:t>
      </w:r>
      <w:r>
        <w:rPr>
          <w:rFonts w:ascii="Times New Roman" w:hAnsi="Times New Roman"/>
          <w:sz w:val="26"/>
          <w:szCs w:val="26"/>
        </w:rPr>
        <w:t xml:space="preserve"> Contract Management Procedures</w:t>
      </w:r>
      <w:r w:rsidRPr="00FB0097">
        <w:rPr>
          <w:rFonts w:ascii="Times New Roman" w:hAnsi="Times New Roman"/>
          <w:sz w:val="26"/>
          <w:szCs w:val="26"/>
        </w:rPr>
        <w:t xml:space="preserve"> Contracts exceeding one million dollars has the following process:</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numPr>
          <w:ilvl w:val="0"/>
          <w:numId w:val="35"/>
        </w:numPr>
        <w:jc w:val="both"/>
        <w:rPr>
          <w:rFonts w:ascii="Times New Roman" w:hAnsi="Times New Roman"/>
          <w:sz w:val="26"/>
          <w:szCs w:val="26"/>
        </w:rPr>
      </w:pPr>
      <w:r w:rsidRPr="00FB0097">
        <w:rPr>
          <w:rFonts w:ascii="Times New Roman" w:hAnsi="Times New Roman"/>
          <w:sz w:val="26"/>
          <w:szCs w:val="26"/>
        </w:rPr>
        <w:t>A tender document along with an invitation to bid is prepared</w:t>
      </w:r>
    </w:p>
    <w:p w:rsidR="00D95840" w:rsidRPr="00FB0097" w:rsidRDefault="00D95840" w:rsidP="00D95840">
      <w:pPr>
        <w:pStyle w:val="NoSpacing"/>
        <w:numPr>
          <w:ilvl w:val="0"/>
          <w:numId w:val="35"/>
        </w:numPr>
        <w:jc w:val="both"/>
        <w:rPr>
          <w:rFonts w:ascii="Times New Roman" w:hAnsi="Times New Roman"/>
          <w:sz w:val="26"/>
          <w:szCs w:val="26"/>
        </w:rPr>
      </w:pPr>
      <w:r w:rsidRPr="00FB0097">
        <w:rPr>
          <w:rFonts w:ascii="Times New Roman" w:hAnsi="Times New Roman"/>
          <w:sz w:val="26"/>
          <w:szCs w:val="26"/>
        </w:rPr>
        <w:t>The Governing Board approves the tender documents</w:t>
      </w:r>
    </w:p>
    <w:p w:rsidR="00D95840" w:rsidRPr="00FB0097" w:rsidRDefault="00D95840" w:rsidP="00D95840">
      <w:pPr>
        <w:pStyle w:val="NoSpacing"/>
        <w:numPr>
          <w:ilvl w:val="0"/>
          <w:numId w:val="35"/>
        </w:numPr>
        <w:jc w:val="both"/>
        <w:rPr>
          <w:rFonts w:ascii="Times New Roman" w:hAnsi="Times New Roman"/>
          <w:sz w:val="26"/>
          <w:szCs w:val="26"/>
        </w:rPr>
      </w:pPr>
      <w:r w:rsidRPr="00FB0097">
        <w:rPr>
          <w:rFonts w:ascii="Times New Roman" w:hAnsi="Times New Roman"/>
          <w:sz w:val="26"/>
          <w:szCs w:val="26"/>
        </w:rPr>
        <w:t xml:space="preserve">The Finance and Accounts Manager meets with the National Procurement and Tender </w:t>
      </w:r>
      <w:r>
        <w:rPr>
          <w:rFonts w:ascii="Times New Roman" w:hAnsi="Times New Roman"/>
          <w:sz w:val="26"/>
          <w:szCs w:val="26"/>
        </w:rPr>
        <w:t>-</w:t>
      </w:r>
      <w:r w:rsidRPr="00FB0097">
        <w:rPr>
          <w:rFonts w:ascii="Times New Roman" w:hAnsi="Times New Roman"/>
          <w:sz w:val="26"/>
          <w:szCs w:val="26"/>
        </w:rPr>
        <w:t>Administration Board officials for discussion on issuing tenders</w:t>
      </w:r>
    </w:p>
    <w:p w:rsidR="00D95840" w:rsidRPr="00FB0097" w:rsidRDefault="00D95840" w:rsidP="00D95840">
      <w:pPr>
        <w:pStyle w:val="NoSpacing"/>
        <w:numPr>
          <w:ilvl w:val="0"/>
          <w:numId w:val="35"/>
        </w:numPr>
        <w:jc w:val="both"/>
        <w:rPr>
          <w:rFonts w:ascii="Times New Roman" w:hAnsi="Times New Roman"/>
          <w:sz w:val="26"/>
          <w:szCs w:val="26"/>
        </w:rPr>
      </w:pPr>
      <w:r>
        <w:rPr>
          <w:rFonts w:ascii="Times New Roman" w:hAnsi="Times New Roman"/>
          <w:sz w:val="26"/>
          <w:szCs w:val="26"/>
        </w:rPr>
        <w:t>T</w:t>
      </w:r>
      <w:r w:rsidRPr="00FB0097">
        <w:rPr>
          <w:rFonts w:ascii="Times New Roman" w:hAnsi="Times New Roman"/>
          <w:sz w:val="26"/>
          <w:szCs w:val="26"/>
        </w:rPr>
        <w:t>he Authority receives approval from National Procurement and Tender Administration Board to proceed with tenders</w:t>
      </w:r>
    </w:p>
    <w:p w:rsidR="00D95840" w:rsidRPr="00FB0097" w:rsidRDefault="00D95840" w:rsidP="00D95840">
      <w:pPr>
        <w:pStyle w:val="NoSpacing"/>
        <w:jc w:val="both"/>
        <w:rPr>
          <w:rFonts w:ascii="Times New Roman" w:hAnsi="Times New Roman"/>
          <w:b/>
          <w:i/>
          <w:sz w:val="26"/>
          <w:szCs w:val="26"/>
          <w:u w:val="single"/>
        </w:rPr>
      </w:pPr>
    </w:p>
    <w:p w:rsidR="00D95840" w:rsidRDefault="00D95840" w:rsidP="00D95840">
      <w:pPr>
        <w:pStyle w:val="NoSpacing"/>
        <w:jc w:val="both"/>
        <w:rPr>
          <w:rFonts w:ascii="Times New Roman" w:hAnsi="Times New Roman"/>
          <w:b/>
          <w:i/>
          <w:sz w:val="26"/>
          <w:szCs w:val="26"/>
          <w:u w:val="single"/>
        </w:rPr>
      </w:pPr>
    </w:p>
    <w:p w:rsidR="00D95840" w:rsidRPr="00C7511B" w:rsidRDefault="00D95840" w:rsidP="00D95840">
      <w:pPr>
        <w:pStyle w:val="NoSpacing"/>
        <w:jc w:val="both"/>
        <w:rPr>
          <w:rFonts w:ascii="Times New Roman" w:hAnsi="Times New Roman"/>
          <w:b/>
          <w:sz w:val="26"/>
          <w:szCs w:val="26"/>
          <w:u w:val="single"/>
        </w:rPr>
      </w:pPr>
      <w:r w:rsidRPr="00C7511B">
        <w:rPr>
          <w:rFonts w:ascii="Times New Roman" w:hAnsi="Times New Roman"/>
          <w:b/>
          <w:sz w:val="26"/>
          <w:szCs w:val="26"/>
          <w:u w:val="single"/>
        </w:rPr>
        <w:t>Implications (Objective 4 (b)</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sz w:val="26"/>
          <w:szCs w:val="26"/>
        </w:rPr>
      </w:pPr>
      <w:r>
        <w:rPr>
          <w:rFonts w:ascii="Times New Roman" w:hAnsi="Times New Roman"/>
          <w:sz w:val="26"/>
          <w:szCs w:val="26"/>
        </w:rPr>
        <w:t xml:space="preserve">The DCRA may not have received the best quality job and the job may have been overpriced. </w:t>
      </w:r>
    </w:p>
    <w:p w:rsidR="00D95840" w:rsidRPr="00FB0097" w:rsidRDefault="00D95840" w:rsidP="00D95840">
      <w:pPr>
        <w:pStyle w:val="NoSpacing"/>
        <w:jc w:val="both"/>
        <w:rPr>
          <w:rFonts w:ascii="Times New Roman" w:hAnsi="Times New Roman"/>
          <w:sz w:val="26"/>
          <w:szCs w:val="26"/>
        </w:rPr>
      </w:pPr>
    </w:p>
    <w:p w:rsidR="00D95840"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t>c. Review all material expenditures and contracts made by the entity during the period and obtain all necessary information and explanations as may be required in relation to such books and records.</w:t>
      </w:r>
    </w:p>
    <w:p w:rsidR="00D95840" w:rsidRDefault="00D95840" w:rsidP="00D95840">
      <w:pPr>
        <w:pStyle w:val="NoSpacing"/>
        <w:jc w:val="both"/>
        <w:rPr>
          <w:rFonts w:ascii="Times New Roman" w:hAnsi="Times New Roman"/>
          <w:b/>
          <w:sz w:val="26"/>
          <w:szCs w:val="26"/>
        </w:rPr>
      </w:pPr>
    </w:p>
    <w:p w:rsidR="00D95840" w:rsidRPr="00C7511B" w:rsidRDefault="00D95840" w:rsidP="00D95840">
      <w:pPr>
        <w:pStyle w:val="NoSpacing"/>
        <w:jc w:val="both"/>
        <w:rPr>
          <w:rFonts w:ascii="Times New Roman" w:hAnsi="Times New Roman"/>
          <w:b/>
          <w:sz w:val="26"/>
          <w:szCs w:val="26"/>
          <w:u w:val="single"/>
        </w:rPr>
      </w:pPr>
      <w:r w:rsidRPr="00C7511B">
        <w:rPr>
          <w:rFonts w:ascii="Times New Roman" w:hAnsi="Times New Roman"/>
          <w:b/>
          <w:sz w:val="26"/>
          <w:szCs w:val="26"/>
          <w:u w:val="single"/>
        </w:rPr>
        <w:t xml:space="preserve">Findings (Objective 4 (c) </w:t>
      </w:r>
    </w:p>
    <w:p w:rsidR="00D95840" w:rsidRPr="00FB0097" w:rsidRDefault="00D95840" w:rsidP="00D95840">
      <w:pPr>
        <w:pStyle w:val="NoSpacing"/>
        <w:jc w:val="both"/>
        <w:rPr>
          <w:rFonts w:ascii="Times New Roman" w:hAnsi="Times New Roman"/>
          <w:b/>
          <w:sz w:val="26"/>
          <w:szCs w:val="26"/>
        </w:rPr>
      </w:pPr>
    </w:p>
    <w:p w:rsidR="00D95840" w:rsidRPr="00FB0097"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t xml:space="preserve">Acquisition of the Old premises of The New Building Society </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spacing w:after="0" w:line="240" w:lineRule="auto"/>
        <w:jc w:val="both"/>
        <w:rPr>
          <w:rFonts w:ascii="Times New Roman" w:hAnsi="Times New Roman"/>
          <w:sz w:val="26"/>
          <w:szCs w:val="26"/>
        </w:rPr>
      </w:pPr>
      <w:r w:rsidRPr="00FB0097">
        <w:rPr>
          <w:rFonts w:ascii="Times New Roman" w:hAnsi="Times New Roman"/>
          <w:sz w:val="26"/>
          <w:szCs w:val="26"/>
        </w:rPr>
        <w:t>The purcha</w:t>
      </w:r>
      <w:r>
        <w:rPr>
          <w:rFonts w:ascii="Times New Roman" w:hAnsi="Times New Roman"/>
          <w:sz w:val="26"/>
          <w:szCs w:val="26"/>
        </w:rPr>
        <w:t>se of the New Building Society b</w:t>
      </w:r>
      <w:r w:rsidRPr="00FB0097">
        <w:rPr>
          <w:rFonts w:ascii="Times New Roman" w:hAnsi="Times New Roman"/>
          <w:sz w:val="26"/>
          <w:szCs w:val="26"/>
        </w:rPr>
        <w:t xml:space="preserve">uilding at Lot 1 High and Commerce Streets (description as per transport) was undertaken by the Ministry of Legal Affairs to facilitate additional space for the Commercial Registry. The transport # 1150/2014  was passed in </w:t>
      </w:r>
      <w:proofErr w:type="spellStart"/>
      <w:r w:rsidRPr="00FB0097">
        <w:rPr>
          <w:rFonts w:ascii="Times New Roman" w:hAnsi="Times New Roman"/>
          <w:sz w:val="26"/>
          <w:szCs w:val="26"/>
        </w:rPr>
        <w:t>favour</w:t>
      </w:r>
      <w:proofErr w:type="spellEnd"/>
      <w:r w:rsidRPr="00FB0097">
        <w:rPr>
          <w:rFonts w:ascii="Times New Roman" w:hAnsi="Times New Roman"/>
          <w:sz w:val="26"/>
          <w:szCs w:val="26"/>
        </w:rPr>
        <w:t xml:space="preserve"> of The Government of Guyana, dated 23</w:t>
      </w:r>
      <w:r w:rsidRPr="00FB0097">
        <w:rPr>
          <w:rFonts w:ascii="Times New Roman" w:hAnsi="Times New Roman"/>
          <w:sz w:val="26"/>
          <w:szCs w:val="26"/>
          <w:vertAlign w:val="superscript"/>
        </w:rPr>
        <w:t>rd</w:t>
      </w:r>
      <w:r w:rsidRPr="00FB0097">
        <w:rPr>
          <w:rFonts w:ascii="Times New Roman" w:hAnsi="Times New Roman"/>
          <w:sz w:val="26"/>
          <w:szCs w:val="26"/>
        </w:rPr>
        <w:t xml:space="preserve"> July, 2014 at a value of Guyana Dollars Five Hundred and Fifty Million (GUY$550,000,000). The </w:t>
      </w:r>
      <w:r>
        <w:rPr>
          <w:rFonts w:ascii="Times New Roman" w:hAnsi="Times New Roman"/>
          <w:sz w:val="26"/>
          <w:szCs w:val="26"/>
        </w:rPr>
        <w:t>Deeds R</w:t>
      </w:r>
      <w:r w:rsidRPr="00FB0097">
        <w:rPr>
          <w:rFonts w:ascii="Times New Roman" w:hAnsi="Times New Roman"/>
          <w:sz w:val="26"/>
          <w:szCs w:val="26"/>
        </w:rPr>
        <w:t xml:space="preserve">egistrar’s office provided:  </w:t>
      </w:r>
    </w:p>
    <w:p w:rsidR="00D95840" w:rsidRPr="00FB0097" w:rsidRDefault="00D95840" w:rsidP="00D95840">
      <w:pPr>
        <w:pStyle w:val="ListParagraph"/>
        <w:numPr>
          <w:ilvl w:val="0"/>
          <w:numId w:val="36"/>
        </w:numPr>
        <w:spacing w:after="0" w:line="240" w:lineRule="auto"/>
        <w:jc w:val="both"/>
        <w:rPr>
          <w:rFonts w:ascii="Times New Roman" w:hAnsi="Times New Roman"/>
          <w:sz w:val="26"/>
          <w:szCs w:val="26"/>
        </w:rPr>
      </w:pPr>
      <w:r w:rsidRPr="00FB0097">
        <w:rPr>
          <w:rFonts w:ascii="Times New Roman" w:hAnsi="Times New Roman"/>
          <w:sz w:val="26"/>
          <w:szCs w:val="26"/>
        </w:rPr>
        <w:t xml:space="preserve">Copy of the transport </w:t>
      </w:r>
    </w:p>
    <w:p w:rsidR="00D95840" w:rsidRPr="00FB0097" w:rsidRDefault="00D95840" w:rsidP="00D95840">
      <w:pPr>
        <w:pStyle w:val="ListParagraph"/>
        <w:numPr>
          <w:ilvl w:val="0"/>
          <w:numId w:val="36"/>
        </w:numPr>
        <w:spacing w:after="0" w:line="240" w:lineRule="auto"/>
        <w:jc w:val="both"/>
        <w:rPr>
          <w:rFonts w:ascii="Times New Roman" w:hAnsi="Times New Roman"/>
          <w:sz w:val="26"/>
          <w:szCs w:val="26"/>
        </w:rPr>
      </w:pPr>
      <w:r w:rsidRPr="00FB0097">
        <w:rPr>
          <w:rFonts w:ascii="Times New Roman" w:hAnsi="Times New Roman"/>
          <w:sz w:val="26"/>
          <w:szCs w:val="26"/>
        </w:rPr>
        <w:t xml:space="preserve">Receipts for purchase paid by Deeds Registry totaling GUY$ 412,500,000  </w:t>
      </w:r>
    </w:p>
    <w:p w:rsidR="00D95840" w:rsidRPr="00FB0097" w:rsidRDefault="00D95840" w:rsidP="00D95840">
      <w:pPr>
        <w:pStyle w:val="ListParagraph"/>
        <w:numPr>
          <w:ilvl w:val="0"/>
          <w:numId w:val="36"/>
        </w:numPr>
        <w:spacing w:after="0" w:line="240" w:lineRule="auto"/>
        <w:jc w:val="both"/>
        <w:rPr>
          <w:rFonts w:ascii="Times New Roman" w:hAnsi="Times New Roman"/>
          <w:sz w:val="26"/>
          <w:szCs w:val="26"/>
        </w:rPr>
      </w:pPr>
      <w:r w:rsidRPr="00FB0097">
        <w:rPr>
          <w:rFonts w:ascii="Times New Roman" w:hAnsi="Times New Roman"/>
          <w:sz w:val="26"/>
          <w:szCs w:val="26"/>
        </w:rPr>
        <w:t>Receipt for purchase paid by Lands Registry for GUY$137,500,000</w:t>
      </w:r>
    </w:p>
    <w:p w:rsidR="00D95840" w:rsidRPr="00FB0097" w:rsidRDefault="00D95840" w:rsidP="00D95840">
      <w:pPr>
        <w:pStyle w:val="ListParagraph"/>
        <w:numPr>
          <w:ilvl w:val="0"/>
          <w:numId w:val="36"/>
        </w:numPr>
        <w:spacing w:after="0" w:line="240" w:lineRule="auto"/>
        <w:jc w:val="both"/>
        <w:rPr>
          <w:rFonts w:ascii="Times New Roman" w:hAnsi="Times New Roman"/>
          <w:sz w:val="26"/>
          <w:szCs w:val="26"/>
        </w:rPr>
      </w:pPr>
      <w:r>
        <w:rPr>
          <w:rFonts w:ascii="Times New Roman" w:hAnsi="Times New Roman"/>
          <w:sz w:val="26"/>
          <w:szCs w:val="26"/>
        </w:rPr>
        <w:t>Copy of Agreement of S</w:t>
      </w:r>
      <w:r w:rsidRPr="00FB0097">
        <w:rPr>
          <w:rFonts w:ascii="Times New Roman" w:hAnsi="Times New Roman"/>
          <w:sz w:val="26"/>
          <w:szCs w:val="26"/>
        </w:rPr>
        <w:t>ale</w:t>
      </w:r>
    </w:p>
    <w:p w:rsidR="00D95840" w:rsidRPr="00FB0097" w:rsidRDefault="00D95840" w:rsidP="00D95840">
      <w:pPr>
        <w:pStyle w:val="ListParagraph"/>
        <w:numPr>
          <w:ilvl w:val="0"/>
          <w:numId w:val="36"/>
        </w:numPr>
        <w:spacing w:after="0" w:line="240" w:lineRule="auto"/>
        <w:jc w:val="both"/>
        <w:rPr>
          <w:rFonts w:ascii="Times New Roman" w:hAnsi="Times New Roman"/>
          <w:sz w:val="26"/>
          <w:szCs w:val="26"/>
        </w:rPr>
      </w:pPr>
      <w:r w:rsidRPr="00FB0097">
        <w:rPr>
          <w:rFonts w:ascii="Times New Roman" w:hAnsi="Times New Roman"/>
          <w:sz w:val="26"/>
          <w:szCs w:val="26"/>
        </w:rPr>
        <w:lastRenderedPageBreak/>
        <w:t xml:space="preserve">Copy of the approval from Office of the President for GUY$137,500,000 to be paid by Land Registry. </w:t>
      </w:r>
    </w:p>
    <w:p w:rsidR="00D95840" w:rsidRPr="00FB0097" w:rsidRDefault="00D95840" w:rsidP="00D95840">
      <w:pPr>
        <w:pStyle w:val="NoSpacing"/>
        <w:jc w:val="both"/>
        <w:rPr>
          <w:rFonts w:ascii="Times New Roman" w:hAnsi="Times New Roman"/>
          <w:sz w:val="26"/>
          <w:szCs w:val="26"/>
        </w:rPr>
      </w:pPr>
      <w:r>
        <w:rPr>
          <w:rFonts w:ascii="Times New Roman" w:hAnsi="Times New Roman"/>
          <w:sz w:val="26"/>
          <w:szCs w:val="26"/>
        </w:rPr>
        <w:t>(</w:t>
      </w:r>
      <w:proofErr w:type="gramStart"/>
      <w:r w:rsidRPr="006175B5">
        <w:rPr>
          <w:rFonts w:ascii="Times New Roman" w:hAnsi="Times New Roman"/>
          <w:sz w:val="26"/>
          <w:szCs w:val="26"/>
        </w:rPr>
        <w:t>see</w:t>
      </w:r>
      <w:proofErr w:type="gramEnd"/>
      <w:r w:rsidRPr="006175B5">
        <w:rPr>
          <w:rFonts w:ascii="Times New Roman" w:hAnsi="Times New Roman"/>
          <w:sz w:val="26"/>
          <w:szCs w:val="26"/>
        </w:rPr>
        <w:t xml:space="preserve"> </w:t>
      </w:r>
      <w:r>
        <w:rPr>
          <w:rFonts w:ascii="Times New Roman" w:hAnsi="Times New Roman"/>
          <w:sz w:val="26"/>
          <w:szCs w:val="26"/>
        </w:rPr>
        <w:t>A</w:t>
      </w:r>
      <w:r w:rsidRPr="006175B5">
        <w:rPr>
          <w:rFonts w:ascii="Times New Roman" w:hAnsi="Times New Roman"/>
          <w:sz w:val="26"/>
          <w:szCs w:val="26"/>
        </w:rPr>
        <w:t>ppendix 9</w:t>
      </w:r>
      <w:r>
        <w:rPr>
          <w:rFonts w:ascii="Times New Roman" w:hAnsi="Times New Roman"/>
          <w:sz w:val="26"/>
          <w:szCs w:val="26"/>
        </w:rPr>
        <w:t>,</w:t>
      </w:r>
      <w:r w:rsidRPr="006175B5">
        <w:rPr>
          <w:rFonts w:ascii="Times New Roman" w:hAnsi="Times New Roman"/>
          <w:sz w:val="26"/>
          <w:szCs w:val="26"/>
        </w:rPr>
        <w:t xml:space="preserve"> pgs </w:t>
      </w:r>
      <w:r>
        <w:rPr>
          <w:rFonts w:ascii="Times New Roman" w:hAnsi="Times New Roman"/>
          <w:sz w:val="26"/>
          <w:szCs w:val="26"/>
        </w:rPr>
        <w:t>137-140</w:t>
      </w:r>
      <w:r w:rsidRPr="00FB0097">
        <w:rPr>
          <w:rFonts w:ascii="Times New Roman" w:hAnsi="Times New Roman"/>
          <w:color w:val="FF0000"/>
          <w:sz w:val="26"/>
          <w:szCs w:val="26"/>
        </w:rPr>
        <w:t xml:space="preserve"> </w:t>
      </w:r>
      <w:r w:rsidRPr="00FB0097">
        <w:rPr>
          <w:rFonts w:ascii="Times New Roman" w:hAnsi="Times New Roman"/>
          <w:sz w:val="26"/>
          <w:szCs w:val="26"/>
        </w:rPr>
        <w:t>for copies of these documents</w:t>
      </w:r>
      <w:r>
        <w:rPr>
          <w:rFonts w:ascii="Times New Roman" w:hAnsi="Times New Roman"/>
          <w:sz w:val="26"/>
          <w:szCs w:val="26"/>
        </w:rPr>
        <w:t>)</w:t>
      </w:r>
    </w:p>
    <w:p w:rsidR="00D95840" w:rsidRPr="00FB0097" w:rsidRDefault="00D95840" w:rsidP="00D95840">
      <w:pPr>
        <w:spacing w:after="0" w:line="240" w:lineRule="auto"/>
        <w:rPr>
          <w:rFonts w:ascii="Times New Roman" w:hAnsi="Times New Roman"/>
          <w:sz w:val="26"/>
          <w:szCs w:val="26"/>
        </w:rPr>
      </w:pPr>
    </w:p>
    <w:p w:rsidR="00D95840" w:rsidRPr="00FB0097" w:rsidRDefault="00D95840" w:rsidP="00D95840">
      <w:pPr>
        <w:spacing w:after="0" w:line="240" w:lineRule="auto"/>
        <w:rPr>
          <w:rFonts w:ascii="Times New Roman" w:hAnsi="Times New Roman"/>
          <w:sz w:val="26"/>
          <w:szCs w:val="26"/>
        </w:rPr>
      </w:pPr>
      <w:r w:rsidRPr="00FB0097">
        <w:rPr>
          <w:rFonts w:ascii="Times New Roman" w:hAnsi="Times New Roman"/>
          <w:sz w:val="26"/>
          <w:szCs w:val="26"/>
        </w:rPr>
        <w:t>Documentation showing the approval and tender process undertaken before purchasing the</w:t>
      </w:r>
      <w:r>
        <w:rPr>
          <w:rFonts w:ascii="Times New Roman" w:hAnsi="Times New Roman"/>
          <w:sz w:val="26"/>
          <w:szCs w:val="26"/>
        </w:rPr>
        <w:t xml:space="preserve"> building was not available. C</w:t>
      </w:r>
      <w:r w:rsidRPr="00FB0097">
        <w:rPr>
          <w:rFonts w:ascii="Times New Roman" w:hAnsi="Times New Roman"/>
          <w:sz w:val="26"/>
          <w:szCs w:val="26"/>
        </w:rPr>
        <w:t>orrespondence requesting this information was sent to the Ministry of legal</w:t>
      </w:r>
      <w:r>
        <w:rPr>
          <w:rFonts w:ascii="Times New Roman" w:hAnsi="Times New Roman"/>
          <w:sz w:val="26"/>
          <w:szCs w:val="26"/>
        </w:rPr>
        <w:t xml:space="preserve"> Affairs and the Deeds Registry (A</w:t>
      </w:r>
      <w:r w:rsidRPr="006175B5">
        <w:rPr>
          <w:rFonts w:ascii="Times New Roman" w:hAnsi="Times New Roman"/>
          <w:sz w:val="26"/>
          <w:szCs w:val="26"/>
        </w:rPr>
        <w:t xml:space="preserve">ppendix 10-pg </w:t>
      </w:r>
      <w:r>
        <w:rPr>
          <w:rFonts w:ascii="Times New Roman" w:hAnsi="Times New Roman"/>
          <w:sz w:val="26"/>
          <w:szCs w:val="26"/>
        </w:rPr>
        <w:t>141-146</w:t>
      </w:r>
      <w:r w:rsidRPr="006175B5">
        <w:rPr>
          <w:rFonts w:ascii="Times New Roman" w:hAnsi="Times New Roman"/>
          <w:sz w:val="26"/>
          <w:szCs w:val="26"/>
        </w:rPr>
        <w:t>)</w:t>
      </w:r>
      <w:r w:rsidRPr="00FB0097">
        <w:rPr>
          <w:rFonts w:ascii="Times New Roman" w:hAnsi="Times New Roman"/>
          <w:sz w:val="26"/>
          <w:szCs w:val="26"/>
        </w:rPr>
        <w:t xml:space="preserve"> however this information has not been provided to date.</w:t>
      </w:r>
    </w:p>
    <w:p w:rsidR="00D95840" w:rsidRPr="00FB0097" w:rsidRDefault="00D95840" w:rsidP="00D95840">
      <w:pPr>
        <w:spacing w:after="0" w:line="240" w:lineRule="auto"/>
        <w:rPr>
          <w:rFonts w:ascii="Times New Roman" w:hAnsi="Times New Roman"/>
          <w:sz w:val="26"/>
          <w:szCs w:val="26"/>
        </w:rPr>
      </w:pPr>
      <w:r w:rsidRPr="00FB0097">
        <w:rPr>
          <w:rFonts w:ascii="Times New Roman" w:hAnsi="Times New Roman"/>
          <w:sz w:val="26"/>
          <w:szCs w:val="26"/>
        </w:rPr>
        <w:t xml:space="preserve">The building is not </w:t>
      </w:r>
      <w:r>
        <w:rPr>
          <w:rFonts w:ascii="Times New Roman" w:hAnsi="Times New Roman"/>
          <w:sz w:val="26"/>
          <w:szCs w:val="26"/>
        </w:rPr>
        <w:t>currently in use</w:t>
      </w:r>
      <w:r w:rsidRPr="00FB0097">
        <w:rPr>
          <w:rFonts w:ascii="Times New Roman" w:hAnsi="Times New Roman"/>
          <w:sz w:val="26"/>
          <w:szCs w:val="26"/>
        </w:rPr>
        <w:t xml:space="preserve"> and there is no definite time period when this building would be occupied</w:t>
      </w:r>
      <w:r>
        <w:rPr>
          <w:rFonts w:ascii="Times New Roman" w:hAnsi="Times New Roman"/>
          <w:sz w:val="26"/>
          <w:szCs w:val="26"/>
        </w:rPr>
        <w:t>.</w:t>
      </w:r>
    </w:p>
    <w:p w:rsidR="00D95840" w:rsidRPr="00FB0097" w:rsidRDefault="00D95840" w:rsidP="00D95840">
      <w:pPr>
        <w:pStyle w:val="NoSpacing"/>
        <w:jc w:val="both"/>
        <w:rPr>
          <w:rFonts w:ascii="Times New Roman" w:hAnsi="Times New Roman"/>
          <w:sz w:val="26"/>
          <w:szCs w:val="26"/>
        </w:rPr>
      </w:pPr>
    </w:p>
    <w:p w:rsidR="00D95840" w:rsidRPr="00C7511B" w:rsidRDefault="00D95840" w:rsidP="00D95840">
      <w:pPr>
        <w:pStyle w:val="NoSpacing"/>
        <w:jc w:val="both"/>
        <w:rPr>
          <w:rFonts w:ascii="Times New Roman" w:hAnsi="Times New Roman"/>
          <w:b/>
          <w:sz w:val="26"/>
          <w:szCs w:val="26"/>
        </w:rPr>
      </w:pPr>
      <w:r w:rsidRPr="00C7511B">
        <w:rPr>
          <w:rFonts w:ascii="Times New Roman" w:hAnsi="Times New Roman"/>
          <w:b/>
          <w:sz w:val="26"/>
          <w:szCs w:val="26"/>
        </w:rPr>
        <w:t>IDB Program</w:t>
      </w:r>
    </w:p>
    <w:p w:rsidR="00D95840"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A number of projects of the Deeds and Commercial Registries were funded by</w:t>
      </w:r>
      <w:r>
        <w:rPr>
          <w:rFonts w:ascii="Times New Roman" w:hAnsi="Times New Roman"/>
          <w:sz w:val="26"/>
          <w:szCs w:val="26"/>
        </w:rPr>
        <w:t xml:space="preserve"> the </w:t>
      </w:r>
      <w:r w:rsidRPr="00FB0097">
        <w:rPr>
          <w:rFonts w:ascii="Times New Roman" w:hAnsi="Times New Roman"/>
          <w:sz w:val="26"/>
          <w:szCs w:val="26"/>
        </w:rPr>
        <w:t>IDB</w:t>
      </w:r>
      <w:r w:rsidRPr="00FB0097">
        <w:rPr>
          <w:rFonts w:ascii="Times New Roman" w:hAnsi="Times New Roman"/>
          <w:color w:val="FF0000"/>
          <w:sz w:val="26"/>
          <w:szCs w:val="26"/>
        </w:rPr>
        <w:t xml:space="preserve"> </w:t>
      </w:r>
      <w:r w:rsidRPr="00FB0097">
        <w:rPr>
          <w:rFonts w:ascii="Times New Roman" w:hAnsi="Times New Roman"/>
          <w:sz w:val="26"/>
          <w:szCs w:val="26"/>
        </w:rPr>
        <w:t xml:space="preserve">for the Support for Competitiveness Program (Ministry of Tourism), however many of them have passed the scheduled date of completion. </w:t>
      </w:r>
    </w:p>
    <w:p w:rsidR="00D9584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spacing w:after="0" w:line="240" w:lineRule="auto"/>
        <w:jc w:val="both"/>
        <w:rPr>
          <w:rFonts w:ascii="Times New Roman" w:hAnsi="Times New Roman"/>
          <w:sz w:val="26"/>
          <w:szCs w:val="26"/>
        </w:rPr>
      </w:pPr>
      <w:r w:rsidRPr="00FB0097">
        <w:rPr>
          <w:rFonts w:ascii="Times New Roman" w:hAnsi="Times New Roman"/>
          <w:sz w:val="26"/>
          <w:szCs w:val="26"/>
        </w:rPr>
        <w:t xml:space="preserve">For example the project to digitize documents is currently delayed because a scanner was damaged at the Georgetown location. This means that the scanners from the other locations would have to be borrowed from time to time, thus delaying the process and affecting the efficiency and </w:t>
      </w:r>
      <w:r>
        <w:rPr>
          <w:rFonts w:ascii="Times New Roman" w:hAnsi="Times New Roman"/>
          <w:sz w:val="26"/>
          <w:szCs w:val="26"/>
        </w:rPr>
        <w:t>effectiveness of the Registries (s</w:t>
      </w:r>
      <w:r w:rsidRPr="00F34B9F">
        <w:rPr>
          <w:rFonts w:ascii="Times New Roman" w:hAnsi="Times New Roman"/>
          <w:sz w:val="26"/>
          <w:szCs w:val="26"/>
        </w:rPr>
        <w:t>ee</w:t>
      </w:r>
      <w:r w:rsidRPr="006175B5">
        <w:rPr>
          <w:rFonts w:ascii="Times New Roman" w:hAnsi="Times New Roman"/>
          <w:sz w:val="26"/>
          <w:szCs w:val="26"/>
        </w:rPr>
        <w:t xml:space="preserve"> appendix 11 pgs </w:t>
      </w:r>
      <w:r>
        <w:rPr>
          <w:rFonts w:ascii="Times New Roman" w:hAnsi="Times New Roman"/>
          <w:sz w:val="26"/>
          <w:szCs w:val="26"/>
        </w:rPr>
        <w:t>147-148</w:t>
      </w:r>
      <w:r w:rsidRPr="00FB0097">
        <w:rPr>
          <w:rFonts w:ascii="Times New Roman" w:hAnsi="Times New Roman"/>
          <w:sz w:val="26"/>
          <w:szCs w:val="26"/>
        </w:rPr>
        <w:t xml:space="preserve"> for details of the projects</w:t>
      </w:r>
      <w:r>
        <w:rPr>
          <w:rFonts w:ascii="Times New Roman" w:hAnsi="Times New Roman"/>
          <w:sz w:val="26"/>
          <w:szCs w:val="26"/>
        </w:rPr>
        <w:t>)</w:t>
      </w:r>
      <w:r w:rsidRPr="00FB0097">
        <w:rPr>
          <w:rFonts w:ascii="Times New Roman" w:hAnsi="Times New Roman"/>
          <w:sz w:val="26"/>
          <w:szCs w:val="26"/>
        </w:rPr>
        <w:t>.</w:t>
      </w:r>
    </w:p>
    <w:p w:rsidR="00D95840" w:rsidRPr="00FB0097" w:rsidRDefault="00D95840" w:rsidP="00D95840">
      <w:pPr>
        <w:spacing w:after="0" w:line="240" w:lineRule="auto"/>
        <w:jc w:val="both"/>
        <w:rPr>
          <w:rFonts w:ascii="Times New Roman" w:hAnsi="Times New Roman"/>
          <w:sz w:val="26"/>
          <w:szCs w:val="26"/>
        </w:rPr>
      </w:pPr>
    </w:p>
    <w:p w:rsidR="00D95840" w:rsidRPr="00FB0097" w:rsidRDefault="00D95840" w:rsidP="00D95840">
      <w:pPr>
        <w:spacing w:after="0" w:line="240" w:lineRule="auto"/>
        <w:jc w:val="both"/>
        <w:rPr>
          <w:rFonts w:ascii="Times New Roman" w:hAnsi="Times New Roman"/>
          <w:sz w:val="26"/>
          <w:szCs w:val="26"/>
        </w:rPr>
      </w:pPr>
      <w:r w:rsidRPr="00FB0097">
        <w:rPr>
          <w:rFonts w:ascii="Times New Roman" w:hAnsi="Times New Roman"/>
          <w:sz w:val="26"/>
          <w:szCs w:val="26"/>
        </w:rPr>
        <w:t xml:space="preserve">See </w:t>
      </w:r>
      <w:r>
        <w:rPr>
          <w:rFonts w:ascii="Times New Roman" w:hAnsi="Times New Roman"/>
          <w:sz w:val="26"/>
          <w:szCs w:val="26"/>
        </w:rPr>
        <w:t>(</w:t>
      </w:r>
      <w:r w:rsidRPr="006175B5">
        <w:rPr>
          <w:rFonts w:ascii="Times New Roman" w:hAnsi="Times New Roman"/>
          <w:sz w:val="26"/>
          <w:szCs w:val="26"/>
        </w:rPr>
        <w:t>Appendix 1</w:t>
      </w:r>
      <w:r>
        <w:rPr>
          <w:rFonts w:ascii="Times New Roman" w:hAnsi="Times New Roman"/>
          <w:sz w:val="26"/>
          <w:szCs w:val="26"/>
        </w:rPr>
        <w:t>1,</w:t>
      </w:r>
      <w:r w:rsidRPr="006175B5">
        <w:rPr>
          <w:rFonts w:ascii="Times New Roman" w:hAnsi="Times New Roman"/>
          <w:sz w:val="26"/>
          <w:szCs w:val="26"/>
        </w:rPr>
        <w:t xml:space="preserve"> pg </w:t>
      </w:r>
      <w:r>
        <w:rPr>
          <w:rFonts w:ascii="Times New Roman" w:hAnsi="Times New Roman"/>
          <w:sz w:val="26"/>
          <w:szCs w:val="26"/>
        </w:rPr>
        <w:t>147-148</w:t>
      </w:r>
      <w:r w:rsidRPr="006175B5">
        <w:rPr>
          <w:rFonts w:ascii="Times New Roman" w:hAnsi="Times New Roman"/>
          <w:sz w:val="26"/>
          <w:szCs w:val="26"/>
        </w:rPr>
        <w:t>)</w:t>
      </w:r>
      <w:r w:rsidRPr="00FB0097">
        <w:rPr>
          <w:rFonts w:ascii="Times New Roman" w:hAnsi="Times New Roman"/>
          <w:sz w:val="26"/>
          <w:szCs w:val="26"/>
        </w:rPr>
        <w:t xml:space="preserve"> which shows a sample of material contracts /capital expenditure reviewed for the period.</w:t>
      </w:r>
    </w:p>
    <w:p w:rsidR="00D95840" w:rsidRPr="00FB0097" w:rsidRDefault="00D95840" w:rsidP="00D95840">
      <w:pPr>
        <w:pStyle w:val="ListParagraph"/>
        <w:spacing w:after="0" w:line="240" w:lineRule="auto"/>
        <w:ind w:left="0"/>
        <w:jc w:val="both"/>
        <w:rPr>
          <w:rFonts w:ascii="Times New Roman" w:hAnsi="Times New Roman"/>
          <w:b/>
          <w:sz w:val="26"/>
          <w:szCs w:val="26"/>
          <w:u w:val="single"/>
        </w:rPr>
      </w:pPr>
    </w:p>
    <w:p w:rsidR="00D95840" w:rsidRPr="00FB0097" w:rsidRDefault="00D95840" w:rsidP="00D95840">
      <w:pPr>
        <w:pStyle w:val="ListParagraph"/>
        <w:spacing w:after="0" w:line="240" w:lineRule="auto"/>
        <w:ind w:left="0"/>
        <w:jc w:val="both"/>
        <w:rPr>
          <w:rFonts w:ascii="Times New Roman" w:hAnsi="Times New Roman"/>
          <w:b/>
          <w:sz w:val="26"/>
          <w:szCs w:val="26"/>
          <w:u w:val="single"/>
        </w:rPr>
      </w:pPr>
      <w:r w:rsidRPr="00FB0097">
        <w:rPr>
          <w:rFonts w:ascii="Times New Roman" w:hAnsi="Times New Roman"/>
          <w:b/>
          <w:sz w:val="26"/>
          <w:szCs w:val="26"/>
          <w:u w:val="single"/>
        </w:rPr>
        <w:t>Implication</w:t>
      </w:r>
      <w:r>
        <w:rPr>
          <w:rFonts w:ascii="Times New Roman" w:hAnsi="Times New Roman"/>
          <w:b/>
          <w:sz w:val="26"/>
          <w:szCs w:val="26"/>
          <w:u w:val="single"/>
        </w:rPr>
        <w:t xml:space="preserve"> (Objective 4 </w:t>
      </w:r>
      <w:proofErr w:type="gramStart"/>
      <w:r>
        <w:rPr>
          <w:rFonts w:ascii="Times New Roman" w:hAnsi="Times New Roman"/>
          <w:b/>
          <w:sz w:val="26"/>
          <w:szCs w:val="26"/>
          <w:u w:val="single"/>
        </w:rPr>
        <w:t>c )</w:t>
      </w:r>
      <w:proofErr w:type="gramEnd"/>
      <w:r>
        <w:rPr>
          <w:rFonts w:ascii="Times New Roman" w:hAnsi="Times New Roman"/>
          <w:b/>
          <w:sz w:val="26"/>
          <w:szCs w:val="26"/>
          <w:u w:val="single"/>
        </w:rPr>
        <w:t xml:space="preserve"> </w:t>
      </w:r>
    </w:p>
    <w:p w:rsidR="00D95840" w:rsidRDefault="00D95840" w:rsidP="00D95840">
      <w:pPr>
        <w:pStyle w:val="ListParagraph"/>
        <w:numPr>
          <w:ilvl w:val="0"/>
          <w:numId w:val="9"/>
        </w:numPr>
        <w:spacing w:after="0" w:line="240" w:lineRule="auto"/>
        <w:jc w:val="both"/>
        <w:rPr>
          <w:rFonts w:ascii="Times New Roman" w:hAnsi="Times New Roman"/>
          <w:sz w:val="26"/>
          <w:szCs w:val="26"/>
        </w:rPr>
      </w:pPr>
      <w:r w:rsidRPr="00FB0097">
        <w:rPr>
          <w:rFonts w:ascii="Times New Roman" w:hAnsi="Times New Roman"/>
          <w:sz w:val="26"/>
          <w:szCs w:val="26"/>
        </w:rPr>
        <w:t>The Deeds and Commercial Registries Authority may not be receiving the best goods and services for the most economical price.</w:t>
      </w:r>
    </w:p>
    <w:p w:rsidR="00D95840" w:rsidRPr="00FB0097" w:rsidRDefault="00D95840" w:rsidP="00D95840">
      <w:pPr>
        <w:pStyle w:val="ListParagraph"/>
        <w:spacing w:after="0" w:line="240" w:lineRule="auto"/>
        <w:ind w:left="360"/>
        <w:jc w:val="both"/>
        <w:rPr>
          <w:rFonts w:ascii="Times New Roman" w:hAnsi="Times New Roman"/>
          <w:sz w:val="26"/>
          <w:szCs w:val="26"/>
        </w:rPr>
      </w:pPr>
      <w:r w:rsidRPr="00FB0097">
        <w:rPr>
          <w:rFonts w:ascii="Times New Roman" w:hAnsi="Times New Roman"/>
          <w:sz w:val="26"/>
          <w:szCs w:val="26"/>
        </w:rPr>
        <w:t xml:space="preserve"> </w:t>
      </w:r>
    </w:p>
    <w:p w:rsidR="00D95840" w:rsidRDefault="00D95840" w:rsidP="00D95840">
      <w:pPr>
        <w:pStyle w:val="ListParagraph"/>
        <w:numPr>
          <w:ilvl w:val="0"/>
          <w:numId w:val="9"/>
        </w:numPr>
        <w:spacing w:after="0" w:line="240" w:lineRule="auto"/>
        <w:jc w:val="both"/>
        <w:rPr>
          <w:rFonts w:ascii="Times New Roman" w:hAnsi="Times New Roman"/>
          <w:sz w:val="26"/>
          <w:szCs w:val="26"/>
        </w:rPr>
      </w:pPr>
      <w:r w:rsidRPr="00FB0097">
        <w:rPr>
          <w:rFonts w:ascii="Times New Roman" w:hAnsi="Times New Roman"/>
          <w:sz w:val="26"/>
          <w:szCs w:val="26"/>
        </w:rPr>
        <w:t xml:space="preserve">Delay in projects can result in much needed </w:t>
      </w:r>
      <w:r>
        <w:rPr>
          <w:rFonts w:ascii="Times New Roman" w:hAnsi="Times New Roman"/>
          <w:sz w:val="26"/>
          <w:szCs w:val="26"/>
        </w:rPr>
        <w:t>resources being unavailable</w:t>
      </w:r>
      <w:r w:rsidRPr="00FB0097">
        <w:rPr>
          <w:rFonts w:ascii="Times New Roman" w:hAnsi="Times New Roman"/>
          <w:sz w:val="26"/>
          <w:szCs w:val="26"/>
        </w:rPr>
        <w:t>, thus affecting the efficiency and effectiveness of the Registries.</w:t>
      </w:r>
    </w:p>
    <w:p w:rsidR="00D95840" w:rsidRPr="002170A1" w:rsidRDefault="00D95840" w:rsidP="00D95840">
      <w:pPr>
        <w:pStyle w:val="ListParagraph"/>
        <w:spacing w:after="0" w:line="240" w:lineRule="auto"/>
        <w:ind w:left="360"/>
        <w:jc w:val="both"/>
        <w:rPr>
          <w:rFonts w:ascii="Times New Roman" w:hAnsi="Times New Roman"/>
          <w:sz w:val="26"/>
          <w:szCs w:val="26"/>
        </w:rPr>
      </w:pPr>
    </w:p>
    <w:p w:rsidR="00D95840" w:rsidRDefault="00D95840" w:rsidP="00D95840">
      <w:pPr>
        <w:pStyle w:val="ListParagraph"/>
        <w:numPr>
          <w:ilvl w:val="0"/>
          <w:numId w:val="9"/>
        </w:numPr>
        <w:spacing w:after="0" w:line="240" w:lineRule="auto"/>
        <w:jc w:val="both"/>
        <w:rPr>
          <w:rFonts w:ascii="Times New Roman" w:hAnsi="Times New Roman"/>
          <w:color w:val="FF0000"/>
          <w:sz w:val="26"/>
          <w:szCs w:val="26"/>
        </w:rPr>
      </w:pPr>
      <w:r w:rsidRPr="002170A1">
        <w:rPr>
          <w:rFonts w:ascii="Times New Roman" w:hAnsi="Times New Roman"/>
          <w:sz w:val="26"/>
          <w:szCs w:val="26"/>
        </w:rPr>
        <w:t>The new building is not in use to date and there is no definite time period when this building would be occupied. With no further information available with regards to the purchase of the building, we were unable to determine whether any other option was sought to purchase any other property.</w:t>
      </w:r>
      <w:r w:rsidRPr="00FB0097">
        <w:rPr>
          <w:rFonts w:ascii="Times New Roman" w:hAnsi="Times New Roman"/>
          <w:color w:val="FF0000"/>
          <w:sz w:val="26"/>
          <w:szCs w:val="26"/>
        </w:rPr>
        <w:t xml:space="preserve"> </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t>d. Examine all areas, including budgeting, financing, expenditure, management of revenue inflows, trade terms, procurement or purchase decisions and supply chain management.</w:t>
      </w:r>
    </w:p>
    <w:p w:rsidR="00D95840" w:rsidRDefault="00D95840" w:rsidP="00D95840">
      <w:pPr>
        <w:pStyle w:val="NoSpacing"/>
        <w:jc w:val="both"/>
        <w:rPr>
          <w:rFonts w:ascii="Times New Roman" w:hAnsi="Times New Roman"/>
          <w:sz w:val="26"/>
          <w:szCs w:val="26"/>
        </w:rPr>
      </w:pPr>
    </w:p>
    <w:p w:rsidR="00D95840" w:rsidRPr="00C7511B" w:rsidRDefault="00D95840" w:rsidP="00D95840">
      <w:pPr>
        <w:pStyle w:val="NoSpacing"/>
        <w:jc w:val="both"/>
        <w:rPr>
          <w:rFonts w:ascii="Times New Roman" w:hAnsi="Times New Roman"/>
          <w:b/>
          <w:sz w:val="26"/>
          <w:szCs w:val="26"/>
          <w:u w:val="single"/>
        </w:rPr>
      </w:pPr>
      <w:r w:rsidRPr="00C7511B">
        <w:rPr>
          <w:rFonts w:ascii="Times New Roman" w:hAnsi="Times New Roman"/>
          <w:b/>
          <w:sz w:val="26"/>
          <w:szCs w:val="26"/>
          <w:u w:val="single"/>
        </w:rPr>
        <w:lastRenderedPageBreak/>
        <w:t>Findings (Objective 4 (d)</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ListParagraph"/>
        <w:spacing w:after="0" w:line="240" w:lineRule="auto"/>
        <w:ind w:left="0"/>
        <w:jc w:val="both"/>
        <w:rPr>
          <w:rFonts w:ascii="Times New Roman" w:hAnsi="Times New Roman"/>
          <w:color w:val="000000"/>
          <w:sz w:val="26"/>
          <w:szCs w:val="26"/>
        </w:rPr>
      </w:pPr>
      <w:r w:rsidRPr="00FB0097">
        <w:rPr>
          <w:rFonts w:ascii="Times New Roman" w:hAnsi="Times New Roman"/>
          <w:color w:val="000000"/>
          <w:sz w:val="26"/>
          <w:szCs w:val="26"/>
        </w:rPr>
        <w:t>In ac</w:t>
      </w:r>
      <w:r>
        <w:rPr>
          <w:rFonts w:ascii="Times New Roman" w:hAnsi="Times New Roman"/>
          <w:color w:val="000000"/>
          <w:sz w:val="26"/>
          <w:szCs w:val="26"/>
        </w:rPr>
        <w:t>cordance with the</w:t>
      </w:r>
      <w:r w:rsidRPr="00FB0097">
        <w:rPr>
          <w:rFonts w:ascii="Times New Roman" w:hAnsi="Times New Roman"/>
          <w:color w:val="000000"/>
          <w:sz w:val="26"/>
          <w:szCs w:val="26"/>
        </w:rPr>
        <w:t xml:space="preserve"> Deeds and Commercial Registries Authority Act 2013, Section 19 (2), </w:t>
      </w:r>
      <w:r>
        <w:rPr>
          <w:rFonts w:ascii="Times New Roman" w:hAnsi="Times New Roman"/>
          <w:color w:val="000000"/>
          <w:sz w:val="26"/>
          <w:szCs w:val="26"/>
        </w:rPr>
        <w:t>“</w:t>
      </w:r>
      <w:r w:rsidRPr="00FB0097">
        <w:rPr>
          <w:rFonts w:ascii="Times New Roman" w:hAnsi="Times New Roman"/>
          <w:color w:val="000000"/>
          <w:sz w:val="26"/>
          <w:szCs w:val="26"/>
        </w:rPr>
        <w:t xml:space="preserve">The Authority is </w:t>
      </w:r>
      <w:proofErr w:type="spellStart"/>
      <w:r w:rsidRPr="00FB0097">
        <w:rPr>
          <w:rFonts w:ascii="Times New Roman" w:hAnsi="Times New Roman"/>
          <w:color w:val="000000"/>
          <w:sz w:val="26"/>
          <w:szCs w:val="26"/>
        </w:rPr>
        <w:t>authorised</w:t>
      </w:r>
      <w:proofErr w:type="spellEnd"/>
      <w:r w:rsidRPr="00FB0097">
        <w:rPr>
          <w:rFonts w:ascii="Times New Roman" w:hAnsi="Times New Roman"/>
          <w:color w:val="000000"/>
          <w:sz w:val="26"/>
          <w:szCs w:val="26"/>
        </w:rPr>
        <w:t xml:space="preserve"> under the general supervision and control of the Minister responsible for finance, to retain the fees, charges, duties, taxes or fines collected by it in the discharge of its functions as necessary to fund the budget for the authority and the remainder of the fees, charges, duties, taxes or fines collected shall be paid int</w:t>
      </w:r>
      <w:r>
        <w:rPr>
          <w:rFonts w:ascii="Times New Roman" w:hAnsi="Times New Roman"/>
          <w:color w:val="000000"/>
          <w:sz w:val="26"/>
          <w:szCs w:val="26"/>
        </w:rPr>
        <w:t>o the Consolidated Fund”</w:t>
      </w:r>
      <w:r w:rsidRPr="00FB0097">
        <w:rPr>
          <w:rFonts w:ascii="Times New Roman" w:hAnsi="Times New Roman"/>
          <w:color w:val="000000"/>
          <w:sz w:val="26"/>
          <w:szCs w:val="26"/>
        </w:rPr>
        <w:t>. It was observed that at the end of the year 2014 the Bank of Guyana account had monies totaling G$403,025,387 which were not paid over to the Consolidated Fund</w:t>
      </w:r>
      <w:r>
        <w:rPr>
          <w:rFonts w:ascii="Times New Roman" w:hAnsi="Times New Roman"/>
          <w:color w:val="000000"/>
          <w:sz w:val="26"/>
          <w:szCs w:val="26"/>
        </w:rPr>
        <w:t xml:space="preserve"> (</w:t>
      </w:r>
      <w:r w:rsidRPr="006175B5">
        <w:rPr>
          <w:rFonts w:ascii="Times New Roman" w:hAnsi="Times New Roman"/>
          <w:sz w:val="26"/>
          <w:szCs w:val="26"/>
        </w:rPr>
        <w:t xml:space="preserve">see appendix 12 pg </w:t>
      </w:r>
      <w:r>
        <w:rPr>
          <w:rFonts w:ascii="Times New Roman" w:hAnsi="Times New Roman"/>
          <w:sz w:val="26"/>
          <w:szCs w:val="26"/>
        </w:rPr>
        <w:t>149</w:t>
      </w:r>
      <w:r w:rsidRPr="006175B5">
        <w:rPr>
          <w:rFonts w:ascii="Times New Roman" w:hAnsi="Times New Roman"/>
          <w:sz w:val="26"/>
          <w:szCs w:val="26"/>
        </w:rPr>
        <w:t xml:space="preserve"> for</w:t>
      </w:r>
      <w:r>
        <w:rPr>
          <w:rFonts w:ascii="Times New Roman" w:hAnsi="Times New Roman"/>
          <w:sz w:val="26"/>
          <w:szCs w:val="26"/>
        </w:rPr>
        <w:t xml:space="preserve"> </w:t>
      </w:r>
      <w:r w:rsidRPr="006175B5">
        <w:rPr>
          <w:rFonts w:ascii="Times New Roman" w:hAnsi="Times New Roman"/>
          <w:sz w:val="26"/>
          <w:szCs w:val="26"/>
        </w:rPr>
        <w:t>bank confirmation)</w:t>
      </w:r>
    </w:p>
    <w:p w:rsidR="00D95840" w:rsidRDefault="00D95840" w:rsidP="00D95840">
      <w:pPr>
        <w:pStyle w:val="ListParagraph"/>
        <w:spacing w:after="0" w:line="240" w:lineRule="auto"/>
        <w:ind w:left="0"/>
        <w:jc w:val="both"/>
        <w:rPr>
          <w:rFonts w:ascii="Times New Roman" w:hAnsi="Times New Roman"/>
          <w:color w:val="000000"/>
          <w:sz w:val="26"/>
          <w:szCs w:val="26"/>
        </w:rPr>
      </w:pPr>
    </w:p>
    <w:p w:rsidR="00D95840" w:rsidRDefault="00D95840" w:rsidP="00D95840">
      <w:pPr>
        <w:pStyle w:val="ListParagraph"/>
        <w:spacing w:after="0" w:line="240" w:lineRule="auto"/>
        <w:ind w:left="0"/>
        <w:jc w:val="both"/>
        <w:rPr>
          <w:rFonts w:ascii="Times New Roman" w:hAnsi="Times New Roman"/>
          <w:color w:val="000000"/>
          <w:sz w:val="26"/>
          <w:szCs w:val="26"/>
        </w:rPr>
      </w:pPr>
    </w:p>
    <w:p w:rsidR="00D95840" w:rsidRDefault="00D95840" w:rsidP="00D95840">
      <w:pPr>
        <w:pStyle w:val="ListParagraph"/>
        <w:spacing w:after="0" w:line="240" w:lineRule="auto"/>
        <w:ind w:left="0"/>
        <w:jc w:val="both"/>
        <w:rPr>
          <w:rFonts w:ascii="Times New Roman" w:hAnsi="Times New Roman"/>
          <w:color w:val="000000"/>
          <w:sz w:val="26"/>
          <w:szCs w:val="26"/>
        </w:rPr>
      </w:pPr>
    </w:p>
    <w:p w:rsidR="00D95840" w:rsidRDefault="00D95840" w:rsidP="00D95840">
      <w:pPr>
        <w:pStyle w:val="ListParagraph"/>
        <w:spacing w:after="0" w:line="240" w:lineRule="auto"/>
        <w:ind w:left="0"/>
        <w:jc w:val="both"/>
        <w:rPr>
          <w:rFonts w:ascii="Times New Roman" w:hAnsi="Times New Roman"/>
          <w:color w:val="000000"/>
          <w:sz w:val="26"/>
          <w:szCs w:val="26"/>
        </w:rPr>
      </w:pPr>
    </w:p>
    <w:p w:rsidR="00D95840" w:rsidRDefault="00D95840" w:rsidP="00D95840">
      <w:pPr>
        <w:pStyle w:val="ListParagraph"/>
        <w:spacing w:after="0" w:line="240" w:lineRule="auto"/>
        <w:ind w:left="0"/>
        <w:jc w:val="both"/>
        <w:rPr>
          <w:rFonts w:ascii="Times New Roman" w:hAnsi="Times New Roman"/>
          <w:color w:val="000000"/>
          <w:sz w:val="26"/>
          <w:szCs w:val="26"/>
        </w:rPr>
      </w:pPr>
    </w:p>
    <w:p w:rsidR="00D95840" w:rsidRPr="00FB0097" w:rsidRDefault="00D95840" w:rsidP="00D95840">
      <w:pPr>
        <w:pStyle w:val="ListParagraph"/>
        <w:spacing w:after="0" w:line="240" w:lineRule="auto"/>
        <w:ind w:left="0"/>
        <w:jc w:val="both"/>
        <w:rPr>
          <w:rFonts w:ascii="Times New Roman" w:hAnsi="Times New Roman"/>
          <w:color w:val="000000"/>
          <w:sz w:val="26"/>
          <w:szCs w:val="26"/>
        </w:rPr>
      </w:pPr>
    </w:p>
    <w:p w:rsidR="00D95840" w:rsidRPr="00FB0097" w:rsidRDefault="00D95840" w:rsidP="00D95840">
      <w:pPr>
        <w:pStyle w:val="ListParagraph"/>
        <w:spacing w:after="0" w:line="240" w:lineRule="auto"/>
        <w:ind w:left="0"/>
        <w:jc w:val="both"/>
        <w:rPr>
          <w:rFonts w:ascii="Times New Roman" w:hAnsi="Times New Roman"/>
          <w:b/>
          <w:sz w:val="26"/>
          <w:szCs w:val="26"/>
        </w:rPr>
      </w:pPr>
      <w:r w:rsidRPr="00FB0097">
        <w:rPr>
          <w:rFonts w:ascii="Times New Roman" w:hAnsi="Times New Roman"/>
          <w:b/>
          <w:sz w:val="26"/>
          <w:szCs w:val="26"/>
        </w:rPr>
        <w:t>Management of Revenue Inflows</w:t>
      </w:r>
    </w:p>
    <w:p w:rsidR="00D95840" w:rsidRPr="00FB0097" w:rsidRDefault="00D95840" w:rsidP="00D95840">
      <w:pPr>
        <w:pStyle w:val="ListParagraph"/>
        <w:spacing w:after="0" w:line="240" w:lineRule="auto"/>
        <w:jc w:val="both"/>
        <w:rPr>
          <w:rFonts w:ascii="Times New Roman" w:hAnsi="Times New Roman"/>
          <w:b/>
          <w:sz w:val="26"/>
          <w:szCs w:val="26"/>
        </w:rPr>
      </w:pPr>
    </w:p>
    <w:p w:rsidR="00D95840" w:rsidRPr="00FB0097"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 xml:space="preserve">Daily revenues collected are documented and usually banked </w:t>
      </w:r>
      <w:r>
        <w:rPr>
          <w:rFonts w:ascii="Times New Roman" w:hAnsi="Times New Roman"/>
          <w:sz w:val="26"/>
          <w:szCs w:val="26"/>
        </w:rPr>
        <w:t xml:space="preserve">on the </w:t>
      </w:r>
      <w:r w:rsidRPr="00FB0097">
        <w:rPr>
          <w:rFonts w:ascii="Times New Roman" w:hAnsi="Times New Roman"/>
          <w:sz w:val="26"/>
          <w:szCs w:val="26"/>
        </w:rPr>
        <w:t>same day or on a few instances the next day. After the registry became semi-autonomous all expenditures were covered using inc</w:t>
      </w:r>
      <w:r>
        <w:rPr>
          <w:rFonts w:ascii="Times New Roman" w:hAnsi="Times New Roman"/>
          <w:sz w:val="26"/>
          <w:szCs w:val="26"/>
        </w:rPr>
        <w:t>ome received during the period (p</w:t>
      </w:r>
      <w:r w:rsidRPr="00FB0097">
        <w:rPr>
          <w:rFonts w:ascii="Times New Roman" w:hAnsi="Times New Roman"/>
          <w:sz w:val="26"/>
          <w:szCs w:val="26"/>
        </w:rPr>
        <w:t xml:space="preserve">lease see </w:t>
      </w:r>
      <w:r w:rsidRPr="00A807A9">
        <w:rPr>
          <w:rFonts w:ascii="Times New Roman" w:hAnsi="Times New Roman"/>
          <w:sz w:val="26"/>
          <w:szCs w:val="26"/>
        </w:rPr>
        <w:t xml:space="preserve">appendix 13 </w:t>
      </w:r>
      <w:r>
        <w:rPr>
          <w:rFonts w:ascii="Times New Roman" w:hAnsi="Times New Roman"/>
          <w:sz w:val="26"/>
          <w:szCs w:val="26"/>
        </w:rPr>
        <w:t>pgs 150-151</w:t>
      </w:r>
      <w:r w:rsidRPr="00FB0097">
        <w:rPr>
          <w:rFonts w:ascii="Times New Roman" w:hAnsi="Times New Roman"/>
          <w:sz w:val="26"/>
          <w:szCs w:val="26"/>
        </w:rPr>
        <w:t xml:space="preserve"> for reviews done on revenue procedures</w:t>
      </w:r>
      <w:r>
        <w:rPr>
          <w:rFonts w:ascii="Times New Roman" w:hAnsi="Times New Roman"/>
          <w:sz w:val="26"/>
          <w:szCs w:val="26"/>
        </w:rPr>
        <w:t>)</w:t>
      </w:r>
      <w:r w:rsidRPr="00FB0097">
        <w:rPr>
          <w:rFonts w:ascii="Times New Roman" w:hAnsi="Times New Roman"/>
          <w:sz w:val="26"/>
          <w:szCs w:val="26"/>
        </w:rPr>
        <w:t xml:space="preserve">. </w:t>
      </w:r>
    </w:p>
    <w:p w:rsidR="00D95840" w:rsidRPr="00FB0097" w:rsidRDefault="00D95840" w:rsidP="00D95840">
      <w:pPr>
        <w:pStyle w:val="ListParagraph"/>
        <w:spacing w:after="0" w:line="240" w:lineRule="auto"/>
        <w:ind w:left="1080"/>
        <w:jc w:val="both"/>
        <w:rPr>
          <w:rFonts w:ascii="Times New Roman" w:hAnsi="Times New Roman"/>
          <w:sz w:val="26"/>
          <w:szCs w:val="26"/>
        </w:rPr>
      </w:pPr>
    </w:p>
    <w:p w:rsidR="00D95840" w:rsidRDefault="00D95840" w:rsidP="00D95840">
      <w:pPr>
        <w:pStyle w:val="ListParagraph"/>
        <w:numPr>
          <w:ilvl w:val="0"/>
          <w:numId w:val="15"/>
        </w:numPr>
        <w:spacing w:after="0" w:line="240" w:lineRule="auto"/>
        <w:jc w:val="both"/>
        <w:rPr>
          <w:rFonts w:ascii="Times New Roman" w:hAnsi="Times New Roman"/>
          <w:sz w:val="26"/>
          <w:szCs w:val="26"/>
        </w:rPr>
      </w:pPr>
      <w:r w:rsidRPr="00FB0097">
        <w:rPr>
          <w:rFonts w:ascii="Times New Roman" w:hAnsi="Times New Roman"/>
          <w:sz w:val="26"/>
          <w:szCs w:val="26"/>
        </w:rPr>
        <w:t xml:space="preserve">The Deeds and Commercial Registries </w:t>
      </w:r>
      <w:r>
        <w:rPr>
          <w:rFonts w:ascii="Times New Roman" w:hAnsi="Times New Roman"/>
          <w:sz w:val="26"/>
          <w:szCs w:val="26"/>
        </w:rPr>
        <w:t xml:space="preserve">revenues are collected on the basis of valuation of assets (e.g. land and building) and such revenues could be lost due to undervaluation of the asset. </w:t>
      </w:r>
      <w:r w:rsidRPr="003E2107">
        <w:rPr>
          <w:rFonts w:ascii="Times New Roman" w:hAnsi="Times New Roman"/>
          <w:sz w:val="26"/>
          <w:szCs w:val="26"/>
        </w:rPr>
        <w:t xml:space="preserve">The Government Valuation Office and the DCRA need to work together to </w:t>
      </w:r>
      <w:r>
        <w:rPr>
          <w:rFonts w:ascii="Times New Roman" w:hAnsi="Times New Roman"/>
          <w:sz w:val="26"/>
          <w:szCs w:val="26"/>
        </w:rPr>
        <w:t>ensure the integrity of the valuation.</w:t>
      </w:r>
    </w:p>
    <w:p w:rsidR="00D95840" w:rsidRDefault="00D95840" w:rsidP="00D95840">
      <w:pPr>
        <w:pStyle w:val="NoSpacing"/>
        <w:jc w:val="both"/>
        <w:rPr>
          <w:rFonts w:ascii="Times New Roman" w:hAnsi="Times New Roman"/>
          <w:b/>
          <w:sz w:val="26"/>
          <w:szCs w:val="26"/>
          <w:u w:val="single"/>
        </w:rPr>
      </w:pPr>
    </w:p>
    <w:p w:rsidR="00D95840" w:rsidRPr="00FB0097" w:rsidRDefault="00D95840" w:rsidP="00D95840">
      <w:pPr>
        <w:pStyle w:val="NoSpacing"/>
        <w:jc w:val="both"/>
        <w:rPr>
          <w:rFonts w:ascii="Times New Roman" w:hAnsi="Times New Roman"/>
          <w:b/>
          <w:sz w:val="26"/>
          <w:szCs w:val="26"/>
          <w:u w:val="single"/>
        </w:rPr>
      </w:pPr>
      <w:r w:rsidRPr="00FB0097">
        <w:rPr>
          <w:rFonts w:ascii="Times New Roman" w:hAnsi="Times New Roman"/>
          <w:b/>
          <w:sz w:val="26"/>
          <w:szCs w:val="26"/>
          <w:u w:val="single"/>
        </w:rPr>
        <w:t>Implication</w:t>
      </w:r>
      <w:r>
        <w:rPr>
          <w:rFonts w:ascii="Times New Roman" w:hAnsi="Times New Roman"/>
          <w:b/>
          <w:sz w:val="26"/>
          <w:szCs w:val="26"/>
          <w:u w:val="single"/>
        </w:rPr>
        <w:t xml:space="preserve"> </w:t>
      </w:r>
      <w:proofErr w:type="gramStart"/>
      <w:r>
        <w:rPr>
          <w:rFonts w:ascii="Times New Roman" w:hAnsi="Times New Roman"/>
          <w:b/>
          <w:sz w:val="26"/>
          <w:szCs w:val="26"/>
          <w:u w:val="single"/>
        </w:rPr>
        <w:t>( objective</w:t>
      </w:r>
      <w:proofErr w:type="gramEnd"/>
      <w:r>
        <w:rPr>
          <w:rFonts w:ascii="Times New Roman" w:hAnsi="Times New Roman"/>
          <w:b/>
          <w:sz w:val="26"/>
          <w:szCs w:val="26"/>
          <w:u w:val="single"/>
        </w:rPr>
        <w:t xml:space="preserve"> 4  (d)</w:t>
      </w:r>
    </w:p>
    <w:p w:rsidR="00D95840" w:rsidRPr="00FB0097" w:rsidRDefault="00D95840" w:rsidP="00D95840">
      <w:pPr>
        <w:pStyle w:val="NoSpacing"/>
        <w:jc w:val="both"/>
        <w:rPr>
          <w:rFonts w:ascii="Times New Roman" w:hAnsi="Times New Roman"/>
          <w:b/>
          <w:sz w:val="26"/>
          <w:szCs w:val="26"/>
          <w:u w:val="single"/>
        </w:rPr>
      </w:pPr>
    </w:p>
    <w:p w:rsidR="00D95840" w:rsidRDefault="00D95840" w:rsidP="00D95840">
      <w:pPr>
        <w:pStyle w:val="NoSpacing"/>
        <w:numPr>
          <w:ilvl w:val="0"/>
          <w:numId w:val="10"/>
        </w:numPr>
        <w:jc w:val="both"/>
        <w:rPr>
          <w:rFonts w:ascii="Times New Roman" w:hAnsi="Times New Roman"/>
          <w:sz w:val="26"/>
          <w:szCs w:val="26"/>
        </w:rPr>
      </w:pPr>
      <w:r>
        <w:rPr>
          <w:rFonts w:ascii="Times New Roman" w:hAnsi="Times New Roman"/>
          <w:sz w:val="26"/>
          <w:szCs w:val="26"/>
        </w:rPr>
        <w:t>If Government p</w:t>
      </w:r>
      <w:r w:rsidRPr="00FB0097">
        <w:rPr>
          <w:rFonts w:ascii="Times New Roman" w:hAnsi="Times New Roman"/>
          <w:sz w:val="26"/>
          <w:szCs w:val="26"/>
        </w:rPr>
        <w:t xml:space="preserve">olicies and regulations </w:t>
      </w:r>
      <w:r>
        <w:rPr>
          <w:rFonts w:ascii="Times New Roman" w:hAnsi="Times New Roman"/>
          <w:sz w:val="26"/>
          <w:szCs w:val="26"/>
        </w:rPr>
        <w:t xml:space="preserve">regarding the transfer of funds to the consolidated fund </w:t>
      </w:r>
      <w:r w:rsidRPr="00FB0097">
        <w:rPr>
          <w:rFonts w:ascii="Times New Roman" w:hAnsi="Times New Roman"/>
          <w:sz w:val="26"/>
          <w:szCs w:val="26"/>
        </w:rPr>
        <w:t>are not being adhered to,</w:t>
      </w:r>
      <w:r>
        <w:rPr>
          <w:rFonts w:ascii="Times New Roman" w:hAnsi="Times New Roman"/>
          <w:sz w:val="26"/>
          <w:szCs w:val="26"/>
        </w:rPr>
        <w:t xml:space="preserve"> </w:t>
      </w:r>
      <w:r w:rsidRPr="00FB0097">
        <w:rPr>
          <w:rFonts w:ascii="Times New Roman" w:hAnsi="Times New Roman"/>
          <w:sz w:val="26"/>
          <w:szCs w:val="26"/>
        </w:rPr>
        <w:t xml:space="preserve">decisions made by the Ministry of Finance, with regards to </w:t>
      </w:r>
      <w:r>
        <w:rPr>
          <w:rFonts w:ascii="Times New Roman" w:hAnsi="Times New Roman"/>
          <w:sz w:val="26"/>
          <w:szCs w:val="26"/>
        </w:rPr>
        <w:t xml:space="preserve">the </w:t>
      </w:r>
      <w:r w:rsidRPr="00FB0097">
        <w:rPr>
          <w:rFonts w:ascii="Times New Roman" w:hAnsi="Times New Roman"/>
          <w:sz w:val="26"/>
          <w:szCs w:val="26"/>
        </w:rPr>
        <w:t>budgets</w:t>
      </w:r>
      <w:r>
        <w:rPr>
          <w:rFonts w:ascii="Times New Roman" w:hAnsi="Times New Roman"/>
          <w:sz w:val="26"/>
          <w:szCs w:val="26"/>
        </w:rPr>
        <w:t xml:space="preserve"> may be adversely affected.</w:t>
      </w:r>
    </w:p>
    <w:p w:rsidR="00D95840" w:rsidRPr="00FB0097" w:rsidRDefault="00D95840" w:rsidP="00D95840">
      <w:pPr>
        <w:pStyle w:val="NoSpacing"/>
        <w:jc w:val="both"/>
        <w:rPr>
          <w:rFonts w:ascii="Times New Roman" w:hAnsi="Times New Roman"/>
          <w:sz w:val="26"/>
          <w:szCs w:val="26"/>
        </w:rPr>
      </w:pPr>
    </w:p>
    <w:p w:rsidR="00D95840" w:rsidRPr="00E13AB3" w:rsidRDefault="00D95840" w:rsidP="00D95840">
      <w:pPr>
        <w:pStyle w:val="NoSpacing"/>
        <w:ind w:left="360"/>
        <w:jc w:val="both"/>
        <w:rPr>
          <w:rFonts w:ascii="Times New Roman" w:hAnsi="Times New Roman"/>
          <w:b/>
          <w:sz w:val="26"/>
          <w:szCs w:val="26"/>
        </w:rPr>
      </w:pPr>
      <w:r w:rsidRPr="00E13AB3">
        <w:rPr>
          <w:rFonts w:ascii="Times New Roman" w:hAnsi="Times New Roman"/>
          <w:b/>
          <w:sz w:val="26"/>
          <w:szCs w:val="26"/>
        </w:rPr>
        <w:t>Recommendation</w:t>
      </w:r>
    </w:p>
    <w:p w:rsidR="00D95840" w:rsidRPr="00E13AB3" w:rsidRDefault="00D95840" w:rsidP="00D95840">
      <w:pPr>
        <w:pStyle w:val="NoSpacing"/>
        <w:numPr>
          <w:ilvl w:val="0"/>
          <w:numId w:val="10"/>
        </w:numPr>
        <w:jc w:val="both"/>
        <w:rPr>
          <w:rFonts w:ascii="Times New Roman" w:hAnsi="Times New Roman"/>
          <w:sz w:val="26"/>
          <w:szCs w:val="26"/>
        </w:rPr>
      </w:pPr>
      <w:r w:rsidRPr="00E13AB3">
        <w:rPr>
          <w:rFonts w:ascii="Times New Roman" w:hAnsi="Times New Roman"/>
          <w:sz w:val="26"/>
          <w:szCs w:val="26"/>
        </w:rPr>
        <w:t>The Deeds and Commercial Registries could be losing revenue due to under valuation of assets since revenues are collected on the basis of the valuation of assets. These two bodies need to work together to bring about improved systems and generate greater revenues.</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t>e. Examine the entity's assets management system, including its fixed assets, their disposal, management or deployment.</w:t>
      </w:r>
    </w:p>
    <w:p w:rsidR="00D95840" w:rsidRPr="00FB0097" w:rsidRDefault="00D95840" w:rsidP="00D95840">
      <w:pPr>
        <w:pStyle w:val="NoSpacing"/>
        <w:jc w:val="both"/>
        <w:rPr>
          <w:rFonts w:ascii="Times New Roman" w:hAnsi="Times New Roman"/>
          <w:b/>
          <w:sz w:val="26"/>
          <w:szCs w:val="26"/>
          <w:u w:val="single"/>
        </w:rPr>
      </w:pPr>
    </w:p>
    <w:p w:rsidR="00D95840" w:rsidRPr="00FB0097" w:rsidRDefault="00D95840" w:rsidP="00D95840">
      <w:pPr>
        <w:spacing w:after="0" w:line="240" w:lineRule="auto"/>
        <w:jc w:val="both"/>
        <w:rPr>
          <w:rFonts w:ascii="Times New Roman" w:hAnsi="Times New Roman"/>
          <w:b/>
          <w:sz w:val="26"/>
          <w:szCs w:val="26"/>
          <w:u w:val="single"/>
        </w:rPr>
      </w:pPr>
      <w:r w:rsidRPr="00FB0097">
        <w:rPr>
          <w:rFonts w:ascii="Times New Roman" w:hAnsi="Times New Roman"/>
          <w:b/>
          <w:sz w:val="26"/>
          <w:szCs w:val="26"/>
          <w:u w:val="single"/>
        </w:rPr>
        <w:lastRenderedPageBreak/>
        <w:t>Findings</w:t>
      </w:r>
      <w:r>
        <w:rPr>
          <w:rFonts w:ascii="Times New Roman" w:hAnsi="Times New Roman"/>
          <w:b/>
          <w:sz w:val="26"/>
          <w:szCs w:val="26"/>
          <w:u w:val="single"/>
        </w:rPr>
        <w:t xml:space="preserve"> (Objective 4 (e)  </w:t>
      </w:r>
    </w:p>
    <w:p w:rsidR="00D95840" w:rsidRPr="00FB0097" w:rsidRDefault="00D95840" w:rsidP="00D95840">
      <w:pPr>
        <w:pStyle w:val="ListParagraph"/>
        <w:spacing w:after="0" w:line="240" w:lineRule="auto"/>
        <w:ind w:left="360"/>
        <w:jc w:val="both"/>
        <w:rPr>
          <w:rFonts w:ascii="Times New Roman" w:hAnsi="Times New Roman"/>
          <w:b/>
          <w:sz w:val="26"/>
          <w:szCs w:val="26"/>
        </w:rPr>
      </w:pPr>
    </w:p>
    <w:p w:rsidR="00D95840" w:rsidRPr="00FB0097" w:rsidRDefault="00D95840" w:rsidP="00D95840">
      <w:pPr>
        <w:pStyle w:val="ListParagraph"/>
        <w:spacing w:after="0" w:line="240" w:lineRule="auto"/>
        <w:ind w:left="0"/>
        <w:jc w:val="both"/>
        <w:rPr>
          <w:rFonts w:ascii="Times New Roman" w:hAnsi="Times New Roman"/>
          <w:b/>
          <w:sz w:val="26"/>
          <w:szCs w:val="26"/>
        </w:rPr>
      </w:pPr>
      <w:r w:rsidRPr="00FB0097">
        <w:rPr>
          <w:rFonts w:ascii="Times New Roman" w:hAnsi="Times New Roman"/>
          <w:b/>
          <w:sz w:val="26"/>
          <w:szCs w:val="26"/>
        </w:rPr>
        <w:t>Depreciation policy</w:t>
      </w:r>
    </w:p>
    <w:p w:rsidR="00D95840" w:rsidRPr="00FB0097" w:rsidRDefault="00D95840" w:rsidP="00D95840">
      <w:pPr>
        <w:spacing w:after="0" w:line="240" w:lineRule="auto"/>
        <w:jc w:val="both"/>
        <w:rPr>
          <w:rFonts w:ascii="Times New Roman" w:hAnsi="Times New Roman"/>
          <w:b/>
          <w:sz w:val="26"/>
          <w:szCs w:val="26"/>
        </w:rPr>
      </w:pPr>
      <w:r w:rsidRPr="00FB0097">
        <w:rPr>
          <w:rFonts w:ascii="Times New Roman" w:hAnsi="Times New Roman"/>
          <w:sz w:val="26"/>
          <w:szCs w:val="26"/>
        </w:rPr>
        <w:t>Fixed assets are to be depreciated according to the Financial Operational Manual however this is not being adhere to.</w:t>
      </w:r>
    </w:p>
    <w:p w:rsidR="00D95840" w:rsidRPr="00FB0097" w:rsidRDefault="00D95840" w:rsidP="00D95840">
      <w:pPr>
        <w:pStyle w:val="ListParagraph"/>
        <w:spacing w:after="0" w:line="240" w:lineRule="auto"/>
        <w:ind w:left="360"/>
        <w:jc w:val="both"/>
        <w:rPr>
          <w:rFonts w:ascii="Times New Roman" w:hAnsi="Times New Roman"/>
          <w:b/>
          <w:sz w:val="26"/>
          <w:szCs w:val="26"/>
        </w:rPr>
      </w:pPr>
    </w:p>
    <w:p w:rsidR="00D95840" w:rsidRPr="00FB0097" w:rsidRDefault="00D95840" w:rsidP="00D95840">
      <w:pPr>
        <w:pStyle w:val="ListParagraph"/>
        <w:spacing w:after="0" w:line="240" w:lineRule="auto"/>
        <w:ind w:left="0"/>
        <w:jc w:val="both"/>
        <w:rPr>
          <w:rFonts w:ascii="Times New Roman" w:hAnsi="Times New Roman"/>
          <w:b/>
          <w:sz w:val="26"/>
          <w:szCs w:val="26"/>
        </w:rPr>
      </w:pPr>
      <w:r w:rsidRPr="00FB0097">
        <w:rPr>
          <w:rFonts w:ascii="Times New Roman" w:hAnsi="Times New Roman"/>
          <w:b/>
          <w:sz w:val="26"/>
          <w:szCs w:val="26"/>
        </w:rPr>
        <w:t>Unrecorded assets</w:t>
      </w:r>
    </w:p>
    <w:p w:rsidR="00D95840" w:rsidRPr="00FB0097"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A number of assets were not recorded in the asset register of the De</w:t>
      </w:r>
      <w:r>
        <w:rPr>
          <w:rFonts w:ascii="Times New Roman" w:hAnsi="Times New Roman"/>
          <w:sz w:val="26"/>
          <w:szCs w:val="26"/>
        </w:rPr>
        <w:t>eds and Commercial Registries e</w:t>
      </w:r>
      <w:r w:rsidRPr="00FB0097">
        <w:rPr>
          <w:rFonts w:ascii="Times New Roman" w:hAnsi="Times New Roman"/>
          <w:sz w:val="26"/>
          <w:szCs w:val="26"/>
        </w:rPr>
        <w:t xml:space="preserve">.g. at the Georgetown location cubicles, computers, chairs and fridges were physically </w:t>
      </w:r>
      <w:r>
        <w:rPr>
          <w:rFonts w:ascii="Times New Roman" w:hAnsi="Times New Roman"/>
          <w:sz w:val="26"/>
          <w:szCs w:val="26"/>
        </w:rPr>
        <w:t>verified but not recorded in</w:t>
      </w:r>
      <w:r w:rsidRPr="00FB0097">
        <w:rPr>
          <w:rFonts w:ascii="Times New Roman" w:hAnsi="Times New Roman"/>
          <w:sz w:val="26"/>
          <w:szCs w:val="26"/>
        </w:rPr>
        <w:t xml:space="preserve"> the register.</w:t>
      </w:r>
    </w:p>
    <w:p w:rsidR="00D95840" w:rsidRDefault="00D95840" w:rsidP="00D95840">
      <w:pPr>
        <w:pStyle w:val="ListParagraph"/>
        <w:spacing w:after="0" w:line="240" w:lineRule="auto"/>
        <w:ind w:left="360"/>
        <w:jc w:val="both"/>
        <w:rPr>
          <w:rFonts w:ascii="Times New Roman" w:hAnsi="Times New Roman"/>
          <w:sz w:val="26"/>
          <w:szCs w:val="26"/>
        </w:rPr>
      </w:pPr>
    </w:p>
    <w:p w:rsidR="00D95840" w:rsidRDefault="00D95840" w:rsidP="00D95840">
      <w:pPr>
        <w:pStyle w:val="ListParagraph"/>
        <w:spacing w:after="0" w:line="240" w:lineRule="auto"/>
        <w:ind w:left="360"/>
        <w:jc w:val="both"/>
        <w:rPr>
          <w:rFonts w:ascii="Times New Roman" w:hAnsi="Times New Roman"/>
          <w:sz w:val="26"/>
          <w:szCs w:val="26"/>
        </w:rPr>
      </w:pPr>
    </w:p>
    <w:p w:rsidR="00D95840" w:rsidRDefault="00D95840" w:rsidP="00D95840">
      <w:pPr>
        <w:pStyle w:val="ListParagraph"/>
        <w:spacing w:after="0" w:line="240" w:lineRule="auto"/>
        <w:ind w:left="360"/>
        <w:jc w:val="both"/>
        <w:rPr>
          <w:rFonts w:ascii="Times New Roman" w:hAnsi="Times New Roman"/>
          <w:sz w:val="26"/>
          <w:szCs w:val="26"/>
        </w:rPr>
      </w:pPr>
    </w:p>
    <w:p w:rsidR="00D95840" w:rsidRPr="00FB0097" w:rsidRDefault="00D95840" w:rsidP="00D95840">
      <w:pPr>
        <w:pStyle w:val="ListParagraph"/>
        <w:spacing w:after="0" w:line="240" w:lineRule="auto"/>
        <w:ind w:left="360"/>
        <w:jc w:val="both"/>
        <w:rPr>
          <w:rFonts w:ascii="Times New Roman" w:hAnsi="Times New Roman"/>
          <w:sz w:val="26"/>
          <w:szCs w:val="26"/>
        </w:rPr>
      </w:pPr>
    </w:p>
    <w:p w:rsidR="00D95840" w:rsidRPr="00FB0097" w:rsidRDefault="00D95840" w:rsidP="00D95840">
      <w:pPr>
        <w:pStyle w:val="ListParagraph"/>
        <w:spacing w:after="0" w:line="240" w:lineRule="auto"/>
        <w:ind w:left="0"/>
        <w:jc w:val="both"/>
        <w:rPr>
          <w:rFonts w:ascii="Times New Roman" w:hAnsi="Times New Roman"/>
          <w:b/>
          <w:sz w:val="26"/>
          <w:szCs w:val="26"/>
        </w:rPr>
      </w:pPr>
      <w:r w:rsidRPr="00FB0097">
        <w:rPr>
          <w:rFonts w:ascii="Times New Roman" w:hAnsi="Times New Roman"/>
          <w:b/>
          <w:sz w:val="26"/>
          <w:szCs w:val="26"/>
        </w:rPr>
        <w:t>Asset Register Deficiencies</w:t>
      </w:r>
    </w:p>
    <w:p w:rsidR="00D95840" w:rsidRPr="00FB0097"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Two pumps recorded on the asset register were not being used by the Deeds and Commercial Registries nor found on the premises. These pumps are currently being used by the Ministry of Legal Affairs</w:t>
      </w:r>
      <w:r w:rsidRPr="00A807A9">
        <w:rPr>
          <w:rFonts w:ascii="Times New Roman" w:hAnsi="Times New Roman"/>
          <w:sz w:val="26"/>
          <w:szCs w:val="26"/>
        </w:rPr>
        <w:t xml:space="preserve"> (see appendix 14 pg </w:t>
      </w:r>
      <w:r>
        <w:rPr>
          <w:rFonts w:ascii="Times New Roman" w:hAnsi="Times New Roman"/>
          <w:sz w:val="26"/>
          <w:szCs w:val="26"/>
        </w:rPr>
        <w:t>152-155</w:t>
      </w:r>
      <w:r w:rsidRPr="00A807A9">
        <w:rPr>
          <w:rFonts w:ascii="Times New Roman" w:hAnsi="Times New Roman"/>
          <w:sz w:val="26"/>
          <w:szCs w:val="26"/>
        </w:rPr>
        <w:t>).</w:t>
      </w:r>
    </w:p>
    <w:p w:rsidR="00D95840" w:rsidRPr="00FB0097" w:rsidRDefault="00D95840" w:rsidP="00D95840">
      <w:pPr>
        <w:pStyle w:val="ListParagraph"/>
        <w:spacing w:after="0" w:line="240" w:lineRule="auto"/>
        <w:ind w:left="36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The existing asset register</w:t>
      </w:r>
      <w:r>
        <w:rPr>
          <w:rFonts w:ascii="Times New Roman" w:hAnsi="Times New Roman"/>
          <w:sz w:val="26"/>
          <w:szCs w:val="26"/>
        </w:rPr>
        <w:t xml:space="preserve">s at Essequibo and </w:t>
      </w:r>
      <w:proofErr w:type="spellStart"/>
      <w:r>
        <w:rPr>
          <w:rFonts w:ascii="Times New Roman" w:hAnsi="Times New Roman"/>
          <w:sz w:val="26"/>
          <w:szCs w:val="26"/>
        </w:rPr>
        <w:t>Berbice</w:t>
      </w:r>
      <w:proofErr w:type="spellEnd"/>
      <w:r w:rsidRPr="00FB0097">
        <w:rPr>
          <w:rFonts w:ascii="Times New Roman" w:hAnsi="Times New Roman"/>
          <w:sz w:val="26"/>
          <w:szCs w:val="26"/>
        </w:rPr>
        <w:t xml:space="preserve"> had no values attached to them.</w:t>
      </w:r>
    </w:p>
    <w:p w:rsidR="00D95840" w:rsidRPr="00C4450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spacing w:after="0" w:line="240" w:lineRule="auto"/>
        <w:jc w:val="both"/>
        <w:rPr>
          <w:rFonts w:ascii="Times New Roman" w:hAnsi="Times New Roman"/>
          <w:b/>
          <w:sz w:val="26"/>
          <w:szCs w:val="26"/>
          <w:u w:val="single"/>
        </w:rPr>
      </w:pPr>
      <w:r w:rsidRPr="00FB0097">
        <w:rPr>
          <w:rFonts w:ascii="Times New Roman" w:hAnsi="Times New Roman"/>
          <w:b/>
          <w:sz w:val="26"/>
          <w:szCs w:val="26"/>
          <w:u w:val="single"/>
        </w:rPr>
        <w:t xml:space="preserve">Implication </w:t>
      </w:r>
      <w:r>
        <w:rPr>
          <w:rFonts w:ascii="Times New Roman" w:hAnsi="Times New Roman"/>
          <w:b/>
          <w:sz w:val="26"/>
          <w:szCs w:val="26"/>
          <w:u w:val="single"/>
        </w:rPr>
        <w:t>(Objective 4 (e)</w:t>
      </w:r>
    </w:p>
    <w:p w:rsidR="00D95840" w:rsidRPr="00FB0097" w:rsidRDefault="00D95840" w:rsidP="00D95840">
      <w:pPr>
        <w:spacing w:after="0" w:line="240" w:lineRule="auto"/>
        <w:jc w:val="both"/>
        <w:rPr>
          <w:rFonts w:ascii="Times New Roman" w:hAnsi="Times New Roman"/>
          <w:sz w:val="26"/>
          <w:szCs w:val="26"/>
          <w:u w:val="single"/>
        </w:rPr>
      </w:pPr>
    </w:p>
    <w:p w:rsidR="00D95840" w:rsidRDefault="00D95840" w:rsidP="00D95840">
      <w:pPr>
        <w:pStyle w:val="ListParagraph"/>
        <w:numPr>
          <w:ilvl w:val="0"/>
          <w:numId w:val="11"/>
        </w:numPr>
        <w:spacing w:after="0" w:line="240" w:lineRule="auto"/>
        <w:jc w:val="both"/>
        <w:rPr>
          <w:rFonts w:ascii="Times New Roman" w:hAnsi="Times New Roman"/>
          <w:sz w:val="26"/>
          <w:szCs w:val="26"/>
        </w:rPr>
      </w:pPr>
      <w:r w:rsidRPr="00C42256">
        <w:rPr>
          <w:rFonts w:ascii="Times New Roman" w:hAnsi="Times New Roman"/>
          <w:sz w:val="26"/>
          <w:szCs w:val="26"/>
        </w:rPr>
        <w:t xml:space="preserve">Informed decisions regarding the registry’s assets cannot be made if complete and accurate information is not provided.  </w:t>
      </w:r>
    </w:p>
    <w:p w:rsidR="00D95840" w:rsidRPr="00C42256" w:rsidRDefault="00D95840" w:rsidP="00D95840">
      <w:pPr>
        <w:pStyle w:val="ListParagraph"/>
        <w:spacing w:after="0" w:line="240" w:lineRule="auto"/>
        <w:ind w:left="360"/>
        <w:jc w:val="both"/>
        <w:rPr>
          <w:rFonts w:ascii="Times New Roman" w:hAnsi="Times New Roman"/>
          <w:sz w:val="26"/>
          <w:szCs w:val="26"/>
        </w:rPr>
      </w:pPr>
    </w:p>
    <w:p w:rsidR="00D95840" w:rsidRDefault="00D95840" w:rsidP="00D95840">
      <w:pPr>
        <w:pStyle w:val="ListParagraph"/>
        <w:numPr>
          <w:ilvl w:val="0"/>
          <w:numId w:val="11"/>
        </w:numPr>
        <w:spacing w:after="0" w:line="240" w:lineRule="auto"/>
        <w:jc w:val="both"/>
        <w:rPr>
          <w:rFonts w:ascii="Times New Roman" w:hAnsi="Times New Roman"/>
          <w:sz w:val="26"/>
          <w:szCs w:val="26"/>
        </w:rPr>
      </w:pPr>
      <w:r w:rsidRPr="00FB0097">
        <w:rPr>
          <w:rFonts w:ascii="Times New Roman" w:hAnsi="Times New Roman"/>
          <w:sz w:val="26"/>
          <w:szCs w:val="26"/>
        </w:rPr>
        <w:t>Unrecorded assets could easily be misplaced or stolen.</w:t>
      </w:r>
    </w:p>
    <w:p w:rsidR="00D95840" w:rsidRPr="00FB0097" w:rsidRDefault="00D95840" w:rsidP="00D95840">
      <w:pPr>
        <w:pStyle w:val="ListParagraph"/>
        <w:spacing w:after="0" w:line="240" w:lineRule="auto"/>
        <w:ind w:left="360"/>
        <w:jc w:val="both"/>
        <w:rPr>
          <w:rFonts w:ascii="Times New Roman" w:hAnsi="Times New Roman"/>
          <w:sz w:val="26"/>
          <w:szCs w:val="26"/>
        </w:rPr>
      </w:pPr>
    </w:p>
    <w:p w:rsidR="00D95840" w:rsidRPr="00FB0097" w:rsidRDefault="00D95840" w:rsidP="00D95840">
      <w:pPr>
        <w:pStyle w:val="ListParagraph"/>
        <w:numPr>
          <w:ilvl w:val="0"/>
          <w:numId w:val="11"/>
        </w:numPr>
        <w:spacing w:after="0" w:line="240" w:lineRule="auto"/>
        <w:jc w:val="both"/>
        <w:rPr>
          <w:rFonts w:ascii="Times New Roman" w:hAnsi="Times New Roman"/>
          <w:sz w:val="26"/>
          <w:szCs w:val="26"/>
        </w:rPr>
      </w:pPr>
      <w:r w:rsidRPr="00FB0097">
        <w:rPr>
          <w:rFonts w:ascii="Times New Roman" w:hAnsi="Times New Roman"/>
          <w:sz w:val="26"/>
          <w:szCs w:val="26"/>
        </w:rPr>
        <w:t>Relevant and timely retrieval of information is difficult to obtain where an asset register is not up to date and assets maybe misstated.</w:t>
      </w:r>
    </w:p>
    <w:p w:rsidR="00D95840" w:rsidRDefault="00D95840" w:rsidP="00D95840">
      <w:pPr>
        <w:pStyle w:val="NoSpacing"/>
        <w:jc w:val="both"/>
        <w:rPr>
          <w:rFonts w:ascii="Times New Roman" w:hAnsi="Times New Roman"/>
          <w:sz w:val="26"/>
          <w:szCs w:val="26"/>
        </w:rPr>
      </w:pPr>
    </w:p>
    <w:p w:rsidR="00D95840" w:rsidRDefault="00D95840" w:rsidP="00D95840">
      <w:pPr>
        <w:pStyle w:val="NoSpacing"/>
        <w:jc w:val="both"/>
        <w:rPr>
          <w:rFonts w:ascii="Times New Roman" w:hAnsi="Times New Roman"/>
          <w:b/>
          <w:sz w:val="26"/>
          <w:szCs w:val="26"/>
        </w:rPr>
      </w:pPr>
      <w:r w:rsidRPr="00FB0097">
        <w:rPr>
          <w:rFonts w:ascii="Times New Roman" w:hAnsi="Times New Roman"/>
          <w:sz w:val="26"/>
          <w:szCs w:val="26"/>
        </w:rPr>
        <w:t>f.</w:t>
      </w:r>
      <w:r w:rsidRPr="00FB0097">
        <w:rPr>
          <w:rFonts w:ascii="Times New Roman" w:hAnsi="Times New Roman"/>
          <w:b/>
          <w:sz w:val="26"/>
          <w:szCs w:val="26"/>
        </w:rPr>
        <w:t xml:space="preserve"> Examine the entity/s marketing, production and commissioning policies, systems and agreements to determine their integrity, efficacy and responsiveness.</w:t>
      </w:r>
    </w:p>
    <w:p w:rsidR="00D95840" w:rsidRDefault="00D95840" w:rsidP="00D95840">
      <w:pPr>
        <w:pStyle w:val="NoSpacing"/>
        <w:jc w:val="both"/>
        <w:rPr>
          <w:rFonts w:ascii="Times New Roman" w:hAnsi="Times New Roman"/>
          <w:b/>
          <w:sz w:val="26"/>
          <w:szCs w:val="26"/>
        </w:rPr>
      </w:pPr>
    </w:p>
    <w:p w:rsidR="00D95840" w:rsidRPr="00424046" w:rsidRDefault="00D95840" w:rsidP="00D95840">
      <w:pPr>
        <w:pStyle w:val="NoSpacing"/>
        <w:jc w:val="both"/>
        <w:rPr>
          <w:rFonts w:ascii="Times New Roman" w:hAnsi="Times New Roman"/>
          <w:b/>
          <w:sz w:val="26"/>
          <w:szCs w:val="26"/>
          <w:u w:val="single"/>
        </w:rPr>
      </w:pPr>
      <w:r w:rsidRPr="00424046">
        <w:rPr>
          <w:rFonts w:ascii="Times New Roman" w:hAnsi="Times New Roman"/>
          <w:b/>
          <w:sz w:val="26"/>
          <w:szCs w:val="26"/>
          <w:u w:val="single"/>
        </w:rPr>
        <w:t>Findings (Objective 4 (f)</w:t>
      </w:r>
    </w:p>
    <w:p w:rsidR="00D95840" w:rsidRPr="00FB0097" w:rsidRDefault="00D95840" w:rsidP="00D95840">
      <w:pPr>
        <w:pStyle w:val="ListParagraph"/>
        <w:spacing w:after="0" w:line="240" w:lineRule="auto"/>
        <w:rPr>
          <w:rFonts w:ascii="Times New Roman" w:hAnsi="Times New Roman"/>
          <w:b/>
          <w:sz w:val="26"/>
          <w:szCs w:val="26"/>
        </w:rPr>
      </w:pPr>
    </w:p>
    <w:p w:rsidR="00D95840" w:rsidRPr="00FB0097" w:rsidRDefault="00D95840" w:rsidP="00D95840">
      <w:pPr>
        <w:pStyle w:val="ListParagraph"/>
        <w:spacing w:after="0" w:line="240" w:lineRule="auto"/>
        <w:ind w:left="0"/>
        <w:rPr>
          <w:rFonts w:ascii="Times New Roman" w:hAnsi="Times New Roman"/>
          <w:b/>
          <w:sz w:val="26"/>
          <w:szCs w:val="26"/>
        </w:rPr>
      </w:pPr>
      <w:r w:rsidRPr="00FB0097">
        <w:rPr>
          <w:rFonts w:ascii="Times New Roman" w:hAnsi="Times New Roman"/>
          <w:b/>
          <w:sz w:val="26"/>
          <w:szCs w:val="26"/>
        </w:rPr>
        <w:t>Commercial Legislative and Process Improvements completed:</w:t>
      </w:r>
    </w:p>
    <w:p w:rsidR="00D95840" w:rsidRDefault="00D95840" w:rsidP="00D95840">
      <w:pPr>
        <w:pStyle w:val="ListParagraph"/>
        <w:numPr>
          <w:ilvl w:val="0"/>
          <w:numId w:val="26"/>
        </w:numPr>
        <w:spacing w:after="0" w:line="240" w:lineRule="auto"/>
        <w:ind w:left="360"/>
        <w:jc w:val="both"/>
        <w:rPr>
          <w:rFonts w:ascii="Times New Roman" w:hAnsi="Times New Roman"/>
          <w:sz w:val="26"/>
          <w:szCs w:val="26"/>
        </w:rPr>
      </w:pPr>
      <w:r w:rsidRPr="00FB0097">
        <w:rPr>
          <w:rFonts w:ascii="Times New Roman" w:hAnsi="Times New Roman"/>
          <w:sz w:val="26"/>
          <w:szCs w:val="26"/>
        </w:rPr>
        <w:t xml:space="preserve">The Official Gazette Act No. 9 of 2012 was enacted, website launched and the Gazette is </w:t>
      </w:r>
      <w:r>
        <w:rPr>
          <w:rFonts w:ascii="Times New Roman" w:hAnsi="Times New Roman"/>
          <w:sz w:val="26"/>
          <w:szCs w:val="26"/>
        </w:rPr>
        <w:t xml:space="preserve">now </w:t>
      </w:r>
      <w:r w:rsidRPr="00FB0097">
        <w:rPr>
          <w:rFonts w:ascii="Times New Roman" w:hAnsi="Times New Roman"/>
          <w:sz w:val="26"/>
          <w:szCs w:val="26"/>
        </w:rPr>
        <w:t>published online weekly on Saturdays. These improvements have</w:t>
      </w:r>
      <w:r>
        <w:rPr>
          <w:rFonts w:ascii="Times New Roman" w:hAnsi="Times New Roman"/>
          <w:sz w:val="26"/>
          <w:szCs w:val="26"/>
        </w:rPr>
        <w:t>:</w:t>
      </w:r>
    </w:p>
    <w:p w:rsidR="00D9584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numPr>
          <w:ilvl w:val="0"/>
          <w:numId w:val="25"/>
        </w:numPr>
        <w:spacing w:after="0" w:line="240" w:lineRule="auto"/>
        <w:ind w:left="720"/>
        <w:jc w:val="both"/>
        <w:rPr>
          <w:rFonts w:ascii="Times New Roman" w:hAnsi="Times New Roman"/>
          <w:sz w:val="26"/>
          <w:szCs w:val="26"/>
        </w:rPr>
      </w:pPr>
      <w:r w:rsidRPr="00FB0097">
        <w:rPr>
          <w:rFonts w:ascii="Times New Roman" w:hAnsi="Times New Roman"/>
          <w:sz w:val="26"/>
          <w:szCs w:val="26"/>
        </w:rPr>
        <w:t xml:space="preserve"> greatly reduced the need for many persons to visit the Authority daily for </w:t>
      </w:r>
      <w:r>
        <w:rPr>
          <w:rFonts w:ascii="Times New Roman" w:hAnsi="Times New Roman"/>
          <w:sz w:val="26"/>
          <w:szCs w:val="26"/>
        </w:rPr>
        <w:t xml:space="preserve">information updates </w:t>
      </w:r>
    </w:p>
    <w:p w:rsidR="00D95840" w:rsidRPr="00424046" w:rsidRDefault="00D95840" w:rsidP="00D95840">
      <w:pPr>
        <w:pStyle w:val="ListParagraph"/>
        <w:numPr>
          <w:ilvl w:val="0"/>
          <w:numId w:val="25"/>
        </w:numPr>
        <w:spacing w:after="0" w:line="240" w:lineRule="auto"/>
        <w:ind w:left="720"/>
        <w:jc w:val="both"/>
        <w:rPr>
          <w:rFonts w:ascii="Times New Roman" w:hAnsi="Times New Roman"/>
          <w:sz w:val="26"/>
          <w:szCs w:val="26"/>
        </w:rPr>
      </w:pPr>
      <w:r w:rsidRPr="00424046">
        <w:rPr>
          <w:rFonts w:ascii="Times New Roman" w:hAnsi="Times New Roman"/>
          <w:sz w:val="26"/>
          <w:szCs w:val="26"/>
        </w:rPr>
        <w:t>The</w:t>
      </w:r>
      <w:r>
        <w:rPr>
          <w:rFonts w:ascii="Times New Roman" w:hAnsi="Times New Roman"/>
          <w:sz w:val="26"/>
          <w:szCs w:val="26"/>
        </w:rPr>
        <w:t>re</w:t>
      </w:r>
      <w:r w:rsidRPr="00424046">
        <w:rPr>
          <w:rFonts w:ascii="Times New Roman" w:hAnsi="Times New Roman"/>
          <w:sz w:val="26"/>
          <w:szCs w:val="26"/>
        </w:rPr>
        <w:t xml:space="preserve"> is now a more efficient and user- friendly environment </w:t>
      </w:r>
    </w:p>
    <w:p w:rsidR="00D95840" w:rsidRPr="00FB0097" w:rsidRDefault="00D95840" w:rsidP="00D95840">
      <w:pPr>
        <w:pStyle w:val="ListParagraph"/>
        <w:spacing w:after="0" w:line="240" w:lineRule="auto"/>
        <w:ind w:left="360"/>
        <w:jc w:val="both"/>
        <w:rPr>
          <w:rFonts w:ascii="Times New Roman" w:hAnsi="Times New Roman"/>
          <w:sz w:val="26"/>
          <w:szCs w:val="26"/>
        </w:rPr>
      </w:pPr>
    </w:p>
    <w:p w:rsidR="00D95840" w:rsidRPr="00FB0097" w:rsidRDefault="00D95840" w:rsidP="00D95840">
      <w:pPr>
        <w:pStyle w:val="ListParagraph"/>
        <w:numPr>
          <w:ilvl w:val="0"/>
          <w:numId w:val="5"/>
        </w:numPr>
        <w:spacing w:after="0" w:line="240" w:lineRule="auto"/>
        <w:ind w:left="360"/>
        <w:jc w:val="both"/>
        <w:rPr>
          <w:rFonts w:ascii="Times New Roman" w:hAnsi="Times New Roman"/>
          <w:sz w:val="26"/>
          <w:szCs w:val="26"/>
        </w:rPr>
      </w:pPr>
      <w:r w:rsidRPr="00FB0097">
        <w:rPr>
          <w:rFonts w:ascii="Times New Roman" w:hAnsi="Times New Roman"/>
          <w:sz w:val="26"/>
          <w:szCs w:val="26"/>
        </w:rPr>
        <w:t xml:space="preserve">The Business Names (Registration) (Amendment) Act No. 3 of 2013 was enacted allowing the renewal of Business Names Registrations on the anniversary dates of registration instead of January 15 of every year. This change has certainly </w:t>
      </w:r>
      <w:r>
        <w:rPr>
          <w:rFonts w:ascii="Times New Roman" w:hAnsi="Times New Roman"/>
          <w:sz w:val="26"/>
          <w:szCs w:val="26"/>
        </w:rPr>
        <w:t xml:space="preserve">resulted in less congestion at the Registries and </w:t>
      </w:r>
      <w:r w:rsidRPr="00FB0097">
        <w:rPr>
          <w:rFonts w:ascii="Times New Roman" w:hAnsi="Times New Roman"/>
          <w:sz w:val="26"/>
          <w:szCs w:val="26"/>
        </w:rPr>
        <w:t>there is a greater chance that persons may not want/ need to bribe the personnel to provide this service.</w:t>
      </w:r>
    </w:p>
    <w:p w:rsidR="00D95840" w:rsidRDefault="00D95840" w:rsidP="00D95840">
      <w:pPr>
        <w:pStyle w:val="ListParagraph"/>
        <w:spacing w:after="0" w:line="240" w:lineRule="auto"/>
        <w:ind w:left="360"/>
        <w:jc w:val="both"/>
        <w:rPr>
          <w:rFonts w:ascii="Times New Roman" w:hAnsi="Times New Roman"/>
          <w:sz w:val="26"/>
          <w:szCs w:val="26"/>
        </w:rPr>
      </w:pPr>
    </w:p>
    <w:p w:rsidR="00D95840" w:rsidRPr="00FB0097" w:rsidRDefault="00D95840" w:rsidP="00D95840">
      <w:pPr>
        <w:pStyle w:val="ListParagraph"/>
        <w:numPr>
          <w:ilvl w:val="0"/>
          <w:numId w:val="5"/>
        </w:numPr>
        <w:spacing w:after="0" w:line="240" w:lineRule="auto"/>
        <w:ind w:left="360"/>
        <w:jc w:val="both"/>
        <w:rPr>
          <w:rFonts w:ascii="Times New Roman" w:hAnsi="Times New Roman"/>
          <w:sz w:val="26"/>
          <w:szCs w:val="26"/>
        </w:rPr>
      </w:pPr>
      <w:r w:rsidRPr="00FB0097">
        <w:rPr>
          <w:rFonts w:ascii="Times New Roman" w:hAnsi="Times New Roman"/>
          <w:sz w:val="26"/>
          <w:szCs w:val="26"/>
        </w:rPr>
        <w:t>The Board is currently reviewing the dra</w:t>
      </w:r>
      <w:r>
        <w:rPr>
          <w:rFonts w:ascii="Times New Roman" w:hAnsi="Times New Roman"/>
          <w:sz w:val="26"/>
          <w:szCs w:val="26"/>
        </w:rPr>
        <w:t>ft MOU between Credit Info and t</w:t>
      </w:r>
      <w:r w:rsidRPr="00FB0097">
        <w:rPr>
          <w:rFonts w:ascii="Times New Roman" w:hAnsi="Times New Roman"/>
          <w:sz w:val="26"/>
          <w:szCs w:val="26"/>
        </w:rPr>
        <w:t>he</w:t>
      </w:r>
      <w:r>
        <w:rPr>
          <w:rFonts w:ascii="Times New Roman" w:hAnsi="Times New Roman"/>
          <w:sz w:val="26"/>
          <w:szCs w:val="26"/>
        </w:rPr>
        <w:t xml:space="preserve"> Authority with the expectation </w:t>
      </w:r>
      <w:r w:rsidRPr="00FB0097">
        <w:rPr>
          <w:rFonts w:ascii="Times New Roman" w:hAnsi="Times New Roman"/>
          <w:sz w:val="26"/>
          <w:szCs w:val="26"/>
        </w:rPr>
        <w:t xml:space="preserve"> that this agreement will generate more revenue for the A</w:t>
      </w:r>
      <w:r>
        <w:rPr>
          <w:rFonts w:ascii="Times New Roman" w:hAnsi="Times New Roman"/>
          <w:sz w:val="26"/>
          <w:szCs w:val="26"/>
        </w:rPr>
        <w:t xml:space="preserve">uthority (see </w:t>
      </w:r>
      <w:r w:rsidRPr="00A807A9">
        <w:rPr>
          <w:rFonts w:ascii="Times New Roman" w:hAnsi="Times New Roman"/>
          <w:sz w:val="26"/>
          <w:szCs w:val="26"/>
        </w:rPr>
        <w:t>appendix</w:t>
      </w:r>
      <w:r>
        <w:rPr>
          <w:rFonts w:ascii="Times New Roman" w:hAnsi="Times New Roman"/>
          <w:sz w:val="26"/>
          <w:szCs w:val="26"/>
        </w:rPr>
        <w:t xml:space="preserve"> 15</w:t>
      </w:r>
      <w:r w:rsidRPr="00A807A9">
        <w:rPr>
          <w:rFonts w:ascii="Times New Roman" w:hAnsi="Times New Roman"/>
          <w:sz w:val="26"/>
          <w:szCs w:val="26"/>
        </w:rPr>
        <w:t xml:space="preserve"> pg </w:t>
      </w:r>
      <w:r>
        <w:rPr>
          <w:rFonts w:ascii="Times New Roman" w:hAnsi="Times New Roman"/>
          <w:sz w:val="26"/>
          <w:szCs w:val="26"/>
        </w:rPr>
        <w:t>156-166</w:t>
      </w:r>
      <w:r w:rsidRPr="00A807A9">
        <w:rPr>
          <w:rFonts w:ascii="Times New Roman" w:hAnsi="Times New Roman"/>
          <w:sz w:val="26"/>
          <w:szCs w:val="26"/>
        </w:rPr>
        <w:t>)</w:t>
      </w:r>
      <w:r w:rsidRPr="00FB0097">
        <w:rPr>
          <w:rFonts w:ascii="Times New Roman" w:hAnsi="Times New Roman"/>
          <w:color w:val="FF0000"/>
          <w:sz w:val="26"/>
          <w:szCs w:val="26"/>
        </w:rPr>
        <w:t xml:space="preserve">  </w:t>
      </w:r>
    </w:p>
    <w:p w:rsidR="00D95840" w:rsidRDefault="00D95840" w:rsidP="00D95840">
      <w:pPr>
        <w:pStyle w:val="ListParagraph"/>
        <w:spacing w:after="0" w:line="240" w:lineRule="auto"/>
        <w:ind w:left="360"/>
        <w:jc w:val="both"/>
        <w:rPr>
          <w:rFonts w:ascii="Times New Roman" w:hAnsi="Times New Roman"/>
          <w:sz w:val="26"/>
          <w:szCs w:val="26"/>
        </w:rPr>
      </w:pPr>
    </w:p>
    <w:p w:rsidR="00D95840" w:rsidRPr="00FB0097" w:rsidRDefault="00D95840" w:rsidP="00D95840">
      <w:pPr>
        <w:pStyle w:val="ListParagraph"/>
        <w:spacing w:after="0" w:line="240" w:lineRule="auto"/>
        <w:ind w:left="360"/>
        <w:jc w:val="both"/>
        <w:rPr>
          <w:rFonts w:ascii="Times New Roman" w:hAnsi="Times New Roman"/>
          <w:sz w:val="26"/>
          <w:szCs w:val="26"/>
        </w:rPr>
      </w:pPr>
    </w:p>
    <w:p w:rsidR="00D95840" w:rsidRDefault="00D95840" w:rsidP="00D95840">
      <w:pPr>
        <w:pStyle w:val="ListParagraph"/>
        <w:numPr>
          <w:ilvl w:val="0"/>
          <w:numId w:val="5"/>
        </w:numPr>
        <w:spacing w:after="0" w:line="240" w:lineRule="auto"/>
        <w:ind w:left="360"/>
        <w:jc w:val="both"/>
        <w:rPr>
          <w:rFonts w:ascii="Times New Roman" w:hAnsi="Times New Roman"/>
          <w:sz w:val="26"/>
          <w:szCs w:val="26"/>
        </w:rPr>
      </w:pPr>
      <w:r w:rsidRPr="00FB0097">
        <w:rPr>
          <w:rFonts w:ascii="Times New Roman" w:hAnsi="Times New Roman"/>
          <w:sz w:val="26"/>
          <w:szCs w:val="26"/>
        </w:rPr>
        <w:t>Currently there is no system that</w:t>
      </w:r>
      <w:r>
        <w:rPr>
          <w:rFonts w:ascii="Times New Roman" w:hAnsi="Times New Roman"/>
          <w:sz w:val="26"/>
          <w:szCs w:val="26"/>
        </w:rPr>
        <w:t>:</w:t>
      </w:r>
    </w:p>
    <w:p w:rsidR="00D95840" w:rsidRDefault="00D95840" w:rsidP="00D95840">
      <w:pPr>
        <w:pStyle w:val="ListParagraph"/>
        <w:spacing w:after="0" w:line="240" w:lineRule="auto"/>
        <w:ind w:left="360"/>
        <w:rPr>
          <w:rFonts w:ascii="Times New Roman" w:hAnsi="Times New Roman"/>
          <w:sz w:val="26"/>
          <w:szCs w:val="26"/>
        </w:rPr>
      </w:pPr>
    </w:p>
    <w:p w:rsidR="00D95840" w:rsidRDefault="00D95840" w:rsidP="00D95840">
      <w:pPr>
        <w:pStyle w:val="ListParagraph"/>
        <w:numPr>
          <w:ilvl w:val="0"/>
          <w:numId w:val="27"/>
        </w:numPr>
        <w:spacing w:after="0" w:line="240" w:lineRule="auto"/>
        <w:ind w:left="720"/>
        <w:jc w:val="both"/>
        <w:rPr>
          <w:rFonts w:ascii="Times New Roman" w:hAnsi="Times New Roman"/>
          <w:sz w:val="26"/>
          <w:szCs w:val="26"/>
        </w:rPr>
      </w:pPr>
      <w:r>
        <w:rPr>
          <w:rFonts w:ascii="Times New Roman" w:hAnsi="Times New Roman"/>
          <w:sz w:val="26"/>
          <w:szCs w:val="26"/>
        </w:rPr>
        <w:t xml:space="preserve"> </w:t>
      </w:r>
      <w:r w:rsidRPr="00FB0097">
        <w:rPr>
          <w:rFonts w:ascii="Times New Roman" w:hAnsi="Times New Roman"/>
          <w:sz w:val="26"/>
          <w:szCs w:val="26"/>
        </w:rPr>
        <w:t xml:space="preserve"> </w:t>
      </w:r>
      <w:proofErr w:type="gramStart"/>
      <w:r w:rsidRPr="00FB0097">
        <w:rPr>
          <w:rFonts w:ascii="Times New Roman" w:hAnsi="Times New Roman"/>
          <w:sz w:val="26"/>
          <w:szCs w:val="26"/>
        </w:rPr>
        <w:t>recognizes</w:t>
      </w:r>
      <w:proofErr w:type="gramEnd"/>
      <w:r w:rsidRPr="00FB0097">
        <w:rPr>
          <w:rFonts w:ascii="Times New Roman" w:hAnsi="Times New Roman"/>
          <w:sz w:val="26"/>
          <w:szCs w:val="26"/>
        </w:rPr>
        <w:t xml:space="preserve"> the processing time of transactions with the DCRA </w:t>
      </w:r>
      <w:r>
        <w:rPr>
          <w:rFonts w:ascii="Times New Roman" w:hAnsi="Times New Roman"/>
          <w:sz w:val="26"/>
          <w:szCs w:val="26"/>
        </w:rPr>
        <w:t>(</w:t>
      </w:r>
      <w:r w:rsidRPr="00FB0097">
        <w:rPr>
          <w:rFonts w:ascii="Times New Roman" w:hAnsi="Times New Roman"/>
          <w:sz w:val="26"/>
          <w:szCs w:val="26"/>
        </w:rPr>
        <w:t>e.g. time taken from the date of filing to the date of passing of transports</w:t>
      </w:r>
      <w:r>
        <w:rPr>
          <w:rFonts w:ascii="Times New Roman" w:hAnsi="Times New Roman"/>
          <w:sz w:val="26"/>
          <w:szCs w:val="26"/>
        </w:rPr>
        <w:t>).</w:t>
      </w:r>
    </w:p>
    <w:p w:rsidR="00D95840" w:rsidRDefault="00D95840" w:rsidP="00D95840">
      <w:pPr>
        <w:pStyle w:val="ListParagraph"/>
        <w:numPr>
          <w:ilvl w:val="0"/>
          <w:numId w:val="27"/>
        </w:numPr>
        <w:spacing w:after="0" w:line="240" w:lineRule="auto"/>
        <w:ind w:left="720"/>
        <w:jc w:val="both"/>
        <w:rPr>
          <w:rFonts w:ascii="Times New Roman" w:hAnsi="Times New Roman"/>
          <w:sz w:val="26"/>
          <w:szCs w:val="26"/>
        </w:rPr>
      </w:pPr>
      <w:r>
        <w:rPr>
          <w:rFonts w:ascii="Times New Roman" w:hAnsi="Times New Roman"/>
          <w:sz w:val="26"/>
          <w:szCs w:val="26"/>
        </w:rPr>
        <w:t xml:space="preserve"> </w:t>
      </w:r>
      <w:proofErr w:type="gramStart"/>
      <w:r>
        <w:rPr>
          <w:rFonts w:ascii="Times New Roman" w:hAnsi="Times New Roman"/>
          <w:sz w:val="26"/>
          <w:szCs w:val="26"/>
        </w:rPr>
        <w:t>generates</w:t>
      </w:r>
      <w:proofErr w:type="gramEnd"/>
      <w:r w:rsidRPr="00424046">
        <w:rPr>
          <w:rFonts w:ascii="Times New Roman" w:hAnsi="Times New Roman"/>
          <w:sz w:val="26"/>
          <w:szCs w:val="26"/>
        </w:rPr>
        <w:t xml:space="preserve"> report</w:t>
      </w:r>
      <w:r>
        <w:rPr>
          <w:rFonts w:ascii="Times New Roman" w:hAnsi="Times New Roman"/>
          <w:sz w:val="26"/>
          <w:szCs w:val="26"/>
        </w:rPr>
        <w:t>s</w:t>
      </w:r>
      <w:r w:rsidRPr="00424046">
        <w:rPr>
          <w:rFonts w:ascii="Times New Roman" w:hAnsi="Times New Roman"/>
          <w:sz w:val="26"/>
          <w:szCs w:val="26"/>
        </w:rPr>
        <w:t xml:space="preserve"> that reflecting information on the volume of transactions processed in a month ( e.g. how many transports are processed in one month)</w:t>
      </w:r>
      <w:r>
        <w:rPr>
          <w:rFonts w:ascii="Times New Roman" w:hAnsi="Times New Roman"/>
          <w:sz w:val="26"/>
          <w:szCs w:val="26"/>
        </w:rPr>
        <w:t>.</w:t>
      </w:r>
    </w:p>
    <w:p w:rsidR="00D95840" w:rsidRPr="00424046" w:rsidRDefault="00D95840" w:rsidP="00D95840">
      <w:pPr>
        <w:pStyle w:val="ListParagraph"/>
        <w:numPr>
          <w:ilvl w:val="0"/>
          <w:numId w:val="27"/>
        </w:numPr>
        <w:spacing w:after="0" w:line="240" w:lineRule="auto"/>
        <w:ind w:left="720"/>
        <w:jc w:val="both"/>
        <w:rPr>
          <w:rFonts w:ascii="Times New Roman" w:hAnsi="Times New Roman"/>
          <w:sz w:val="26"/>
          <w:szCs w:val="26"/>
        </w:rPr>
      </w:pPr>
      <w:r w:rsidRPr="00424046">
        <w:rPr>
          <w:rFonts w:ascii="Times New Roman" w:hAnsi="Times New Roman"/>
          <w:sz w:val="26"/>
          <w:szCs w:val="26"/>
        </w:rPr>
        <w:t xml:space="preserve"> </w:t>
      </w:r>
      <w:proofErr w:type="gramStart"/>
      <w:r w:rsidRPr="00424046">
        <w:rPr>
          <w:rFonts w:ascii="Times New Roman" w:hAnsi="Times New Roman"/>
          <w:sz w:val="26"/>
          <w:szCs w:val="26"/>
        </w:rPr>
        <w:t>reflect</w:t>
      </w:r>
      <w:r>
        <w:rPr>
          <w:rFonts w:ascii="Times New Roman" w:hAnsi="Times New Roman"/>
          <w:sz w:val="26"/>
          <w:szCs w:val="26"/>
        </w:rPr>
        <w:t>s</w:t>
      </w:r>
      <w:proofErr w:type="gramEnd"/>
      <w:r w:rsidRPr="00424046">
        <w:rPr>
          <w:rFonts w:ascii="Times New Roman" w:hAnsi="Times New Roman"/>
          <w:sz w:val="26"/>
          <w:szCs w:val="26"/>
        </w:rPr>
        <w:t xml:space="preserve"> how many transport matters are filed and are awaiting  passing. </w:t>
      </w:r>
    </w:p>
    <w:p w:rsidR="00D95840" w:rsidRPr="00FB0097" w:rsidRDefault="00D95840" w:rsidP="00D95840">
      <w:pPr>
        <w:pStyle w:val="ListParagraph"/>
        <w:spacing w:after="0" w:line="240" w:lineRule="auto"/>
        <w:ind w:left="360"/>
        <w:rPr>
          <w:rFonts w:ascii="Times New Roman" w:hAnsi="Times New Roman"/>
          <w:sz w:val="26"/>
          <w:szCs w:val="26"/>
        </w:rPr>
      </w:pPr>
    </w:p>
    <w:p w:rsidR="00D95840" w:rsidRPr="00C44500" w:rsidRDefault="00D95840" w:rsidP="00D95840">
      <w:pPr>
        <w:pStyle w:val="ListParagraph"/>
        <w:numPr>
          <w:ilvl w:val="0"/>
          <w:numId w:val="5"/>
        </w:numPr>
        <w:spacing w:after="0" w:line="240" w:lineRule="auto"/>
        <w:ind w:left="360"/>
        <w:jc w:val="both"/>
        <w:rPr>
          <w:rFonts w:ascii="Times New Roman" w:hAnsi="Times New Roman"/>
          <w:sz w:val="26"/>
          <w:szCs w:val="26"/>
        </w:rPr>
      </w:pPr>
      <w:r w:rsidRPr="00FB0097">
        <w:rPr>
          <w:rFonts w:ascii="Times New Roman" w:hAnsi="Times New Roman"/>
          <w:sz w:val="26"/>
          <w:szCs w:val="26"/>
        </w:rPr>
        <w:t xml:space="preserve">The fees currently charged for processing various transactions seem inadequate to cover the required expenses to process the transaction. </w:t>
      </w:r>
      <w:proofErr w:type="gramStart"/>
      <w:r w:rsidRPr="00FB0097">
        <w:rPr>
          <w:rFonts w:ascii="Times New Roman" w:hAnsi="Times New Roman"/>
          <w:sz w:val="26"/>
          <w:szCs w:val="26"/>
        </w:rPr>
        <w:t>e.g</w:t>
      </w:r>
      <w:proofErr w:type="gramEnd"/>
      <w:r w:rsidRPr="00FB0097">
        <w:rPr>
          <w:rFonts w:ascii="Times New Roman" w:hAnsi="Times New Roman"/>
          <w:sz w:val="26"/>
          <w:szCs w:val="26"/>
        </w:rPr>
        <w:t>. the fee for processing Trademarks is only G$200 and the registration of trademarks is valid for a period of seven years.</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rPr>
      </w:pPr>
      <w:r w:rsidRPr="00FB0097">
        <w:rPr>
          <w:rFonts w:ascii="Times New Roman" w:hAnsi="Times New Roman"/>
          <w:b/>
          <w:sz w:val="26"/>
          <w:szCs w:val="26"/>
        </w:rPr>
        <w:t>g. Examine the entity's archiving policy both by way of records keeping and as a performing asset that yields revenue for the entity,</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u w:val="single"/>
        </w:rPr>
      </w:pPr>
      <w:r w:rsidRPr="00FB0097">
        <w:rPr>
          <w:rFonts w:ascii="Times New Roman" w:hAnsi="Times New Roman"/>
          <w:b/>
          <w:sz w:val="26"/>
          <w:szCs w:val="26"/>
          <w:u w:val="single"/>
        </w:rPr>
        <w:t>Findings</w:t>
      </w:r>
      <w:r>
        <w:rPr>
          <w:rFonts w:ascii="Times New Roman" w:hAnsi="Times New Roman"/>
          <w:b/>
          <w:sz w:val="26"/>
          <w:szCs w:val="26"/>
          <w:u w:val="single"/>
        </w:rPr>
        <w:t xml:space="preserve"> </w:t>
      </w:r>
      <w:proofErr w:type="gramStart"/>
      <w:r>
        <w:rPr>
          <w:rFonts w:ascii="Times New Roman" w:hAnsi="Times New Roman"/>
          <w:b/>
          <w:sz w:val="26"/>
          <w:szCs w:val="26"/>
          <w:u w:val="single"/>
        </w:rPr>
        <w:t>( Objective</w:t>
      </w:r>
      <w:proofErr w:type="gramEnd"/>
      <w:r>
        <w:rPr>
          <w:rFonts w:ascii="Times New Roman" w:hAnsi="Times New Roman"/>
          <w:b/>
          <w:sz w:val="26"/>
          <w:szCs w:val="26"/>
          <w:u w:val="single"/>
        </w:rPr>
        <w:t xml:space="preserve"> 4 (g)</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sz w:val="26"/>
          <w:szCs w:val="26"/>
        </w:rPr>
      </w:pPr>
      <w:r w:rsidRPr="00FB0097">
        <w:rPr>
          <w:rFonts w:ascii="Times New Roman" w:hAnsi="Times New Roman"/>
          <w:sz w:val="26"/>
          <w:szCs w:val="26"/>
        </w:rPr>
        <w:t>Archiving and storage was difficult because of limitation of space and not embracing technology earlier. Both of these limitations are being addressed, an additional building was acquired to house the Commercial registry, steel density cabinets are to be installed in the various registries and contracts were awarded to digitalize the document of the registries. Pending the completion of these work</w:t>
      </w:r>
      <w:r>
        <w:rPr>
          <w:rFonts w:ascii="Times New Roman" w:hAnsi="Times New Roman"/>
          <w:sz w:val="26"/>
          <w:szCs w:val="26"/>
        </w:rPr>
        <w:t>s</w:t>
      </w:r>
      <w:r w:rsidRPr="00FB0097">
        <w:rPr>
          <w:rFonts w:ascii="Times New Roman" w:hAnsi="Times New Roman"/>
          <w:sz w:val="26"/>
          <w:szCs w:val="26"/>
        </w:rPr>
        <w:t xml:space="preserve"> the major concerns at this point in time are:</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numPr>
          <w:ilvl w:val="0"/>
          <w:numId w:val="16"/>
        </w:numPr>
        <w:ind w:left="360"/>
        <w:jc w:val="both"/>
        <w:rPr>
          <w:rFonts w:ascii="Times New Roman" w:hAnsi="Times New Roman"/>
          <w:sz w:val="26"/>
          <w:szCs w:val="26"/>
        </w:rPr>
      </w:pPr>
      <w:r w:rsidRPr="00FB0097">
        <w:rPr>
          <w:rFonts w:ascii="Times New Roman" w:hAnsi="Times New Roman"/>
          <w:sz w:val="26"/>
          <w:szCs w:val="26"/>
        </w:rPr>
        <w:t xml:space="preserve">Vital information/ documents can get lost or stolen. </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numPr>
          <w:ilvl w:val="0"/>
          <w:numId w:val="16"/>
        </w:numPr>
        <w:ind w:left="360"/>
        <w:jc w:val="both"/>
        <w:rPr>
          <w:rFonts w:ascii="Times New Roman" w:hAnsi="Times New Roman"/>
          <w:sz w:val="26"/>
          <w:szCs w:val="26"/>
        </w:rPr>
      </w:pPr>
      <w:r w:rsidRPr="00FB0097">
        <w:rPr>
          <w:rFonts w:ascii="Times New Roman" w:hAnsi="Times New Roman"/>
          <w:sz w:val="26"/>
          <w:szCs w:val="26"/>
        </w:rPr>
        <w:t>In the event of any major disaster such as fire or flood, vital information/documents can be destroyed/ damaged.</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sz w:val="26"/>
          <w:szCs w:val="26"/>
        </w:rPr>
      </w:pPr>
      <w:r w:rsidRPr="00FB0097">
        <w:rPr>
          <w:rFonts w:ascii="Times New Roman" w:hAnsi="Times New Roman"/>
          <w:sz w:val="26"/>
          <w:szCs w:val="26"/>
        </w:rPr>
        <w:lastRenderedPageBreak/>
        <w:t xml:space="preserve">With efficiency and easy retrieval more persons/ companies will rely on the DCRA to provide various information/ documents that will generate  additional revenue since on a daily basis reliance is placed on the DCRA to provide certified copies of documents for day to day transactions. </w:t>
      </w:r>
    </w:p>
    <w:p w:rsidR="00D95840" w:rsidRPr="00FB0097" w:rsidRDefault="00D95840" w:rsidP="00D95840">
      <w:pPr>
        <w:pStyle w:val="NoSpacing"/>
        <w:jc w:val="both"/>
        <w:rPr>
          <w:rFonts w:ascii="Times New Roman" w:hAnsi="Times New Roman"/>
          <w:sz w:val="26"/>
          <w:szCs w:val="26"/>
        </w:rPr>
      </w:pPr>
    </w:p>
    <w:p w:rsidR="00D95840" w:rsidRDefault="00D95840" w:rsidP="00D95840">
      <w:pPr>
        <w:pStyle w:val="NoSpacing"/>
        <w:jc w:val="both"/>
        <w:rPr>
          <w:rFonts w:ascii="Times New Roman" w:hAnsi="Times New Roman"/>
          <w:sz w:val="26"/>
          <w:szCs w:val="26"/>
        </w:rPr>
      </w:pPr>
    </w:p>
    <w:p w:rsidR="00D95840" w:rsidRDefault="00D95840" w:rsidP="00D95840">
      <w:pPr>
        <w:pStyle w:val="NoSpacing"/>
        <w:jc w:val="both"/>
        <w:rPr>
          <w:rFonts w:ascii="Times New Roman" w:hAnsi="Times New Roman"/>
          <w:sz w:val="26"/>
          <w:szCs w:val="26"/>
        </w:rPr>
      </w:pPr>
    </w:p>
    <w:p w:rsidR="00D95840" w:rsidRDefault="00D95840" w:rsidP="00D95840">
      <w:pPr>
        <w:pStyle w:val="NoSpacing"/>
        <w:jc w:val="both"/>
        <w:rPr>
          <w:rFonts w:ascii="Times New Roman" w:hAnsi="Times New Roman"/>
          <w:sz w:val="26"/>
          <w:szCs w:val="26"/>
        </w:rPr>
      </w:pPr>
    </w:p>
    <w:p w:rsidR="00D95840"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sz w:val="26"/>
          <w:szCs w:val="26"/>
        </w:rPr>
      </w:pPr>
    </w:p>
    <w:p w:rsidR="00D95840" w:rsidRDefault="00D95840" w:rsidP="00D95840">
      <w:pPr>
        <w:pStyle w:val="NoSpacing"/>
        <w:jc w:val="both"/>
        <w:rPr>
          <w:rFonts w:ascii="Times New Roman" w:hAnsi="Times New Roman"/>
          <w:b/>
          <w:sz w:val="26"/>
          <w:szCs w:val="26"/>
          <w:u w:val="single"/>
        </w:rPr>
      </w:pPr>
    </w:p>
    <w:p w:rsidR="00D95840" w:rsidRPr="00326523" w:rsidRDefault="00D95840" w:rsidP="00D95840">
      <w:pPr>
        <w:pStyle w:val="NoSpacing"/>
        <w:jc w:val="both"/>
        <w:rPr>
          <w:rFonts w:ascii="Times New Roman" w:hAnsi="Times New Roman"/>
          <w:b/>
          <w:sz w:val="26"/>
          <w:szCs w:val="26"/>
          <w:u w:val="single"/>
        </w:rPr>
      </w:pPr>
      <w:r w:rsidRPr="00326523">
        <w:rPr>
          <w:rFonts w:ascii="Times New Roman" w:hAnsi="Times New Roman"/>
          <w:b/>
          <w:sz w:val="26"/>
          <w:szCs w:val="26"/>
          <w:u w:val="single"/>
        </w:rPr>
        <w:t>Implications (Objective 4 (g)</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sz w:val="26"/>
          <w:szCs w:val="26"/>
        </w:rPr>
      </w:pPr>
      <w:r w:rsidRPr="00FB0097">
        <w:rPr>
          <w:rFonts w:ascii="Times New Roman" w:hAnsi="Times New Roman"/>
          <w:sz w:val="26"/>
          <w:szCs w:val="26"/>
        </w:rPr>
        <w:t xml:space="preserve">Vital information/ documents can get lost or stolen. </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sz w:val="26"/>
          <w:szCs w:val="26"/>
        </w:rPr>
      </w:pPr>
      <w:r w:rsidRPr="00FB0097">
        <w:rPr>
          <w:rFonts w:ascii="Times New Roman" w:hAnsi="Times New Roman"/>
          <w:sz w:val="26"/>
          <w:szCs w:val="26"/>
        </w:rPr>
        <w:t>In the event of any major disaster such as fire or flood, vital information/documents can be destroyed/ damaged.</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u w:val="single"/>
        </w:rPr>
      </w:pPr>
      <w:r w:rsidRPr="00FB0097">
        <w:rPr>
          <w:rFonts w:ascii="Times New Roman" w:hAnsi="Times New Roman"/>
          <w:sz w:val="26"/>
          <w:szCs w:val="26"/>
        </w:rPr>
        <w:t xml:space="preserve">5. </w:t>
      </w:r>
      <w:r w:rsidRPr="00FB0097">
        <w:rPr>
          <w:rFonts w:ascii="Times New Roman" w:hAnsi="Times New Roman"/>
          <w:b/>
          <w:sz w:val="26"/>
          <w:szCs w:val="26"/>
          <w:u w:val="single"/>
        </w:rPr>
        <w:t>Objective</w:t>
      </w:r>
    </w:p>
    <w:p w:rsidR="00D95840" w:rsidRPr="00FB0097" w:rsidRDefault="00D95840" w:rsidP="00D95840">
      <w:pPr>
        <w:pStyle w:val="NoSpacing"/>
        <w:jc w:val="both"/>
        <w:rPr>
          <w:rFonts w:ascii="Times New Roman" w:hAnsi="Times New Roman"/>
          <w:sz w:val="26"/>
          <w:szCs w:val="26"/>
        </w:rPr>
      </w:pPr>
    </w:p>
    <w:p w:rsidR="00D95840" w:rsidRPr="00FB0097" w:rsidRDefault="00D95840" w:rsidP="00D95840">
      <w:pPr>
        <w:pStyle w:val="NoSpacing"/>
        <w:jc w:val="both"/>
        <w:rPr>
          <w:rFonts w:ascii="Times New Roman" w:hAnsi="Times New Roman"/>
          <w:sz w:val="26"/>
          <w:szCs w:val="26"/>
        </w:rPr>
      </w:pPr>
      <w:r w:rsidRPr="00FB0097">
        <w:rPr>
          <w:rFonts w:ascii="Times New Roman" w:hAnsi="Times New Roman"/>
          <w:sz w:val="26"/>
          <w:szCs w:val="26"/>
        </w:rPr>
        <w:t>Recommend statutory, legal or organizational changes required to identify and prevent any recurrence of improprieties</w:t>
      </w:r>
    </w:p>
    <w:p w:rsidR="00D95840" w:rsidRPr="00FB0097" w:rsidRDefault="00D95840" w:rsidP="00D95840">
      <w:pPr>
        <w:pStyle w:val="ListParagraph"/>
        <w:spacing w:after="0" w:line="240" w:lineRule="auto"/>
        <w:jc w:val="both"/>
        <w:rPr>
          <w:rFonts w:ascii="Times New Roman" w:hAnsi="Times New Roman"/>
          <w:sz w:val="26"/>
          <w:szCs w:val="26"/>
        </w:rPr>
      </w:pPr>
    </w:p>
    <w:p w:rsidR="00D95840" w:rsidRPr="00FB0097" w:rsidRDefault="00D95840" w:rsidP="00D95840">
      <w:pPr>
        <w:pStyle w:val="NoSpacing"/>
        <w:jc w:val="both"/>
        <w:rPr>
          <w:rFonts w:ascii="Times New Roman" w:hAnsi="Times New Roman"/>
          <w:b/>
          <w:sz w:val="26"/>
          <w:szCs w:val="26"/>
          <w:u w:val="single"/>
        </w:rPr>
      </w:pPr>
      <w:r w:rsidRPr="00FB0097">
        <w:rPr>
          <w:rFonts w:ascii="Times New Roman" w:hAnsi="Times New Roman"/>
          <w:b/>
          <w:sz w:val="26"/>
          <w:szCs w:val="26"/>
          <w:u w:val="single"/>
        </w:rPr>
        <w:t>Recommendations</w:t>
      </w:r>
      <w:r>
        <w:rPr>
          <w:rFonts w:ascii="Times New Roman" w:hAnsi="Times New Roman"/>
          <w:b/>
          <w:sz w:val="26"/>
          <w:szCs w:val="26"/>
          <w:u w:val="single"/>
        </w:rPr>
        <w:t xml:space="preserve"> (Objective 5)</w:t>
      </w:r>
    </w:p>
    <w:p w:rsidR="00D95840" w:rsidRPr="00FB0097" w:rsidRDefault="00D95840" w:rsidP="00D95840">
      <w:pPr>
        <w:pStyle w:val="NoSpacing"/>
        <w:jc w:val="both"/>
        <w:rPr>
          <w:rFonts w:ascii="Times New Roman" w:hAnsi="Times New Roman"/>
          <w:b/>
          <w:sz w:val="26"/>
          <w:szCs w:val="26"/>
          <w:u w:val="single"/>
        </w:rPr>
      </w:pPr>
    </w:p>
    <w:p w:rsidR="00D95840" w:rsidRPr="00FB0097" w:rsidRDefault="00D95840" w:rsidP="00D95840">
      <w:pPr>
        <w:pStyle w:val="NoSpacing"/>
        <w:numPr>
          <w:ilvl w:val="0"/>
          <w:numId w:val="12"/>
        </w:numPr>
        <w:jc w:val="both"/>
        <w:rPr>
          <w:rFonts w:ascii="Times New Roman" w:hAnsi="Times New Roman"/>
          <w:b/>
          <w:sz w:val="26"/>
          <w:szCs w:val="26"/>
        </w:rPr>
      </w:pPr>
      <w:r w:rsidRPr="00FB0097">
        <w:rPr>
          <w:rFonts w:ascii="Times New Roman" w:hAnsi="Times New Roman"/>
          <w:b/>
          <w:sz w:val="26"/>
          <w:szCs w:val="26"/>
        </w:rPr>
        <w:t>Corporate Governance</w:t>
      </w:r>
    </w:p>
    <w:p w:rsidR="00D95840" w:rsidRPr="00FB0097" w:rsidRDefault="00D95840" w:rsidP="00D95840">
      <w:pPr>
        <w:pStyle w:val="NoSpacing"/>
        <w:ind w:left="360"/>
        <w:jc w:val="both"/>
        <w:rPr>
          <w:rFonts w:ascii="Times New Roman" w:hAnsi="Times New Roman"/>
          <w:sz w:val="26"/>
          <w:szCs w:val="26"/>
        </w:rPr>
      </w:pPr>
    </w:p>
    <w:p w:rsidR="00D95840" w:rsidRPr="00FB0097" w:rsidRDefault="00D95840" w:rsidP="00D95840">
      <w:pPr>
        <w:pStyle w:val="NoSpacing"/>
        <w:ind w:left="360"/>
        <w:jc w:val="both"/>
        <w:rPr>
          <w:rFonts w:ascii="Times New Roman" w:hAnsi="Times New Roman"/>
          <w:sz w:val="26"/>
          <w:szCs w:val="26"/>
        </w:rPr>
      </w:pPr>
      <w:r w:rsidRPr="00FB0097">
        <w:rPr>
          <w:rFonts w:ascii="Times New Roman" w:hAnsi="Times New Roman"/>
          <w:sz w:val="26"/>
          <w:szCs w:val="26"/>
        </w:rPr>
        <w:t>The operation manual need</w:t>
      </w:r>
      <w:r>
        <w:rPr>
          <w:rFonts w:ascii="Times New Roman" w:hAnsi="Times New Roman"/>
          <w:sz w:val="26"/>
          <w:szCs w:val="26"/>
        </w:rPr>
        <w:t>s</w:t>
      </w:r>
      <w:r w:rsidRPr="00FB0097">
        <w:rPr>
          <w:rFonts w:ascii="Times New Roman" w:hAnsi="Times New Roman"/>
          <w:sz w:val="26"/>
          <w:szCs w:val="26"/>
        </w:rPr>
        <w:t xml:space="preserve"> to be reviewed and approved by the Bo</w:t>
      </w:r>
      <w:r>
        <w:rPr>
          <w:rFonts w:ascii="Times New Roman" w:hAnsi="Times New Roman"/>
          <w:sz w:val="26"/>
          <w:szCs w:val="26"/>
        </w:rPr>
        <w:t xml:space="preserve">ard </w:t>
      </w:r>
      <w:r w:rsidRPr="00FB0097">
        <w:rPr>
          <w:rFonts w:ascii="Times New Roman" w:hAnsi="Times New Roman"/>
          <w:sz w:val="26"/>
          <w:szCs w:val="26"/>
        </w:rPr>
        <w:t>so that all missing and incomplete information is stated in the manual.</w:t>
      </w:r>
    </w:p>
    <w:p w:rsidR="00D95840" w:rsidRPr="00FB0097" w:rsidRDefault="00D95840" w:rsidP="00D95840">
      <w:pPr>
        <w:pStyle w:val="NoSpacing"/>
        <w:ind w:left="360"/>
        <w:jc w:val="both"/>
        <w:rPr>
          <w:rFonts w:ascii="Times New Roman" w:hAnsi="Times New Roman"/>
          <w:sz w:val="26"/>
          <w:szCs w:val="26"/>
        </w:rPr>
      </w:pPr>
    </w:p>
    <w:p w:rsidR="00D95840" w:rsidRPr="00FB0097" w:rsidRDefault="00D95840" w:rsidP="00D95840">
      <w:pPr>
        <w:pStyle w:val="NoSpacing"/>
        <w:ind w:left="360"/>
        <w:jc w:val="both"/>
        <w:rPr>
          <w:rFonts w:ascii="Times New Roman" w:hAnsi="Times New Roman"/>
          <w:sz w:val="26"/>
          <w:szCs w:val="26"/>
        </w:rPr>
      </w:pPr>
      <w:r w:rsidRPr="00FB0097">
        <w:rPr>
          <w:rFonts w:ascii="Times New Roman" w:hAnsi="Times New Roman"/>
          <w:sz w:val="26"/>
          <w:szCs w:val="26"/>
        </w:rPr>
        <w:t>DCRA need to implement a written policy on corporate governance.</w:t>
      </w:r>
    </w:p>
    <w:p w:rsidR="00D95840" w:rsidRPr="00FB0097" w:rsidRDefault="00D95840" w:rsidP="00D95840">
      <w:pPr>
        <w:pStyle w:val="NoSpacing"/>
        <w:ind w:left="360"/>
        <w:jc w:val="both"/>
        <w:rPr>
          <w:rFonts w:ascii="Times New Roman" w:hAnsi="Times New Roman"/>
          <w:sz w:val="26"/>
          <w:szCs w:val="26"/>
        </w:rPr>
      </w:pPr>
    </w:p>
    <w:p w:rsidR="00D95840" w:rsidRPr="00FB0097" w:rsidRDefault="00D95840" w:rsidP="00D95840">
      <w:pPr>
        <w:pStyle w:val="NoSpacing"/>
        <w:ind w:left="360"/>
        <w:jc w:val="both"/>
        <w:rPr>
          <w:rFonts w:ascii="Times New Roman" w:hAnsi="Times New Roman"/>
          <w:sz w:val="26"/>
          <w:szCs w:val="26"/>
        </w:rPr>
      </w:pPr>
      <w:r w:rsidRPr="00FB0097">
        <w:rPr>
          <w:rFonts w:ascii="Times New Roman" w:hAnsi="Times New Roman"/>
          <w:sz w:val="26"/>
          <w:szCs w:val="26"/>
        </w:rPr>
        <w:t>All vacanc</w:t>
      </w:r>
      <w:r>
        <w:rPr>
          <w:rFonts w:ascii="Times New Roman" w:hAnsi="Times New Roman"/>
          <w:sz w:val="26"/>
          <w:szCs w:val="26"/>
        </w:rPr>
        <w:t>ies on the Governing Board need</w:t>
      </w:r>
      <w:r w:rsidRPr="00FB0097">
        <w:rPr>
          <w:rFonts w:ascii="Times New Roman" w:hAnsi="Times New Roman"/>
          <w:sz w:val="26"/>
          <w:szCs w:val="26"/>
        </w:rPr>
        <w:t xml:space="preserve"> to </w:t>
      </w:r>
      <w:r>
        <w:rPr>
          <w:rFonts w:ascii="Times New Roman" w:hAnsi="Times New Roman"/>
          <w:sz w:val="26"/>
          <w:szCs w:val="26"/>
        </w:rPr>
        <w:t xml:space="preserve">be </w:t>
      </w:r>
      <w:r w:rsidRPr="00FB0097">
        <w:rPr>
          <w:rFonts w:ascii="Times New Roman" w:hAnsi="Times New Roman"/>
          <w:sz w:val="26"/>
          <w:szCs w:val="26"/>
        </w:rPr>
        <w:t xml:space="preserve">filled and the board should meet in accordance with </w:t>
      </w:r>
      <w:r w:rsidRPr="00FB0097">
        <w:rPr>
          <w:rStyle w:val="Strong"/>
          <w:rFonts w:ascii="Times New Roman" w:hAnsi="Times New Roman"/>
          <w:sz w:val="26"/>
          <w:szCs w:val="26"/>
          <w:bdr w:val="none" w:sz="0" w:space="0" w:color="auto" w:frame="1"/>
          <w:shd w:val="clear" w:color="auto" w:fill="FFFFFF"/>
        </w:rPr>
        <w:t xml:space="preserve">The Deeds and Commercial Registries Authority Act 2013, Act No. 4 of 2013, Part III “The Governing Board”, Section 10 (2) which states that the Governing Board shall meet for the transaction of business at least once every month at the place and at the time as the Chairman may determine </w:t>
      </w:r>
      <w:r w:rsidRPr="00FB0097">
        <w:rPr>
          <w:rFonts w:ascii="Times New Roman" w:hAnsi="Times New Roman"/>
          <w:sz w:val="26"/>
          <w:szCs w:val="26"/>
        </w:rPr>
        <w:t>to develop and implement necessary policies for example a policy on corporate governance.</w:t>
      </w:r>
    </w:p>
    <w:p w:rsidR="00D95840" w:rsidRPr="00FB0097" w:rsidRDefault="00D95840" w:rsidP="00D95840">
      <w:pPr>
        <w:pStyle w:val="NoSpacing"/>
        <w:ind w:left="360"/>
        <w:jc w:val="both"/>
        <w:rPr>
          <w:rFonts w:ascii="Times New Roman" w:hAnsi="Times New Roman"/>
          <w:sz w:val="26"/>
          <w:szCs w:val="26"/>
        </w:rPr>
      </w:pPr>
    </w:p>
    <w:p w:rsidR="00D95840" w:rsidRPr="00FB0097" w:rsidRDefault="00D95840" w:rsidP="00D95840">
      <w:pPr>
        <w:pStyle w:val="NoSpacing"/>
        <w:ind w:left="360"/>
        <w:jc w:val="both"/>
        <w:rPr>
          <w:rFonts w:ascii="Times New Roman" w:hAnsi="Times New Roman"/>
          <w:sz w:val="26"/>
          <w:szCs w:val="26"/>
        </w:rPr>
      </w:pPr>
      <w:r>
        <w:rPr>
          <w:rFonts w:ascii="Times New Roman" w:hAnsi="Times New Roman"/>
          <w:sz w:val="26"/>
          <w:szCs w:val="26"/>
        </w:rPr>
        <w:t>The</w:t>
      </w:r>
      <w:r w:rsidRPr="00FB0097">
        <w:rPr>
          <w:rFonts w:ascii="Times New Roman" w:hAnsi="Times New Roman"/>
          <w:sz w:val="26"/>
          <w:szCs w:val="26"/>
        </w:rPr>
        <w:t xml:space="preserve"> physical separation of the Deeds Registry and Commercial Registry should be done soonest in order to improve efficiency.</w:t>
      </w:r>
    </w:p>
    <w:p w:rsidR="00D95840" w:rsidRPr="00FB0097" w:rsidRDefault="00D95840" w:rsidP="00D95840">
      <w:pPr>
        <w:pStyle w:val="NoSpacing"/>
        <w:ind w:left="360"/>
        <w:jc w:val="both"/>
        <w:rPr>
          <w:rFonts w:ascii="Times New Roman" w:hAnsi="Times New Roman"/>
          <w:sz w:val="26"/>
          <w:szCs w:val="26"/>
        </w:rPr>
      </w:pPr>
    </w:p>
    <w:p w:rsidR="00D95840" w:rsidRPr="00FB0097" w:rsidRDefault="00D95840" w:rsidP="00D95840">
      <w:pPr>
        <w:pStyle w:val="NoSpacing"/>
        <w:ind w:left="360"/>
        <w:jc w:val="both"/>
        <w:rPr>
          <w:rFonts w:ascii="Times New Roman" w:hAnsi="Times New Roman"/>
          <w:sz w:val="26"/>
          <w:szCs w:val="26"/>
        </w:rPr>
      </w:pPr>
    </w:p>
    <w:p w:rsidR="00D95840" w:rsidRPr="00FB0097" w:rsidRDefault="00D95840" w:rsidP="00D95840">
      <w:pPr>
        <w:pStyle w:val="NoSpacing"/>
        <w:ind w:left="360"/>
        <w:jc w:val="both"/>
        <w:rPr>
          <w:rFonts w:ascii="Times New Roman" w:hAnsi="Times New Roman"/>
          <w:sz w:val="26"/>
          <w:szCs w:val="26"/>
        </w:rPr>
      </w:pPr>
      <w:r w:rsidRPr="00FB0097">
        <w:rPr>
          <w:rFonts w:ascii="Times New Roman" w:hAnsi="Times New Roman"/>
          <w:sz w:val="26"/>
          <w:szCs w:val="26"/>
        </w:rPr>
        <w:t>All future board minutes should be signed off by the Chairman of the meeting and the Secretary.</w:t>
      </w:r>
    </w:p>
    <w:p w:rsidR="00D95840" w:rsidRPr="00FB0097" w:rsidRDefault="00D95840" w:rsidP="00D95840">
      <w:pPr>
        <w:pStyle w:val="NoSpacing"/>
        <w:ind w:left="360"/>
        <w:jc w:val="both"/>
        <w:rPr>
          <w:rFonts w:ascii="Times New Roman" w:hAnsi="Times New Roman"/>
          <w:b/>
          <w:sz w:val="26"/>
          <w:szCs w:val="26"/>
          <w:u w:val="single"/>
        </w:rPr>
      </w:pPr>
    </w:p>
    <w:p w:rsidR="00D95840" w:rsidRPr="00FB0097" w:rsidRDefault="00D95840" w:rsidP="00D95840">
      <w:pPr>
        <w:numPr>
          <w:ilvl w:val="0"/>
          <w:numId w:val="12"/>
        </w:numPr>
        <w:spacing w:after="0" w:line="240" w:lineRule="auto"/>
        <w:jc w:val="both"/>
        <w:rPr>
          <w:rFonts w:ascii="Times New Roman" w:hAnsi="Times New Roman"/>
          <w:b/>
          <w:sz w:val="26"/>
          <w:szCs w:val="26"/>
        </w:rPr>
      </w:pPr>
      <w:r w:rsidRPr="00FB0097">
        <w:rPr>
          <w:rFonts w:ascii="Times New Roman" w:hAnsi="Times New Roman"/>
          <w:b/>
          <w:sz w:val="26"/>
          <w:szCs w:val="26"/>
        </w:rPr>
        <w:t>Systems</w:t>
      </w:r>
    </w:p>
    <w:p w:rsidR="00D95840" w:rsidRDefault="00D95840" w:rsidP="00D95840">
      <w:pPr>
        <w:numPr>
          <w:ilvl w:val="0"/>
          <w:numId w:val="37"/>
        </w:numPr>
        <w:spacing w:after="0" w:line="240" w:lineRule="auto"/>
        <w:ind w:left="720"/>
        <w:jc w:val="both"/>
        <w:rPr>
          <w:rFonts w:ascii="Times New Roman" w:hAnsi="Times New Roman"/>
          <w:sz w:val="26"/>
          <w:szCs w:val="26"/>
        </w:rPr>
      </w:pPr>
      <w:r>
        <w:rPr>
          <w:rFonts w:ascii="Times New Roman" w:hAnsi="Times New Roman"/>
          <w:sz w:val="26"/>
          <w:szCs w:val="26"/>
        </w:rPr>
        <w:t>Internal Audit</w:t>
      </w:r>
      <w:r w:rsidRPr="00B32B0A">
        <w:rPr>
          <w:rFonts w:ascii="Times New Roman" w:hAnsi="Times New Roman"/>
          <w:sz w:val="26"/>
          <w:szCs w:val="26"/>
        </w:rPr>
        <w:t xml:space="preserve"> position should be advertised and filled immediately.</w:t>
      </w:r>
    </w:p>
    <w:p w:rsidR="00D95840" w:rsidRPr="00B32B0A" w:rsidRDefault="00D95840" w:rsidP="00D95840">
      <w:pPr>
        <w:spacing w:after="0" w:line="240" w:lineRule="auto"/>
        <w:jc w:val="both"/>
        <w:rPr>
          <w:rFonts w:ascii="Times New Roman" w:hAnsi="Times New Roman"/>
          <w:sz w:val="26"/>
          <w:szCs w:val="26"/>
        </w:rPr>
      </w:pPr>
    </w:p>
    <w:p w:rsidR="00D95840" w:rsidRPr="00B32B0A" w:rsidRDefault="00D95840" w:rsidP="00D95840">
      <w:pPr>
        <w:numPr>
          <w:ilvl w:val="0"/>
          <w:numId w:val="37"/>
        </w:numPr>
        <w:spacing w:after="0" w:line="240" w:lineRule="auto"/>
        <w:ind w:left="720"/>
        <w:jc w:val="both"/>
        <w:rPr>
          <w:rFonts w:ascii="Times New Roman" w:hAnsi="Times New Roman"/>
          <w:sz w:val="26"/>
          <w:szCs w:val="26"/>
        </w:rPr>
      </w:pPr>
      <w:r w:rsidRPr="00B32B0A">
        <w:rPr>
          <w:rFonts w:ascii="Times New Roman" w:hAnsi="Times New Roman"/>
          <w:sz w:val="26"/>
          <w:szCs w:val="26"/>
        </w:rPr>
        <w:t>The dedicated lines need to be re-activated immediately in order to avoid delays in transmitting infor</w:t>
      </w:r>
      <w:r>
        <w:rPr>
          <w:rFonts w:ascii="Times New Roman" w:hAnsi="Times New Roman"/>
          <w:sz w:val="26"/>
          <w:szCs w:val="26"/>
        </w:rPr>
        <w:t>mation among the three Registries</w:t>
      </w:r>
      <w:r w:rsidRPr="00B32B0A">
        <w:rPr>
          <w:rFonts w:ascii="Times New Roman" w:hAnsi="Times New Roman"/>
          <w:sz w:val="26"/>
          <w:szCs w:val="26"/>
        </w:rPr>
        <w:t>.</w:t>
      </w:r>
    </w:p>
    <w:p w:rsidR="00D95840" w:rsidRDefault="00D95840" w:rsidP="00D95840">
      <w:pPr>
        <w:numPr>
          <w:ilvl w:val="0"/>
          <w:numId w:val="37"/>
        </w:numPr>
        <w:spacing w:after="0" w:line="240" w:lineRule="auto"/>
        <w:ind w:left="720"/>
        <w:jc w:val="both"/>
        <w:rPr>
          <w:rFonts w:ascii="Times New Roman" w:hAnsi="Times New Roman"/>
          <w:sz w:val="26"/>
          <w:szCs w:val="26"/>
        </w:rPr>
      </w:pPr>
      <w:r w:rsidRPr="00B32B0A">
        <w:rPr>
          <w:rFonts w:ascii="Times New Roman" w:hAnsi="Times New Roman"/>
          <w:sz w:val="26"/>
          <w:szCs w:val="26"/>
        </w:rPr>
        <w:t xml:space="preserve">The Business index should be computerized </w:t>
      </w:r>
      <w:r>
        <w:rPr>
          <w:rFonts w:ascii="Times New Roman" w:hAnsi="Times New Roman"/>
          <w:sz w:val="26"/>
          <w:szCs w:val="26"/>
        </w:rPr>
        <w:t xml:space="preserve">at </w:t>
      </w:r>
      <w:r w:rsidRPr="00B32B0A">
        <w:rPr>
          <w:rFonts w:ascii="Times New Roman" w:hAnsi="Times New Roman"/>
          <w:sz w:val="26"/>
          <w:szCs w:val="26"/>
        </w:rPr>
        <w:t>all locations soonest, thus increasing efficiency.</w:t>
      </w:r>
    </w:p>
    <w:p w:rsidR="00D95840" w:rsidRPr="00B32B0A" w:rsidRDefault="00D95840" w:rsidP="00D95840">
      <w:pPr>
        <w:spacing w:after="0" w:line="240" w:lineRule="auto"/>
        <w:jc w:val="both"/>
        <w:rPr>
          <w:rFonts w:ascii="Times New Roman" w:hAnsi="Times New Roman"/>
          <w:sz w:val="26"/>
          <w:szCs w:val="26"/>
        </w:rPr>
      </w:pPr>
    </w:p>
    <w:p w:rsidR="00D95840" w:rsidRDefault="00D95840" w:rsidP="00D95840">
      <w:pPr>
        <w:numPr>
          <w:ilvl w:val="0"/>
          <w:numId w:val="37"/>
        </w:numPr>
        <w:spacing w:after="0" w:line="240" w:lineRule="auto"/>
        <w:ind w:left="720"/>
        <w:jc w:val="both"/>
        <w:rPr>
          <w:rFonts w:ascii="Times New Roman" w:hAnsi="Times New Roman"/>
          <w:sz w:val="26"/>
          <w:szCs w:val="26"/>
        </w:rPr>
      </w:pPr>
      <w:r>
        <w:rPr>
          <w:rFonts w:ascii="Times New Roman" w:hAnsi="Times New Roman"/>
          <w:sz w:val="26"/>
          <w:szCs w:val="26"/>
        </w:rPr>
        <w:t>Each Business registration certificate</w:t>
      </w:r>
      <w:r w:rsidRPr="00B32B0A">
        <w:rPr>
          <w:rFonts w:ascii="Times New Roman" w:hAnsi="Times New Roman"/>
          <w:sz w:val="26"/>
          <w:szCs w:val="26"/>
        </w:rPr>
        <w:t xml:space="preserve"> should be given a unique number, which will be used to easily identify </w:t>
      </w:r>
      <w:r>
        <w:rPr>
          <w:rFonts w:ascii="Times New Roman" w:hAnsi="Times New Roman"/>
          <w:sz w:val="26"/>
          <w:szCs w:val="26"/>
        </w:rPr>
        <w:t>the business and provide other</w:t>
      </w:r>
      <w:r w:rsidRPr="00B32B0A">
        <w:rPr>
          <w:rFonts w:ascii="Times New Roman" w:hAnsi="Times New Roman"/>
          <w:sz w:val="26"/>
          <w:szCs w:val="26"/>
        </w:rPr>
        <w:t xml:space="preserve"> detail</w:t>
      </w:r>
      <w:r>
        <w:rPr>
          <w:rFonts w:ascii="Times New Roman" w:hAnsi="Times New Roman"/>
          <w:sz w:val="26"/>
          <w:szCs w:val="26"/>
        </w:rPr>
        <w:t>ed</w:t>
      </w:r>
      <w:r w:rsidRPr="00B32B0A">
        <w:rPr>
          <w:rFonts w:ascii="Times New Roman" w:hAnsi="Times New Roman"/>
          <w:sz w:val="26"/>
          <w:szCs w:val="26"/>
        </w:rPr>
        <w:t xml:space="preserve"> information. </w:t>
      </w:r>
    </w:p>
    <w:p w:rsidR="00D95840" w:rsidRPr="00B32B0A" w:rsidRDefault="00D95840" w:rsidP="00D95840">
      <w:pPr>
        <w:spacing w:after="0" w:line="240" w:lineRule="auto"/>
        <w:jc w:val="both"/>
        <w:rPr>
          <w:rFonts w:ascii="Times New Roman" w:hAnsi="Times New Roman"/>
          <w:sz w:val="26"/>
          <w:szCs w:val="26"/>
        </w:rPr>
      </w:pPr>
    </w:p>
    <w:p w:rsidR="00D95840" w:rsidRDefault="00D95840" w:rsidP="00D95840">
      <w:pPr>
        <w:numPr>
          <w:ilvl w:val="0"/>
          <w:numId w:val="37"/>
        </w:numPr>
        <w:spacing w:after="0" w:line="240" w:lineRule="auto"/>
        <w:ind w:left="720"/>
        <w:jc w:val="both"/>
        <w:rPr>
          <w:rFonts w:ascii="Times New Roman" w:hAnsi="Times New Roman"/>
          <w:sz w:val="26"/>
          <w:szCs w:val="26"/>
        </w:rPr>
      </w:pPr>
      <w:r w:rsidRPr="00B32B0A">
        <w:rPr>
          <w:rFonts w:ascii="Times New Roman" w:hAnsi="Times New Roman"/>
          <w:sz w:val="26"/>
          <w:szCs w:val="26"/>
        </w:rPr>
        <w:t>The process o</w:t>
      </w:r>
      <w:r>
        <w:rPr>
          <w:rFonts w:ascii="Times New Roman" w:hAnsi="Times New Roman"/>
          <w:sz w:val="26"/>
          <w:szCs w:val="26"/>
        </w:rPr>
        <w:t xml:space="preserve">f striking off companies from the </w:t>
      </w:r>
      <w:r w:rsidRPr="00B32B0A">
        <w:rPr>
          <w:rFonts w:ascii="Times New Roman" w:hAnsi="Times New Roman"/>
          <w:sz w:val="26"/>
          <w:szCs w:val="26"/>
        </w:rPr>
        <w:t>register need to be done expeditiously, thus generating more timely revenue</w:t>
      </w:r>
    </w:p>
    <w:p w:rsidR="00D95840" w:rsidRPr="00B32B0A" w:rsidRDefault="00D95840" w:rsidP="00D95840">
      <w:pPr>
        <w:spacing w:after="0" w:line="240" w:lineRule="auto"/>
        <w:jc w:val="both"/>
        <w:rPr>
          <w:rFonts w:ascii="Times New Roman" w:hAnsi="Times New Roman"/>
          <w:sz w:val="26"/>
          <w:szCs w:val="26"/>
        </w:rPr>
      </w:pPr>
    </w:p>
    <w:p w:rsidR="00D95840" w:rsidRDefault="00D95840" w:rsidP="00D95840">
      <w:pPr>
        <w:numPr>
          <w:ilvl w:val="0"/>
          <w:numId w:val="37"/>
        </w:numPr>
        <w:spacing w:after="0" w:line="240" w:lineRule="auto"/>
        <w:ind w:left="720"/>
        <w:jc w:val="both"/>
        <w:rPr>
          <w:rFonts w:ascii="Times New Roman" w:hAnsi="Times New Roman"/>
          <w:sz w:val="26"/>
          <w:szCs w:val="26"/>
        </w:rPr>
      </w:pPr>
      <w:r w:rsidRPr="00B32B0A">
        <w:rPr>
          <w:rFonts w:ascii="Times New Roman" w:hAnsi="Times New Roman"/>
          <w:sz w:val="26"/>
          <w:szCs w:val="26"/>
        </w:rPr>
        <w:t>A system need to be implemented to reliably measure the true performance of each sub- division</w:t>
      </w:r>
      <w:r>
        <w:rPr>
          <w:rFonts w:ascii="Times New Roman" w:hAnsi="Times New Roman"/>
          <w:sz w:val="26"/>
          <w:szCs w:val="26"/>
        </w:rPr>
        <w:t xml:space="preserve"> within the Registries</w:t>
      </w:r>
      <w:r w:rsidRPr="00B32B0A">
        <w:rPr>
          <w:rFonts w:ascii="Times New Roman" w:hAnsi="Times New Roman"/>
          <w:sz w:val="26"/>
          <w:szCs w:val="26"/>
        </w:rPr>
        <w:t>.</w:t>
      </w:r>
    </w:p>
    <w:p w:rsidR="00D95840" w:rsidRPr="00B32B0A" w:rsidRDefault="00D95840" w:rsidP="00D95840">
      <w:pPr>
        <w:spacing w:after="0" w:line="240" w:lineRule="auto"/>
        <w:jc w:val="both"/>
        <w:rPr>
          <w:rFonts w:ascii="Times New Roman" w:hAnsi="Times New Roman"/>
          <w:sz w:val="26"/>
          <w:szCs w:val="26"/>
        </w:rPr>
      </w:pPr>
    </w:p>
    <w:p w:rsidR="00D95840" w:rsidRDefault="00D95840" w:rsidP="00D95840">
      <w:pPr>
        <w:numPr>
          <w:ilvl w:val="0"/>
          <w:numId w:val="37"/>
        </w:numPr>
        <w:spacing w:after="0" w:line="240" w:lineRule="auto"/>
        <w:ind w:left="720"/>
        <w:jc w:val="both"/>
        <w:rPr>
          <w:rFonts w:ascii="Times New Roman" w:hAnsi="Times New Roman"/>
          <w:sz w:val="26"/>
          <w:szCs w:val="26"/>
        </w:rPr>
      </w:pPr>
      <w:r w:rsidRPr="00B32B0A">
        <w:rPr>
          <w:rFonts w:ascii="Times New Roman" w:hAnsi="Times New Roman"/>
          <w:sz w:val="26"/>
          <w:szCs w:val="26"/>
        </w:rPr>
        <w:t>The Board needs to urgently implement a system to efficiently process</w:t>
      </w:r>
      <w:r>
        <w:rPr>
          <w:rFonts w:ascii="Times New Roman" w:hAnsi="Times New Roman"/>
          <w:sz w:val="26"/>
          <w:szCs w:val="26"/>
        </w:rPr>
        <w:t xml:space="preserve"> trademark</w:t>
      </w:r>
      <w:r w:rsidRPr="00B32B0A">
        <w:rPr>
          <w:rFonts w:ascii="Times New Roman" w:hAnsi="Times New Roman"/>
          <w:sz w:val="26"/>
          <w:szCs w:val="26"/>
        </w:rPr>
        <w:t xml:space="preserve"> applications which may includ</w:t>
      </w:r>
      <w:r>
        <w:rPr>
          <w:rFonts w:ascii="Times New Roman" w:hAnsi="Times New Roman"/>
          <w:sz w:val="26"/>
          <w:szCs w:val="26"/>
        </w:rPr>
        <w:t>e assigning additional staff to</w:t>
      </w:r>
      <w:r w:rsidRPr="00B32B0A">
        <w:rPr>
          <w:rFonts w:ascii="Times New Roman" w:hAnsi="Times New Roman"/>
          <w:sz w:val="26"/>
          <w:szCs w:val="26"/>
        </w:rPr>
        <w:t xml:space="preserve"> this area.</w:t>
      </w:r>
    </w:p>
    <w:p w:rsidR="00D95840" w:rsidRPr="00B32B0A" w:rsidRDefault="00D95840" w:rsidP="00D95840">
      <w:pPr>
        <w:spacing w:after="0" w:line="240" w:lineRule="auto"/>
        <w:jc w:val="both"/>
        <w:rPr>
          <w:rFonts w:ascii="Times New Roman" w:hAnsi="Times New Roman"/>
          <w:sz w:val="26"/>
          <w:szCs w:val="26"/>
        </w:rPr>
      </w:pPr>
    </w:p>
    <w:p w:rsidR="00D95840" w:rsidRDefault="00D95840" w:rsidP="00D95840">
      <w:pPr>
        <w:numPr>
          <w:ilvl w:val="0"/>
          <w:numId w:val="37"/>
        </w:numPr>
        <w:spacing w:after="0" w:line="240" w:lineRule="auto"/>
        <w:ind w:left="720"/>
        <w:jc w:val="both"/>
        <w:rPr>
          <w:rFonts w:ascii="Times New Roman" w:hAnsi="Times New Roman"/>
          <w:sz w:val="26"/>
          <w:szCs w:val="26"/>
        </w:rPr>
      </w:pPr>
      <w:r w:rsidRPr="00B32B0A">
        <w:rPr>
          <w:rFonts w:ascii="Times New Roman" w:hAnsi="Times New Roman"/>
          <w:sz w:val="26"/>
          <w:szCs w:val="26"/>
        </w:rPr>
        <w:t>Standard procedure</w:t>
      </w:r>
      <w:r>
        <w:rPr>
          <w:rFonts w:ascii="Times New Roman" w:hAnsi="Times New Roman"/>
          <w:sz w:val="26"/>
          <w:szCs w:val="26"/>
        </w:rPr>
        <w:t>s should be introduced to establish how often</w:t>
      </w:r>
      <w:r w:rsidRPr="00B32B0A">
        <w:rPr>
          <w:rFonts w:ascii="Times New Roman" w:hAnsi="Times New Roman"/>
          <w:sz w:val="26"/>
          <w:szCs w:val="26"/>
        </w:rPr>
        <w:t xml:space="preserve"> information need to </w:t>
      </w:r>
      <w:r>
        <w:rPr>
          <w:rFonts w:ascii="Times New Roman" w:hAnsi="Times New Roman"/>
          <w:sz w:val="26"/>
          <w:szCs w:val="26"/>
        </w:rPr>
        <w:t xml:space="preserve">be backed up and to provide for </w:t>
      </w:r>
      <w:r w:rsidRPr="00B32B0A">
        <w:rPr>
          <w:rFonts w:ascii="Times New Roman" w:hAnsi="Times New Roman"/>
          <w:sz w:val="26"/>
          <w:szCs w:val="26"/>
        </w:rPr>
        <w:t>a</w:t>
      </w:r>
      <w:r>
        <w:rPr>
          <w:rFonts w:ascii="Times New Roman" w:hAnsi="Times New Roman"/>
          <w:sz w:val="26"/>
          <w:szCs w:val="26"/>
        </w:rPr>
        <w:t xml:space="preserve"> fire proof safe offsite to secure</w:t>
      </w:r>
      <w:r w:rsidRPr="00B32B0A">
        <w:rPr>
          <w:rFonts w:ascii="Times New Roman" w:hAnsi="Times New Roman"/>
          <w:sz w:val="26"/>
          <w:szCs w:val="26"/>
        </w:rPr>
        <w:t xml:space="preserve"> the backup</w:t>
      </w:r>
      <w:r>
        <w:rPr>
          <w:rFonts w:ascii="Times New Roman" w:hAnsi="Times New Roman"/>
          <w:sz w:val="26"/>
          <w:szCs w:val="26"/>
        </w:rPr>
        <w:t xml:space="preserve"> storage device(s)</w:t>
      </w:r>
      <w:r w:rsidRPr="00B32B0A">
        <w:rPr>
          <w:rFonts w:ascii="Times New Roman" w:hAnsi="Times New Roman"/>
          <w:sz w:val="26"/>
          <w:szCs w:val="26"/>
        </w:rPr>
        <w:t>.</w:t>
      </w:r>
    </w:p>
    <w:p w:rsidR="00D95840" w:rsidRPr="00B32B0A" w:rsidRDefault="00D95840" w:rsidP="00D95840">
      <w:pPr>
        <w:spacing w:after="0" w:line="240" w:lineRule="auto"/>
        <w:ind w:left="360"/>
        <w:jc w:val="both"/>
        <w:rPr>
          <w:rFonts w:ascii="Times New Roman" w:hAnsi="Times New Roman"/>
          <w:sz w:val="26"/>
          <w:szCs w:val="26"/>
        </w:rPr>
      </w:pPr>
    </w:p>
    <w:p w:rsidR="00D95840" w:rsidRPr="00B32B0A" w:rsidRDefault="00D95840" w:rsidP="00D95840">
      <w:pPr>
        <w:numPr>
          <w:ilvl w:val="0"/>
          <w:numId w:val="37"/>
        </w:numPr>
        <w:spacing w:after="0" w:line="240" w:lineRule="auto"/>
        <w:ind w:left="720"/>
        <w:jc w:val="both"/>
        <w:rPr>
          <w:rFonts w:ascii="Times New Roman" w:hAnsi="Times New Roman"/>
          <w:sz w:val="26"/>
          <w:szCs w:val="26"/>
        </w:rPr>
      </w:pPr>
      <w:r w:rsidRPr="00B32B0A">
        <w:rPr>
          <w:rFonts w:ascii="Times New Roman" w:hAnsi="Times New Roman"/>
          <w:sz w:val="26"/>
          <w:szCs w:val="26"/>
        </w:rPr>
        <w:t xml:space="preserve">The software </w:t>
      </w:r>
      <w:proofErr w:type="spellStart"/>
      <w:r w:rsidRPr="00B32B0A">
        <w:rPr>
          <w:rFonts w:ascii="Times New Roman" w:hAnsi="Times New Roman"/>
          <w:sz w:val="26"/>
          <w:szCs w:val="26"/>
        </w:rPr>
        <w:t>AccPACK</w:t>
      </w:r>
      <w:proofErr w:type="spellEnd"/>
      <w:r w:rsidRPr="00B32B0A">
        <w:rPr>
          <w:rFonts w:ascii="Times New Roman" w:hAnsi="Times New Roman"/>
          <w:sz w:val="26"/>
          <w:szCs w:val="26"/>
        </w:rPr>
        <w:t xml:space="preserve"> should be thoroughly examined and the Board should make a decision whether to use this software or whether there is a need to use software. Consultation with a similar agency in the Caribbean might be helpful.</w:t>
      </w:r>
    </w:p>
    <w:p w:rsidR="00D95840" w:rsidRPr="00B32B0A" w:rsidRDefault="00D95840" w:rsidP="00D95840">
      <w:pPr>
        <w:spacing w:after="0" w:line="240" w:lineRule="auto"/>
        <w:ind w:left="360"/>
        <w:jc w:val="both"/>
        <w:rPr>
          <w:rFonts w:ascii="Times New Roman" w:hAnsi="Times New Roman"/>
          <w:sz w:val="26"/>
          <w:szCs w:val="26"/>
        </w:rPr>
      </w:pPr>
    </w:p>
    <w:p w:rsidR="00D95840" w:rsidRPr="00FB0097" w:rsidRDefault="00D95840" w:rsidP="00D95840">
      <w:pPr>
        <w:spacing w:after="0" w:line="240" w:lineRule="auto"/>
        <w:ind w:left="360"/>
        <w:jc w:val="both"/>
        <w:rPr>
          <w:rFonts w:ascii="Times New Roman" w:hAnsi="Times New Roman"/>
          <w:b/>
          <w:sz w:val="26"/>
          <w:szCs w:val="26"/>
        </w:rPr>
      </w:pPr>
      <w:r w:rsidRPr="00FB0097">
        <w:rPr>
          <w:rFonts w:ascii="Times New Roman" w:hAnsi="Times New Roman"/>
          <w:b/>
          <w:sz w:val="26"/>
          <w:szCs w:val="26"/>
        </w:rPr>
        <w:t>Significant commercial and financial transactions</w:t>
      </w:r>
    </w:p>
    <w:p w:rsidR="00D95840" w:rsidRPr="00FB0097" w:rsidRDefault="00D95840" w:rsidP="00D95840">
      <w:pPr>
        <w:pStyle w:val="ListParagraph"/>
        <w:spacing w:after="0" w:line="240" w:lineRule="auto"/>
        <w:ind w:left="360"/>
        <w:jc w:val="both"/>
        <w:rPr>
          <w:rFonts w:ascii="Times New Roman" w:hAnsi="Times New Roman"/>
          <w:sz w:val="26"/>
          <w:szCs w:val="26"/>
        </w:rPr>
      </w:pPr>
      <w:r w:rsidRPr="00FB0097">
        <w:rPr>
          <w:rFonts w:ascii="Times New Roman" w:hAnsi="Times New Roman"/>
          <w:sz w:val="26"/>
          <w:szCs w:val="26"/>
        </w:rPr>
        <w:t>To achieve additional cost savings the list of approved suppliers should be expanded via additional research so as to obtain best price and quality of goods and services for the Registry.</w:t>
      </w:r>
    </w:p>
    <w:p w:rsidR="00D95840" w:rsidRPr="00FB0097" w:rsidRDefault="00D95840" w:rsidP="00D95840">
      <w:pPr>
        <w:spacing w:after="0" w:line="240" w:lineRule="auto"/>
        <w:ind w:left="360"/>
        <w:jc w:val="both"/>
        <w:rPr>
          <w:rFonts w:ascii="Times New Roman" w:hAnsi="Times New Roman"/>
          <w:b/>
          <w:sz w:val="26"/>
          <w:szCs w:val="26"/>
        </w:rPr>
      </w:pPr>
    </w:p>
    <w:p w:rsidR="00D95840" w:rsidRPr="00FB0097" w:rsidRDefault="00D95840" w:rsidP="00D95840">
      <w:pPr>
        <w:spacing w:after="0" w:line="240" w:lineRule="auto"/>
        <w:ind w:left="360"/>
        <w:jc w:val="both"/>
        <w:rPr>
          <w:rFonts w:ascii="Times New Roman" w:hAnsi="Times New Roman"/>
          <w:b/>
          <w:sz w:val="26"/>
          <w:szCs w:val="26"/>
        </w:rPr>
      </w:pPr>
      <w:r w:rsidRPr="00FB0097">
        <w:rPr>
          <w:rFonts w:ascii="Times New Roman" w:hAnsi="Times New Roman"/>
          <w:b/>
          <w:sz w:val="26"/>
          <w:szCs w:val="26"/>
        </w:rPr>
        <w:t>Financial books and records</w:t>
      </w:r>
    </w:p>
    <w:p w:rsidR="00D95840" w:rsidRDefault="00D95840" w:rsidP="00D95840">
      <w:pPr>
        <w:numPr>
          <w:ilvl w:val="0"/>
          <w:numId w:val="38"/>
        </w:numPr>
        <w:spacing w:after="0" w:line="240" w:lineRule="auto"/>
        <w:ind w:left="720"/>
        <w:jc w:val="both"/>
        <w:rPr>
          <w:rFonts w:ascii="Times New Roman" w:hAnsi="Times New Roman"/>
          <w:sz w:val="26"/>
          <w:szCs w:val="26"/>
        </w:rPr>
      </w:pPr>
      <w:r w:rsidRPr="00204A3D">
        <w:rPr>
          <w:rFonts w:ascii="Times New Roman" w:hAnsi="Times New Roman"/>
          <w:sz w:val="26"/>
          <w:szCs w:val="26"/>
        </w:rPr>
        <w:t>The policy of recording revenue on an accrual basis should be changed to cash basis which is in support to the current recording method.</w:t>
      </w:r>
    </w:p>
    <w:p w:rsidR="00D95840" w:rsidRPr="00204A3D" w:rsidRDefault="00D95840" w:rsidP="00D95840">
      <w:pPr>
        <w:spacing w:after="0" w:line="240" w:lineRule="auto"/>
        <w:jc w:val="both"/>
        <w:rPr>
          <w:rFonts w:ascii="Times New Roman" w:hAnsi="Times New Roman"/>
          <w:sz w:val="26"/>
          <w:szCs w:val="26"/>
        </w:rPr>
      </w:pPr>
    </w:p>
    <w:p w:rsidR="00D95840" w:rsidRDefault="00D95840" w:rsidP="00D95840">
      <w:pPr>
        <w:numPr>
          <w:ilvl w:val="0"/>
          <w:numId w:val="38"/>
        </w:numPr>
        <w:spacing w:after="0" w:line="240" w:lineRule="auto"/>
        <w:ind w:left="720"/>
        <w:jc w:val="both"/>
        <w:rPr>
          <w:rFonts w:ascii="Times New Roman" w:hAnsi="Times New Roman"/>
          <w:sz w:val="26"/>
          <w:szCs w:val="26"/>
        </w:rPr>
      </w:pPr>
      <w:r w:rsidRPr="00204A3D">
        <w:rPr>
          <w:rFonts w:ascii="Times New Roman" w:hAnsi="Times New Roman"/>
          <w:sz w:val="26"/>
          <w:szCs w:val="26"/>
        </w:rPr>
        <w:t xml:space="preserve">Bank reconciliations should </w:t>
      </w:r>
      <w:r>
        <w:rPr>
          <w:rFonts w:ascii="Times New Roman" w:hAnsi="Times New Roman"/>
          <w:sz w:val="26"/>
          <w:szCs w:val="26"/>
        </w:rPr>
        <w:t>be prepared and reviewed monthly</w:t>
      </w:r>
      <w:r w:rsidRPr="00204A3D">
        <w:rPr>
          <w:rFonts w:ascii="Times New Roman" w:hAnsi="Times New Roman"/>
          <w:sz w:val="26"/>
          <w:szCs w:val="26"/>
        </w:rPr>
        <w:t>.</w:t>
      </w:r>
    </w:p>
    <w:p w:rsidR="00D95840" w:rsidRPr="002170A1" w:rsidRDefault="00D95840" w:rsidP="00D95840">
      <w:pPr>
        <w:spacing w:after="0" w:line="240" w:lineRule="auto"/>
        <w:jc w:val="both"/>
        <w:rPr>
          <w:rFonts w:ascii="Times New Roman" w:hAnsi="Times New Roman"/>
          <w:sz w:val="26"/>
          <w:szCs w:val="26"/>
        </w:rPr>
      </w:pPr>
    </w:p>
    <w:p w:rsidR="00D95840" w:rsidRPr="002170A1" w:rsidRDefault="00D95840" w:rsidP="00D95840">
      <w:pPr>
        <w:numPr>
          <w:ilvl w:val="0"/>
          <w:numId w:val="38"/>
        </w:numPr>
        <w:spacing w:after="0" w:line="240" w:lineRule="auto"/>
        <w:ind w:left="720"/>
        <w:jc w:val="both"/>
        <w:rPr>
          <w:rFonts w:ascii="Times New Roman" w:hAnsi="Times New Roman"/>
          <w:sz w:val="26"/>
          <w:szCs w:val="26"/>
        </w:rPr>
      </w:pPr>
      <w:r w:rsidRPr="002170A1">
        <w:rPr>
          <w:rFonts w:ascii="Times New Roman" w:hAnsi="Times New Roman"/>
          <w:sz w:val="26"/>
          <w:szCs w:val="26"/>
        </w:rPr>
        <w:t xml:space="preserve">The Escrow Account should be reconciled and monitored on an ongoing basis. It is recommended that this matter be brought to the attention of the Ministry of Legal Affairs since it also involves CLICO. </w:t>
      </w:r>
    </w:p>
    <w:p w:rsidR="00D95840" w:rsidRPr="002170A1" w:rsidRDefault="00D95840" w:rsidP="00D95840">
      <w:pPr>
        <w:spacing w:after="0" w:line="240" w:lineRule="auto"/>
        <w:ind w:left="720"/>
        <w:jc w:val="both"/>
        <w:rPr>
          <w:rFonts w:ascii="Times New Roman" w:hAnsi="Times New Roman"/>
          <w:sz w:val="26"/>
          <w:szCs w:val="26"/>
        </w:rPr>
      </w:pPr>
    </w:p>
    <w:p w:rsidR="00D95840" w:rsidRPr="002170A1" w:rsidRDefault="00D95840" w:rsidP="00D95840">
      <w:pPr>
        <w:numPr>
          <w:ilvl w:val="0"/>
          <w:numId w:val="38"/>
        </w:numPr>
        <w:spacing w:after="0" w:line="240" w:lineRule="auto"/>
        <w:ind w:left="720"/>
        <w:jc w:val="both"/>
        <w:rPr>
          <w:rFonts w:ascii="Times New Roman" w:hAnsi="Times New Roman"/>
          <w:sz w:val="26"/>
          <w:szCs w:val="26"/>
        </w:rPr>
      </w:pPr>
      <w:r w:rsidRPr="002170A1">
        <w:rPr>
          <w:rFonts w:ascii="Times New Roman" w:hAnsi="Times New Roman"/>
          <w:sz w:val="26"/>
          <w:szCs w:val="26"/>
        </w:rPr>
        <w:t>The Ministries of Finance and Legal Affairs should be informed of the following for their action in relation to the Escrow Account and Act of Deposit Account:</w:t>
      </w:r>
    </w:p>
    <w:p w:rsidR="00D95840" w:rsidRPr="002170A1" w:rsidRDefault="00D95840" w:rsidP="00D95840">
      <w:pPr>
        <w:keepNext/>
        <w:numPr>
          <w:ilvl w:val="0"/>
          <w:numId w:val="39"/>
        </w:numPr>
        <w:spacing w:after="0" w:line="240" w:lineRule="auto"/>
        <w:jc w:val="both"/>
        <w:rPr>
          <w:rFonts w:ascii="Times New Roman" w:hAnsi="Times New Roman"/>
          <w:sz w:val="26"/>
          <w:szCs w:val="26"/>
        </w:rPr>
      </w:pPr>
      <w:r w:rsidRPr="002170A1">
        <w:rPr>
          <w:rFonts w:ascii="Times New Roman" w:hAnsi="Times New Roman"/>
          <w:sz w:val="26"/>
          <w:szCs w:val="26"/>
        </w:rPr>
        <w:t>The conditions under which these accounts operate</w:t>
      </w:r>
    </w:p>
    <w:p w:rsidR="00D95840" w:rsidRPr="002170A1" w:rsidRDefault="00D95840" w:rsidP="00D95840">
      <w:pPr>
        <w:keepNext/>
        <w:numPr>
          <w:ilvl w:val="0"/>
          <w:numId w:val="39"/>
        </w:numPr>
        <w:spacing w:after="0" w:line="240" w:lineRule="auto"/>
        <w:jc w:val="both"/>
        <w:rPr>
          <w:rFonts w:ascii="Times New Roman" w:hAnsi="Times New Roman"/>
          <w:sz w:val="26"/>
          <w:szCs w:val="26"/>
        </w:rPr>
      </w:pPr>
      <w:r w:rsidRPr="002170A1">
        <w:rPr>
          <w:rFonts w:ascii="Times New Roman" w:hAnsi="Times New Roman"/>
          <w:sz w:val="26"/>
          <w:szCs w:val="26"/>
        </w:rPr>
        <w:t>The balance on the accounts as at the date of the forensic audit</w:t>
      </w:r>
    </w:p>
    <w:p w:rsidR="00D95840" w:rsidRPr="002170A1" w:rsidRDefault="00D95840" w:rsidP="00D95840">
      <w:pPr>
        <w:keepNext/>
        <w:numPr>
          <w:ilvl w:val="0"/>
          <w:numId w:val="39"/>
        </w:numPr>
        <w:spacing w:after="0" w:line="240" w:lineRule="auto"/>
        <w:jc w:val="both"/>
        <w:rPr>
          <w:rFonts w:ascii="Times New Roman" w:hAnsi="Times New Roman"/>
          <w:sz w:val="26"/>
          <w:szCs w:val="26"/>
        </w:rPr>
      </w:pPr>
      <w:r w:rsidRPr="002170A1">
        <w:rPr>
          <w:rFonts w:ascii="Times New Roman" w:hAnsi="Times New Roman"/>
          <w:sz w:val="26"/>
          <w:szCs w:val="26"/>
        </w:rPr>
        <w:t>The steps taken by the Deeds to effect a reconciliation of the Act of Deposit account with the aid of available bank statements and court orders. The results of this exercise and  the unresolved balance on the account</w:t>
      </w:r>
    </w:p>
    <w:p w:rsidR="00D95840" w:rsidRPr="002170A1" w:rsidRDefault="00D95840" w:rsidP="00D95840">
      <w:pPr>
        <w:keepNext/>
        <w:numPr>
          <w:ilvl w:val="0"/>
          <w:numId w:val="39"/>
        </w:numPr>
        <w:spacing w:after="0" w:line="240" w:lineRule="auto"/>
        <w:jc w:val="both"/>
        <w:rPr>
          <w:rFonts w:ascii="Times New Roman" w:hAnsi="Times New Roman"/>
          <w:sz w:val="26"/>
          <w:szCs w:val="26"/>
        </w:rPr>
      </w:pPr>
      <w:r w:rsidRPr="002170A1">
        <w:rPr>
          <w:rFonts w:ascii="Times New Roman" w:hAnsi="Times New Roman"/>
          <w:sz w:val="26"/>
          <w:szCs w:val="26"/>
        </w:rPr>
        <w:t>Advice how to deal with the balance within the legal framework</w:t>
      </w:r>
    </w:p>
    <w:p w:rsidR="00D95840" w:rsidRPr="002170A1" w:rsidRDefault="00D95840" w:rsidP="00D95840">
      <w:pPr>
        <w:keepNext/>
        <w:numPr>
          <w:ilvl w:val="0"/>
          <w:numId w:val="39"/>
        </w:numPr>
        <w:spacing w:after="0" w:line="240" w:lineRule="auto"/>
        <w:jc w:val="both"/>
        <w:rPr>
          <w:rFonts w:ascii="Times New Roman" w:hAnsi="Times New Roman"/>
          <w:sz w:val="26"/>
          <w:szCs w:val="26"/>
        </w:rPr>
      </w:pPr>
      <w:r w:rsidRPr="002170A1">
        <w:rPr>
          <w:rFonts w:ascii="Times New Roman" w:hAnsi="Times New Roman"/>
          <w:sz w:val="26"/>
          <w:szCs w:val="26"/>
        </w:rPr>
        <w:t>Digitalize records may provide greater information.</w:t>
      </w:r>
    </w:p>
    <w:p w:rsidR="00D95840" w:rsidRPr="002170A1" w:rsidRDefault="00D95840" w:rsidP="00D95840">
      <w:pPr>
        <w:keepNext/>
        <w:numPr>
          <w:ilvl w:val="0"/>
          <w:numId w:val="39"/>
        </w:numPr>
        <w:spacing w:after="0" w:line="240" w:lineRule="auto"/>
        <w:jc w:val="both"/>
        <w:rPr>
          <w:rFonts w:ascii="Times New Roman" w:hAnsi="Times New Roman"/>
          <w:sz w:val="26"/>
          <w:szCs w:val="26"/>
        </w:rPr>
      </w:pPr>
      <w:r w:rsidRPr="002170A1">
        <w:rPr>
          <w:rFonts w:ascii="Times New Roman" w:hAnsi="Times New Roman"/>
          <w:sz w:val="26"/>
          <w:szCs w:val="26"/>
        </w:rPr>
        <w:t>These should be disclosed in the Auditor General’s report</w:t>
      </w:r>
    </w:p>
    <w:p w:rsidR="00D95840" w:rsidRPr="002170A1" w:rsidRDefault="00D95840" w:rsidP="00D95840">
      <w:pPr>
        <w:keepNext/>
        <w:numPr>
          <w:ilvl w:val="0"/>
          <w:numId w:val="39"/>
        </w:numPr>
        <w:spacing w:after="0" w:line="240" w:lineRule="auto"/>
        <w:jc w:val="both"/>
        <w:rPr>
          <w:rFonts w:ascii="Times New Roman" w:hAnsi="Times New Roman"/>
          <w:sz w:val="26"/>
          <w:szCs w:val="26"/>
        </w:rPr>
      </w:pPr>
      <w:r w:rsidRPr="002170A1">
        <w:rPr>
          <w:rFonts w:ascii="Times New Roman" w:hAnsi="Times New Roman"/>
          <w:sz w:val="26"/>
          <w:szCs w:val="26"/>
        </w:rPr>
        <w:t>Report the balance and movement on these accounts on a monthly basis to the Board.</w:t>
      </w:r>
    </w:p>
    <w:p w:rsidR="00D95840" w:rsidRDefault="00D95840" w:rsidP="00D95840">
      <w:pPr>
        <w:spacing w:after="0" w:line="240" w:lineRule="auto"/>
        <w:ind w:left="360"/>
        <w:jc w:val="both"/>
        <w:rPr>
          <w:rFonts w:ascii="Times New Roman" w:hAnsi="Times New Roman"/>
          <w:sz w:val="26"/>
          <w:szCs w:val="26"/>
        </w:rPr>
      </w:pPr>
    </w:p>
    <w:p w:rsidR="00D95840" w:rsidRPr="00204A3D" w:rsidRDefault="00D95840" w:rsidP="00D95840">
      <w:pPr>
        <w:numPr>
          <w:ilvl w:val="0"/>
          <w:numId w:val="38"/>
        </w:numPr>
        <w:spacing w:after="0" w:line="240" w:lineRule="auto"/>
        <w:ind w:left="720"/>
        <w:jc w:val="both"/>
        <w:rPr>
          <w:rFonts w:ascii="Times New Roman" w:hAnsi="Times New Roman"/>
          <w:sz w:val="26"/>
          <w:szCs w:val="26"/>
        </w:rPr>
      </w:pPr>
      <w:r w:rsidRPr="00204A3D">
        <w:rPr>
          <w:rFonts w:ascii="Times New Roman" w:hAnsi="Times New Roman"/>
          <w:sz w:val="26"/>
          <w:szCs w:val="26"/>
        </w:rPr>
        <w:t>The n</w:t>
      </w:r>
      <w:r>
        <w:rPr>
          <w:rFonts w:ascii="Times New Roman" w:hAnsi="Times New Roman"/>
          <w:sz w:val="26"/>
          <w:szCs w:val="26"/>
        </w:rPr>
        <w:t>eed to fill the internal audit</w:t>
      </w:r>
      <w:r w:rsidRPr="00204A3D">
        <w:rPr>
          <w:rFonts w:ascii="Times New Roman" w:hAnsi="Times New Roman"/>
          <w:sz w:val="26"/>
          <w:szCs w:val="26"/>
        </w:rPr>
        <w:t xml:space="preserve"> position is critical and should be filled immediately since matters such as the missing receipt book would be easier identified and any breach of internal controls would</w:t>
      </w:r>
      <w:r>
        <w:rPr>
          <w:rFonts w:ascii="Times New Roman" w:hAnsi="Times New Roman"/>
          <w:sz w:val="26"/>
          <w:szCs w:val="26"/>
        </w:rPr>
        <w:t xml:space="preserve"> also </w:t>
      </w:r>
      <w:r w:rsidRPr="00204A3D">
        <w:rPr>
          <w:rFonts w:ascii="Times New Roman" w:hAnsi="Times New Roman"/>
          <w:sz w:val="26"/>
          <w:szCs w:val="26"/>
        </w:rPr>
        <w:t>be recognized.</w:t>
      </w:r>
    </w:p>
    <w:p w:rsidR="00D95840" w:rsidRPr="00FB0097" w:rsidRDefault="00D95840" w:rsidP="00D95840">
      <w:pPr>
        <w:spacing w:after="0" w:line="240" w:lineRule="auto"/>
        <w:jc w:val="both"/>
        <w:rPr>
          <w:rFonts w:ascii="Times New Roman" w:hAnsi="Times New Roman"/>
          <w:b/>
          <w:sz w:val="26"/>
          <w:szCs w:val="26"/>
        </w:rPr>
      </w:pPr>
    </w:p>
    <w:p w:rsidR="00D95840" w:rsidRPr="00FB0097" w:rsidRDefault="00D95840" w:rsidP="00D95840">
      <w:pPr>
        <w:pStyle w:val="ListParagraph"/>
        <w:spacing w:after="0" w:line="240" w:lineRule="auto"/>
        <w:ind w:left="360"/>
        <w:jc w:val="both"/>
        <w:rPr>
          <w:rFonts w:ascii="Times New Roman" w:hAnsi="Times New Roman"/>
          <w:b/>
          <w:sz w:val="26"/>
          <w:szCs w:val="26"/>
        </w:rPr>
      </w:pPr>
      <w:r w:rsidRPr="00FB0097">
        <w:rPr>
          <w:rFonts w:ascii="Times New Roman" w:hAnsi="Times New Roman"/>
          <w:b/>
          <w:sz w:val="26"/>
          <w:szCs w:val="26"/>
        </w:rPr>
        <w:t>Contracts Administration</w:t>
      </w:r>
    </w:p>
    <w:p w:rsidR="00D95840" w:rsidRPr="00204A3D" w:rsidRDefault="00D95840" w:rsidP="00D95840">
      <w:pPr>
        <w:pStyle w:val="ListParagraph"/>
        <w:spacing w:after="0" w:line="240" w:lineRule="auto"/>
        <w:ind w:left="360"/>
        <w:jc w:val="both"/>
        <w:rPr>
          <w:rFonts w:ascii="Times New Roman" w:hAnsi="Times New Roman"/>
          <w:sz w:val="26"/>
          <w:szCs w:val="26"/>
        </w:rPr>
      </w:pPr>
      <w:r w:rsidRPr="00204A3D">
        <w:rPr>
          <w:rFonts w:ascii="Times New Roman" w:hAnsi="Times New Roman"/>
          <w:sz w:val="26"/>
          <w:szCs w:val="26"/>
        </w:rPr>
        <w:t>All future major contracts should be approved by the Board and the relevant tender process followed.</w:t>
      </w:r>
    </w:p>
    <w:p w:rsidR="00D95840" w:rsidRPr="00FB0097" w:rsidRDefault="00D95840" w:rsidP="00D95840">
      <w:pPr>
        <w:pStyle w:val="ListParagraph"/>
        <w:spacing w:after="0" w:line="240" w:lineRule="auto"/>
        <w:ind w:left="360"/>
        <w:jc w:val="both"/>
        <w:rPr>
          <w:rFonts w:ascii="Times New Roman" w:hAnsi="Times New Roman"/>
          <w:b/>
          <w:sz w:val="26"/>
          <w:szCs w:val="26"/>
        </w:rPr>
      </w:pPr>
    </w:p>
    <w:p w:rsidR="00D95840" w:rsidRPr="00FB0097" w:rsidRDefault="00D95840" w:rsidP="00D95840">
      <w:pPr>
        <w:pStyle w:val="ListParagraph"/>
        <w:spacing w:after="0" w:line="240" w:lineRule="auto"/>
        <w:ind w:left="360"/>
        <w:jc w:val="both"/>
        <w:rPr>
          <w:rFonts w:ascii="Times New Roman" w:hAnsi="Times New Roman"/>
          <w:b/>
          <w:sz w:val="26"/>
          <w:szCs w:val="26"/>
        </w:rPr>
      </w:pPr>
      <w:r w:rsidRPr="00FB0097">
        <w:rPr>
          <w:rFonts w:ascii="Times New Roman" w:hAnsi="Times New Roman"/>
          <w:b/>
          <w:sz w:val="26"/>
          <w:szCs w:val="26"/>
        </w:rPr>
        <w:t>Material expenditures and contracts</w:t>
      </w:r>
    </w:p>
    <w:p w:rsidR="00D95840" w:rsidRPr="00FB0097" w:rsidRDefault="00D95840" w:rsidP="00D95840">
      <w:pPr>
        <w:pStyle w:val="ListParagraph"/>
        <w:spacing w:after="0" w:line="240" w:lineRule="auto"/>
        <w:ind w:left="360"/>
        <w:jc w:val="both"/>
        <w:rPr>
          <w:rFonts w:ascii="Times New Roman" w:hAnsi="Times New Roman"/>
          <w:b/>
          <w:sz w:val="26"/>
          <w:szCs w:val="26"/>
        </w:rPr>
      </w:pPr>
    </w:p>
    <w:p w:rsidR="00D95840" w:rsidRPr="00204A3D" w:rsidRDefault="00D95840" w:rsidP="00D95840">
      <w:pPr>
        <w:pStyle w:val="ListParagraph"/>
        <w:spacing w:after="0" w:line="240" w:lineRule="auto"/>
        <w:ind w:left="360"/>
        <w:jc w:val="both"/>
        <w:rPr>
          <w:rFonts w:ascii="Times New Roman" w:hAnsi="Times New Roman"/>
          <w:sz w:val="26"/>
          <w:szCs w:val="26"/>
        </w:rPr>
      </w:pPr>
      <w:r w:rsidRPr="00204A3D">
        <w:rPr>
          <w:rFonts w:ascii="Times New Roman" w:hAnsi="Times New Roman"/>
          <w:sz w:val="26"/>
          <w:szCs w:val="26"/>
        </w:rPr>
        <w:t>The building purchased at Lot 1 High and Commerce Streets sh</w:t>
      </w:r>
      <w:r>
        <w:rPr>
          <w:rFonts w:ascii="Times New Roman" w:hAnsi="Times New Roman"/>
          <w:sz w:val="26"/>
          <w:szCs w:val="26"/>
        </w:rPr>
        <w:t xml:space="preserve">ould be occupied soonest as it will </w:t>
      </w:r>
      <w:r w:rsidRPr="00204A3D">
        <w:rPr>
          <w:rFonts w:ascii="Times New Roman" w:hAnsi="Times New Roman"/>
          <w:sz w:val="26"/>
          <w:szCs w:val="26"/>
        </w:rPr>
        <w:t>provide adequate sp</w:t>
      </w:r>
      <w:r>
        <w:rPr>
          <w:rFonts w:ascii="Times New Roman" w:hAnsi="Times New Roman"/>
          <w:sz w:val="26"/>
          <w:szCs w:val="26"/>
        </w:rPr>
        <w:t>ace for all staff as compared with the</w:t>
      </w:r>
      <w:r w:rsidRPr="00204A3D">
        <w:rPr>
          <w:rFonts w:ascii="Times New Roman" w:hAnsi="Times New Roman"/>
          <w:sz w:val="26"/>
          <w:szCs w:val="26"/>
        </w:rPr>
        <w:t xml:space="preserve"> </w:t>
      </w:r>
      <w:r>
        <w:rPr>
          <w:rFonts w:ascii="Times New Roman" w:hAnsi="Times New Roman"/>
          <w:sz w:val="26"/>
          <w:szCs w:val="26"/>
        </w:rPr>
        <w:t xml:space="preserve">present location where </w:t>
      </w:r>
      <w:proofErr w:type="gramStart"/>
      <w:r>
        <w:rPr>
          <w:rFonts w:ascii="Times New Roman" w:hAnsi="Times New Roman"/>
          <w:sz w:val="26"/>
          <w:szCs w:val="26"/>
        </w:rPr>
        <w:t>staff are</w:t>
      </w:r>
      <w:proofErr w:type="gramEnd"/>
      <w:r w:rsidRPr="00204A3D">
        <w:rPr>
          <w:rFonts w:ascii="Times New Roman" w:hAnsi="Times New Roman"/>
          <w:sz w:val="26"/>
          <w:szCs w:val="26"/>
        </w:rPr>
        <w:t xml:space="preserve"> sharing office space. The current space situation is cumbersome. </w:t>
      </w:r>
    </w:p>
    <w:p w:rsidR="00D95840" w:rsidRPr="00FB0097" w:rsidRDefault="00D95840" w:rsidP="00D95840">
      <w:pPr>
        <w:pStyle w:val="ListParagraph"/>
        <w:spacing w:after="0" w:line="240" w:lineRule="auto"/>
        <w:ind w:left="360"/>
        <w:jc w:val="both"/>
        <w:rPr>
          <w:rFonts w:ascii="Times New Roman" w:hAnsi="Times New Roman"/>
          <w:b/>
          <w:sz w:val="26"/>
          <w:szCs w:val="26"/>
        </w:rPr>
      </w:pPr>
    </w:p>
    <w:p w:rsidR="00D95840" w:rsidRPr="00FB0097" w:rsidRDefault="00D95840" w:rsidP="00D95840">
      <w:pPr>
        <w:pStyle w:val="ListParagraph"/>
        <w:spacing w:after="0" w:line="240" w:lineRule="auto"/>
        <w:ind w:left="0" w:firstLine="360"/>
        <w:jc w:val="both"/>
        <w:rPr>
          <w:rFonts w:ascii="Times New Roman" w:hAnsi="Times New Roman"/>
          <w:sz w:val="26"/>
          <w:szCs w:val="26"/>
        </w:rPr>
      </w:pPr>
    </w:p>
    <w:p w:rsidR="00D95840" w:rsidRDefault="00D95840" w:rsidP="00D95840">
      <w:pPr>
        <w:spacing w:after="0" w:line="240" w:lineRule="auto"/>
        <w:ind w:left="360"/>
        <w:jc w:val="both"/>
        <w:rPr>
          <w:rFonts w:ascii="Times New Roman" w:hAnsi="Times New Roman"/>
          <w:b/>
          <w:sz w:val="26"/>
          <w:szCs w:val="26"/>
        </w:rPr>
      </w:pPr>
    </w:p>
    <w:p w:rsidR="00D95840" w:rsidRPr="00FB0097" w:rsidRDefault="00D95840" w:rsidP="00D95840">
      <w:pPr>
        <w:spacing w:after="0" w:line="240" w:lineRule="auto"/>
        <w:ind w:left="360"/>
        <w:jc w:val="both"/>
        <w:rPr>
          <w:rFonts w:ascii="Times New Roman" w:hAnsi="Times New Roman"/>
          <w:b/>
          <w:sz w:val="26"/>
          <w:szCs w:val="26"/>
        </w:rPr>
      </w:pPr>
      <w:r w:rsidRPr="00FB0097">
        <w:rPr>
          <w:rFonts w:ascii="Times New Roman" w:hAnsi="Times New Roman"/>
          <w:b/>
          <w:sz w:val="26"/>
          <w:szCs w:val="26"/>
        </w:rPr>
        <w:t>Management of revenue inflows</w:t>
      </w:r>
    </w:p>
    <w:p w:rsidR="00D95840" w:rsidRDefault="00D95840" w:rsidP="00D95840">
      <w:pPr>
        <w:spacing w:after="0" w:line="240" w:lineRule="auto"/>
        <w:ind w:left="360"/>
        <w:jc w:val="both"/>
        <w:rPr>
          <w:rFonts w:ascii="Times New Roman" w:hAnsi="Times New Roman"/>
          <w:sz w:val="26"/>
          <w:szCs w:val="26"/>
        </w:rPr>
      </w:pPr>
    </w:p>
    <w:p w:rsidR="00D95840" w:rsidRDefault="00D95840" w:rsidP="00D95840">
      <w:pPr>
        <w:spacing w:after="0" w:line="240" w:lineRule="auto"/>
        <w:ind w:left="360"/>
        <w:jc w:val="both"/>
        <w:rPr>
          <w:rFonts w:ascii="Times New Roman" w:hAnsi="Times New Roman"/>
          <w:sz w:val="26"/>
          <w:szCs w:val="26"/>
        </w:rPr>
      </w:pPr>
      <w:r w:rsidRPr="006371FB">
        <w:rPr>
          <w:rFonts w:ascii="Times New Roman" w:hAnsi="Times New Roman"/>
          <w:sz w:val="26"/>
          <w:szCs w:val="26"/>
        </w:rPr>
        <w:t>The DCRA and the relevant Government Agencies such as the Valuatio</w:t>
      </w:r>
      <w:r>
        <w:rPr>
          <w:rFonts w:ascii="Times New Roman" w:hAnsi="Times New Roman"/>
          <w:sz w:val="26"/>
          <w:szCs w:val="26"/>
        </w:rPr>
        <w:t xml:space="preserve">n Office </w:t>
      </w:r>
      <w:r w:rsidRPr="006371FB">
        <w:rPr>
          <w:rFonts w:ascii="Times New Roman" w:hAnsi="Times New Roman"/>
          <w:sz w:val="26"/>
          <w:szCs w:val="26"/>
        </w:rPr>
        <w:t xml:space="preserve">should </w:t>
      </w:r>
      <w:r>
        <w:rPr>
          <w:rFonts w:ascii="Times New Roman" w:hAnsi="Times New Roman"/>
          <w:sz w:val="26"/>
          <w:szCs w:val="26"/>
        </w:rPr>
        <w:t xml:space="preserve">collaborate in ensuring that the appropriate valuations are presented for registration (as in the case with the GRA and the Deeds). </w:t>
      </w:r>
    </w:p>
    <w:p w:rsidR="00D95840" w:rsidRDefault="00D95840" w:rsidP="00D95840">
      <w:pPr>
        <w:spacing w:after="0" w:line="240" w:lineRule="auto"/>
        <w:ind w:left="360"/>
        <w:jc w:val="both"/>
        <w:rPr>
          <w:rFonts w:ascii="Times New Roman" w:hAnsi="Times New Roman"/>
          <w:sz w:val="26"/>
          <w:szCs w:val="26"/>
        </w:rPr>
      </w:pPr>
    </w:p>
    <w:p w:rsidR="00D95840" w:rsidRPr="00FB0097" w:rsidRDefault="00D95840" w:rsidP="00D95840">
      <w:pPr>
        <w:spacing w:after="0" w:line="240" w:lineRule="auto"/>
        <w:ind w:left="360"/>
        <w:jc w:val="both"/>
        <w:rPr>
          <w:rFonts w:ascii="Times New Roman" w:hAnsi="Times New Roman"/>
          <w:b/>
          <w:sz w:val="26"/>
          <w:szCs w:val="26"/>
        </w:rPr>
      </w:pPr>
      <w:r w:rsidRPr="00FB0097">
        <w:rPr>
          <w:rFonts w:ascii="Times New Roman" w:hAnsi="Times New Roman"/>
          <w:sz w:val="26"/>
          <w:szCs w:val="26"/>
        </w:rPr>
        <w:lastRenderedPageBreak/>
        <w:t xml:space="preserve">The installation of a </w:t>
      </w:r>
      <w:proofErr w:type="spellStart"/>
      <w:r w:rsidRPr="00FB0097">
        <w:rPr>
          <w:rFonts w:ascii="Times New Roman" w:hAnsi="Times New Roman"/>
          <w:sz w:val="26"/>
          <w:szCs w:val="26"/>
        </w:rPr>
        <w:t>computerised</w:t>
      </w:r>
      <w:proofErr w:type="spellEnd"/>
      <w:r w:rsidRPr="00FB0097">
        <w:rPr>
          <w:rFonts w:ascii="Times New Roman" w:hAnsi="Times New Roman"/>
          <w:sz w:val="26"/>
          <w:szCs w:val="26"/>
        </w:rPr>
        <w:t xml:space="preserve"> function to automatically send a numbered notice to GRA and NIS of the formation of a new company is needed since these agencies can work together to generate greater revenues for each other.</w:t>
      </w:r>
    </w:p>
    <w:p w:rsidR="00D95840" w:rsidRDefault="00D95840" w:rsidP="00D95840">
      <w:pPr>
        <w:spacing w:after="0" w:line="240" w:lineRule="auto"/>
        <w:jc w:val="both"/>
        <w:rPr>
          <w:rFonts w:ascii="Times New Roman" w:hAnsi="Times New Roman"/>
          <w:b/>
          <w:sz w:val="26"/>
          <w:szCs w:val="26"/>
        </w:rPr>
      </w:pPr>
    </w:p>
    <w:p w:rsidR="00D95840" w:rsidRDefault="00D95840" w:rsidP="00D95840">
      <w:pPr>
        <w:spacing w:after="0" w:line="240" w:lineRule="auto"/>
        <w:jc w:val="both"/>
        <w:rPr>
          <w:rFonts w:ascii="Times New Roman" w:hAnsi="Times New Roman"/>
          <w:b/>
          <w:sz w:val="26"/>
          <w:szCs w:val="26"/>
        </w:rPr>
      </w:pPr>
    </w:p>
    <w:p w:rsidR="00D95840" w:rsidRDefault="00D95840" w:rsidP="00D95840">
      <w:pPr>
        <w:spacing w:after="0" w:line="240" w:lineRule="auto"/>
        <w:jc w:val="both"/>
        <w:rPr>
          <w:rFonts w:ascii="Times New Roman" w:hAnsi="Times New Roman"/>
          <w:b/>
          <w:sz w:val="26"/>
          <w:szCs w:val="26"/>
        </w:rPr>
      </w:pPr>
    </w:p>
    <w:p w:rsidR="00D95840" w:rsidRPr="00FB0097" w:rsidRDefault="00D95840" w:rsidP="00D95840">
      <w:pPr>
        <w:spacing w:after="0" w:line="240" w:lineRule="auto"/>
        <w:jc w:val="both"/>
        <w:rPr>
          <w:rFonts w:ascii="Times New Roman" w:hAnsi="Times New Roman"/>
          <w:b/>
          <w:sz w:val="26"/>
          <w:szCs w:val="26"/>
        </w:rPr>
      </w:pPr>
    </w:p>
    <w:p w:rsidR="00D95840" w:rsidRPr="00FB0097" w:rsidRDefault="00D95840" w:rsidP="00D95840">
      <w:pPr>
        <w:spacing w:after="0" w:line="240" w:lineRule="auto"/>
        <w:ind w:left="360"/>
        <w:jc w:val="both"/>
        <w:rPr>
          <w:rFonts w:ascii="Times New Roman" w:hAnsi="Times New Roman"/>
          <w:b/>
          <w:sz w:val="26"/>
          <w:szCs w:val="26"/>
        </w:rPr>
      </w:pPr>
      <w:r w:rsidRPr="00FB0097">
        <w:rPr>
          <w:rFonts w:ascii="Times New Roman" w:hAnsi="Times New Roman"/>
          <w:b/>
          <w:sz w:val="26"/>
          <w:szCs w:val="26"/>
        </w:rPr>
        <w:t>Assets Management System</w:t>
      </w:r>
    </w:p>
    <w:p w:rsidR="00D95840" w:rsidRPr="00FB0097" w:rsidRDefault="00D95840" w:rsidP="00D95840">
      <w:pPr>
        <w:pStyle w:val="ListParagraph"/>
        <w:spacing w:after="0" w:line="240" w:lineRule="auto"/>
        <w:ind w:left="360"/>
        <w:jc w:val="both"/>
        <w:rPr>
          <w:rFonts w:ascii="Times New Roman" w:hAnsi="Times New Roman"/>
          <w:sz w:val="26"/>
          <w:szCs w:val="26"/>
        </w:rPr>
      </w:pPr>
      <w:r>
        <w:rPr>
          <w:rFonts w:ascii="Times New Roman" w:hAnsi="Times New Roman"/>
          <w:sz w:val="26"/>
          <w:szCs w:val="26"/>
        </w:rPr>
        <w:t xml:space="preserve">An asset register should be maintained up </w:t>
      </w:r>
      <w:r w:rsidRPr="00FB0097">
        <w:rPr>
          <w:rFonts w:ascii="Times New Roman" w:hAnsi="Times New Roman"/>
          <w:sz w:val="26"/>
          <w:szCs w:val="26"/>
        </w:rPr>
        <w:t xml:space="preserve">to date </w:t>
      </w:r>
      <w:r>
        <w:rPr>
          <w:rFonts w:ascii="Times New Roman" w:hAnsi="Times New Roman"/>
          <w:sz w:val="26"/>
          <w:szCs w:val="26"/>
        </w:rPr>
        <w:t xml:space="preserve">with </w:t>
      </w:r>
      <w:r w:rsidRPr="00FB0097">
        <w:rPr>
          <w:rFonts w:ascii="Times New Roman" w:hAnsi="Times New Roman"/>
          <w:sz w:val="26"/>
          <w:szCs w:val="26"/>
        </w:rPr>
        <w:t xml:space="preserve">values for </w:t>
      </w:r>
      <w:r>
        <w:rPr>
          <w:rFonts w:ascii="Times New Roman" w:hAnsi="Times New Roman"/>
          <w:sz w:val="26"/>
          <w:szCs w:val="26"/>
        </w:rPr>
        <w:t xml:space="preserve">all </w:t>
      </w:r>
      <w:r w:rsidRPr="00FB0097">
        <w:rPr>
          <w:rFonts w:ascii="Times New Roman" w:hAnsi="Times New Roman"/>
          <w:sz w:val="26"/>
          <w:szCs w:val="26"/>
        </w:rPr>
        <w:t>the assets</w:t>
      </w:r>
      <w:r>
        <w:rPr>
          <w:rFonts w:ascii="Times New Roman" w:hAnsi="Times New Roman"/>
          <w:sz w:val="26"/>
          <w:szCs w:val="26"/>
        </w:rPr>
        <w:t>, their locations and condition status (</w:t>
      </w:r>
      <w:r w:rsidRPr="00FB0097">
        <w:rPr>
          <w:rFonts w:ascii="Times New Roman" w:hAnsi="Times New Roman"/>
          <w:sz w:val="26"/>
          <w:szCs w:val="26"/>
        </w:rPr>
        <w:t>such as working, need to be fixed etc</w:t>
      </w:r>
      <w:r>
        <w:rPr>
          <w:rFonts w:ascii="Times New Roman" w:hAnsi="Times New Roman"/>
          <w:sz w:val="26"/>
          <w:szCs w:val="26"/>
        </w:rPr>
        <w:t>)</w:t>
      </w:r>
      <w:r w:rsidRPr="00FB0097">
        <w:rPr>
          <w:rFonts w:ascii="Times New Roman" w:hAnsi="Times New Roman"/>
          <w:sz w:val="26"/>
          <w:szCs w:val="26"/>
        </w:rPr>
        <w:t>. This register will easily identify the need to replace/ repair assets and the internal auditor can through internal controls use measures to assist in</w:t>
      </w:r>
      <w:r>
        <w:rPr>
          <w:rFonts w:ascii="Times New Roman" w:hAnsi="Times New Roman"/>
          <w:sz w:val="26"/>
          <w:szCs w:val="26"/>
        </w:rPr>
        <w:t xml:space="preserve"> securing the assets from being stolen or misplaced.</w:t>
      </w:r>
    </w:p>
    <w:p w:rsidR="00D95840" w:rsidRPr="00FB0097" w:rsidRDefault="00D95840" w:rsidP="00D95840">
      <w:pPr>
        <w:pStyle w:val="ListParagraph"/>
        <w:spacing w:after="0" w:line="240" w:lineRule="auto"/>
        <w:jc w:val="both"/>
        <w:rPr>
          <w:rFonts w:ascii="Times New Roman" w:hAnsi="Times New Roman"/>
          <w:sz w:val="26"/>
          <w:szCs w:val="26"/>
        </w:rPr>
      </w:pPr>
    </w:p>
    <w:p w:rsidR="00D95840" w:rsidRPr="00FB0097" w:rsidRDefault="00D95840" w:rsidP="00D95840">
      <w:pPr>
        <w:pStyle w:val="NoSpacing"/>
        <w:ind w:firstLine="360"/>
        <w:jc w:val="both"/>
        <w:rPr>
          <w:rFonts w:ascii="Times New Roman" w:hAnsi="Times New Roman"/>
          <w:b/>
          <w:sz w:val="26"/>
          <w:szCs w:val="26"/>
        </w:rPr>
      </w:pPr>
      <w:r w:rsidRPr="00FB0097">
        <w:rPr>
          <w:rFonts w:ascii="Times New Roman" w:hAnsi="Times New Roman"/>
          <w:b/>
          <w:sz w:val="26"/>
          <w:szCs w:val="26"/>
        </w:rPr>
        <w:t>Marketing</w:t>
      </w:r>
    </w:p>
    <w:p w:rsidR="00D95840" w:rsidRDefault="00D95840" w:rsidP="00D95840">
      <w:pPr>
        <w:pStyle w:val="ListParagraph"/>
        <w:spacing w:after="0" w:line="240" w:lineRule="auto"/>
        <w:ind w:left="360"/>
        <w:jc w:val="both"/>
        <w:rPr>
          <w:rFonts w:ascii="Times New Roman" w:hAnsi="Times New Roman"/>
          <w:sz w:val="26"/>
          <w:szCs w:val="26"/>
        </w:rPr>
      </w:pPr>
      <w:r w:rsidRPr="00FB0097">
        <w:rPr>
          <w:rFonts w:ascii="Times New Roman" w:hAnsi="Times New Roman"/>
          <w:sz w:val="26"/>
          <w:szCs w:val="26"/>
        </w:rPr>
        <w:t xml:space="preserve">The Deeds and Commercial Registry should </w:t>
      </w:r>
      <w:r>
        <w:rPr>
          <w:rFonts w:ascii="Times New Roman" w:hAnsi="Times New Roman"/>
          <w:sz w:val="26"/>
          <w:szCs w:val="26"/>
        </w:rPr>
        <w:t>exploit their</w:t>
      </w:r>
      <w:r w:rsidRPr="00FB0097">
        <w:rPr>
          <w:rFonts w:ascii="Times New Roman" w:hAnsi="Times New Roman"/>
          <w:sz w:val="26"/>
          <w:szCs w:val="26"/>
        </w:rPr>
        <w:t xml:space="preserve"> information </w:t>
      </w:r>
      <w:r>
        <w:rPr>
          <w:rFonts w:ascii="Times New Roman" w:hAnsi="Times New Roman"/>
          <w:sz w:val="26"/>
          <w:szCs w:val="26"/>
        </w:rPr>
        <w:t>database as a marketable resource to generate revenue by charging a fee for information which is available on request.</w:t>
      </w:r>
    </w:p>
    <w:p w:rsidR="00D95840" w:rsidRDefault="00D95840" w:rsidP="00D95840">
      <w:pPr>
        <w:pStyle w:val="ListParagraph"/>
        <w:spacing w:after="0" w:line="240" w:lineRule="auto"/>
        <w:ind w:left="360"/>
        <w:jc w:val="both"/>
        <w:rPr>
          <w:rFonts w:ascii="Times New Roman" w:hAnsi="Times New Roman"/>
          <w:sz w:val="26"/>
          <w:szCs w:val="26"/>
        </w:rPr>
      </w:pPr>
      <w:r>
        <w:rPr>
          <w:rFonts w:ascii="Times New Roman" w:hAnsi="Times New Roman"/>
          <w:sz w:val="26"/>
          <w:szCs w:val="26"/>
        </w:rPr>
        <w:t xml:space="preserve"> </w:t>
      </w:r>
    </w:p>
    <w:p w:rsidR="00D95840" w:rsidRPr="00FB0097" w:rsidRDefault="00D95840" w:rsidP="00D95840">
      <w:pPr>
        <w:pStyle w:val="ListParagraph"/>
        <w:spacing w:after="0" w:line="240" w:lineRule="auto"/>
        <w:ind w:left="360"/>
        <w:jc w:val="both"/>
        <w:rPr>
          <w:rFonts w:ascii="Times New Roman" w:hAnsi="Times New Roman"/>
          <w:sz w:val="26"/>
          <w:szCs w:val="26"/>
        </w:rPr>
      </w:pPr>
      <w:r>
        <w:rPr>
          <w:rFonts w:ascii="Times New Roman" w:hAnsi="Times New Roman"/>
          <w:sz w:val="26"/>
          <w:szCs w:val="26"/>
        </w:rPr>
        <w:t xml:space="preserve">They should also develop a live website </w:t>
      </w:r>
      <w:r w:rsidRPr="00FB0097">
        <w:rPr>
          <w:rFonts w:ascii="Times New Roman" w:hAnsi="Times New Roman"/>
          <w:sz w:val="26"/>
          <w:szCs w:val="26"/>
        </w:rPr>
        <w:t>with Company’s information making access easier</w:t>
      </w:r>
      <w:r>
        <w:rPr>
          <w:rFonts w:ascii="Times New Roman" w:hAnsi="Times New Roman"/>
          <w:sz w:val="26"/>
          <w:szCs w:val="26"/>
        </w:rPr>
        <w:t xml:space="preserve"> for </w:t>
      </w:r>
      <w:r w:rsidRPr="00FB0097">
        <w:rPr>
          <w:rFonts w:ascii="Times New Roman" w:hAnsi="Times New Roman"/>
          <w:sz w:val="26"/>
          <w:szCs w:val="26"/>
        </w:rPr>
        <w:t xml:space="preserve">both stakeholders and shareholders </w:t>
      </w:r>
      <w:r>
        <w:rPr>
          <w:rFonts w:ascii="Times New Roman" w:hAnsi="Times New Roman"/>
          <w:sz w:val="26"/>
          <w:szCs w:val="26"/>
        </w:rPr>
        <w:t>(</w:t>
      </w:r>
      <w:r w:rsidRPr="00FB0097">
        <w:rPr>
          <w:rFonts w:ascii="Times New Roman" w:hAnsi="Times New Roman"/>
          <w:sz w:val="26"/>
          <w:szCs w:val="26"/>
        </w:rPr>
        <w:t xml:space="preserve">with capacity to grant secure ‘read only’ access to </w:t>
      </w:r>
      <w:r>
        <w:rPr>
          <w:rFonts w:ascii="Times New Roman" w:hAnsi="Times New Roman"/>
          <w:sz w:val="26"/>
          <w:szCs w:val="26"/>
        </w:rPr>
        <w:t xml:space="preserve">the </w:t>
      </w:r>
      <w:r w:rsidRPr="00FB0097">
        <w:rPr>
          <w:rFonts w:ascii="Times New Roman" w:hAnsi="Times New Roman"/>
          <w:sz w:val="26"/>
          <w:szCs w:val="26"/>
        </w:rPr>
        <w:t>information</w:t>
      </w:r>
      <w:r>
        <w:rPr>
          <w:rFonts w:ascii="Times New Roman" w:hAnsi="Times New Roman"/>
          <w:sz w:val="26"/>
          <w:szCs w:val="26"/>
        </w:rPr>
        <w:t>).</w:t>
      </w:r>
    </w:p>
    <w:p w:rsidR="00D95840" w:rsidRPr="00FB0097" w:rsidRDefault="00D95840" w:rsidP="00D95840">
      <w:pPr>
        <w:pStyle w:val="ListParagraph"/>
        <w:spacing w:after="0" w:line="240" w:lineRule="auto"/>
        <w:jc w:val="both"/>
        <w:rPr>
          <w:rFonts w:ascii="Times New Roman" w:hAnsi="Times New Roman"/>
          <w:sz w:val="26"/>
          <w:szCs w:val="26"/>
        </w:rPr>
      </w:pPr>
    </w:p>
    <w:p w:rsidR="00D95840" w:rsidRPr="00FB0097" w:rsidRDefault="00D95840" w:rsidP="00D95840">
      <w:pPr>
        <w:pStyle w:val="ListParagraph"/>
        <w:spacing w:after="0" w:line="240" w:lineRule="auto"/>
        <w:ind w:left="360"/>
        <w:jc w:val="both"/>
        <w:rPr>
          <w:rFonts w:ascii="Times New Roman" w:hAnsi="Times New Roman"/>
          <w:sz w:val="26"/>
          <w:szCs w:val="26"/>
        </w:rPr>
      </w:pPr>
      <w:proofErr w:type="gramStart"/>
      <w:r>
        <w:rPr>
          <w:rFonts w:ascii="Times New Roman" w:hAnsi="Times New Roman"/>
          <w:sz w:val="26"/>
          <w:szCs w:val="26"/>
        </w:rPr>
        <w:t>The installation of a computeriz</w:t>
      </w:r>
      <w:r w:rsidRPr="00FB0097">
        <w:rPr>
          <w:rFonts w:ascii="Times New Roman" w:hAnsi="Times New Roman"/>
          <w:sz w:val="26"/>
          <w:szCs w:val="26"/>
        </w:rPr>
        <w:t>ed function to automatically send a numbered notice to companies and business that their registration needs renewal.</w:t>
      </w:r>
      <w:proofErr w:type="gramEnd"/>
    </w:p>
    <w:p w:rsidR="00D95840" w:rsidRPr="00FB0097" w:rsidRDefault="00D95840" w:rsidP="00D95840">
      <w:pPr>
        <w:spacing w:after="0" w:line="240" w:lineRule="auto"/>
        <w:jc w:val="both"/>
        <w:rPr>
          <w:rFonts w:ascii="Times New Roman" w:hAnsi="Times New Roman"/>
          <w:sz w:val="26"/>
          <w:szCs w:val="26"/>
        </w:rPr>
      </w:pPr>
    </w:p>
    <w:p w:rsidR="00D95840" w:rsidRPr="00FB0097" w:rsidRDefault="00D95840" w:rsidP="00D95840">
      <w:pPr>
        <w:pStyle w:val="NoSpacing"/>
        <w:ind w:left="360"/>
        <w:jc w:val="both"/>
        <w:rPr>
          <w:rFonts w:ascii="Times New Roman" w:hAnsi="Times New Roman"/>
          <w:sz w:val="26"/>
          <w:szCs w:val="26"/>
        </w:rPr>
      </w:pPr>
      <w:r w:rsidRPr="00FB0097">
        <w:rPr>
          <w:rFonts w:ascii="Times New Roman" w:hAnsi="Times New Roman"/>
          <w:sz w:val="26"/>
          <w:szCs w:val="26"/>
        </w:rPr>
        <w:t>Increase</w:t>
      </w:r>
      <w:r>
        <w:rPr>
          <w:rFonts w:ascii="Times New Roman" w:hAnsi="Times New Roman"/>
          <w:sz w:val="26"/>
          <w:szCs w:val="26"/>
        </w:rPr>
        <w:t>d</w:t>
      </w:r>
      <w:r w:rsidRPr="00FB0097">
        <w:rPr>
          <w:rFonts w:ascii="Times New Roman" w:hAnsi="Times New Roman"/>
          <w:sz w:val="26"/>
          <w:szCs w:val="26"/>
        </w:rPr>
        <w:t xml:space="preserve"> public awareness of the services the Registry provided via television, newspapers and radio. </w:t>
      </w:r>
    </w:p>
    <w:p w:rsidR="00D95840" w:rsidRPr="00FB0097" w:rsidRDefault="00D95840" w:rsidP="00D95840">
      <w:pPr>
        <w:pStyle w:val="ListParagraph"/>
        <w:spacing w:after="0" w:line="240" w:lineRule="auto"/>
        <w:rPr>
          <w:rFonts w:ascii="Times New Roman" w:hAnsi="Times New Roman"/>
          <w:sz w:val="26"/>
          <w:szCs w:val="26"/>
        </w:rPr>
      </w:pPr>
    </w:p>
    <w:p w:rsidR="00D95840" w:rsidRPr="00FB0097" w:rsidRDefault="00D95840" w:rsidP="00D95840">
      <w:pPr>
        <w:pStyle w:val="NoSpacing"/>
        <w:ind w:left="360"/>
        <w:jc w:val="both"/>
        <w:rPr>
          <w:rFonts w:ascii="Times New Roman" w:hAnsi="Times New Roman"/>
          <w:sz w:val="26"/>
          <w:szCs w:val="26"/>
        </w:rPr>
      </w:pPr>
      <w:r w:rsidRPr="00FB0097">
        <w:rPr>
          <w:rFonts w:ascii="Times New Roman" w:hAnsi="Times New Roman"/>
          <w:sz w:val="26"/>
          <w:szCs w:val="26"/>
        </w:rPr>
        <w:t>A review of the fees</w:t>
      </w:r>
      <w:r>
        <w:rPr>
          <w:rFonts w:ascii="Times New Roman" w:hAnsi="Times New Roman"/>
          <w:sz w:val="26"/>
          <w:szCs w:val="26"/>
        </w:rPr>
        <w:t xml:space="preserve"> etc, need to be undertaken </w:t>
      </w:r>
      <w:r w:rsidRPr="00FB0097">
        <w:rPr>
          <w:rFonts w:ascii="Times New Roman" w:hAnsi="Times New Roman"/>
          <w:sz w:val="26"/>
          <w:szCs w:val="26"/>
        </w:rPr>
        <w:t xml:space="preserve"> soonest so th</w:t>
      </w:r>
      <w:r>
        <w:rPr>
          <w:rFonts w:ascii="Times New Roman" w:hAnsi="Times New Roman"/>
          <w:sz w:val="26"/>
          <w:szCs w:val="26"/>
        </w:rPr>
        <w:t>at at least the fees charged  are</w:t>
      </w:r>
      <w:r w:rsidRPr="00FB0097">
        <w:rPr>
          <w:rFonts w:ascii="Times New Roman" w:hAnsi="Times New Roman"/>
          <w:sz w:val="26"/>
          <w:szCs w:val="26"/>
        </w:rPr>
        <w:t xml:space="preserve"> adequate to cover basic cost associated with the service required.</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6371FB" w:rsidRDefault="00D95840" w:rsidP="00D95840">
      <w:pPr>
        <w:pStyle w:val="NoSpacing"/>
        <w:ind w:left="360"/>
        <w:jc w:val="both"/>
        <w:rPr>
          <w:rFonts w:ascii="Times New Roman" w:hAnsi="Times New Roman"/>
          <w:sz w:val="26"/>
          <w:szCs w:val="26"/>
        </w:rPr>
      </w:pPr>
      <w:proofErr w:type="gramStart"/>
      <w:r w:rsidRPr="006371FB">
        <w:rPr>
          <w:rFonts w:ascii="Times New Roman" w:hAnsi="Times New Roman"/>
          <w:sz w:val="26"/>
          <w:szCs w:val="26"/>
        </w:rPr>
        <w:t xml:space="preserve">Make random visits to various </w:t>
      </w:r>
      <w:r>
        <w:rPr>
          <w:rFonts w:ascii="Times New Roman" w:hAnsi="Times New Roman"/>
          <w:sz w:val="26"/>
          <w:szCs w:val="26"/>
        </w:rPr>
        <w:t>businesses to determine whether they are operating under a</w:t>
      </w:r>
      <w:r w:rsidRPr="006371FB">
        <w:rPr>
          <w:rFonts w:ascii="Times New Roman" w:hAnsi="Times New Roman"/>
          <w:sz w:val="26"/>
          <w:szCs w:val="26"/>
        </w:rPr>
        <w:t xml:space="preserve"> business name and whether they have</w:t>
      </w:r>
      <w:r>
        <w:rPr>
          <w:rFonts w:ascii="Times New Roman" w:hAnsi="Times New Roman"/>
          <w:sz w:val="26"/>
          <w:szCs w:val="26"/>
        </w:rPr>
        <w:t xml:space="preserve"> registered to use that name,</w:t>
      </w:r>
      <w:r w:rsidRPr="006371FB">
        <w:rPr>
          <w:rFonts w:ascii="Times New Roman" w:hAnsi="Times New Roman"/>
          <w:sz w:val="26"/>
          <w:szCs w:val="26"/>
        </w:rPr>
        <w:t xml:space="preserve"> if not advice those persons immediately to do so.</w:t>
      </w:r>
      <w:proofErr w:type="gramEnd"/>
    </w:p>
    <w:p w:rsidR="00D95840" w:rsidRPr="00FB0097" w:rsidRDefault="00D95840" w:rsidP="00D95840">
      <w:pPr>
        <w:pStyle w:val="NoSpacing"/>
        <w:ind w:left="360"/>
        <w:jc w:val="both"/>
        <w:rPr>
          <w:rFonts w:ascii="Times New Roman" w:hAnsi="Times New Roman"/>
          <w:b/>
          <w:sz w:val="26"/>
          <w:szCs w:val="26"/>
        </w:rPr>
      </w:pPr>
    </w:p>
    <w:p w:rsidR="00D95840" w:rsidRPr="00C42256" w:rsidRDefault="00D95840" w:rsidP="00D95840">
      <w:pPr>
        <w:pStyle w:val="NoSpacing"/>
        <w:ind w:left="360"/>
        <w:jc w:val="both"/>
        <w:rPr>
          <w:rFonts w:ascii="Times New Roman" w:hAnsi="Times New Roman"/>
          <w:b/>
          <w:sz w:val="26"/>
          <w:szCs w:val="26"/>
        </w:rPr>
      </w:pPr>
      <w:r w:rsidRPr="00C42256">
        <w:rPr>
          <w:rFonts w:ascii="Times New Roman" w:hAnsi="Times New Roman"/>
          <w:b/>
          <w:sz w:val="26"/>
          <w:szCs w:val="26"/>
        </w:rPr>
        <w:t>Archiving Policy</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Default="00D95840" w:rsidP="00D95840">
      <w:pPr>
        <w:pStyle w:val="NoSpacing"/>
        <w:ind w:left="360"/>
        <w:jc w:val="both"/>
        <w:rPr>
          <w:rFonts w:ascii="Times New Roman" w:hAnsi="Times New Roman"/>
          <w:sz w:val="26"/>
          <w:szCs w:val="26"/>
        </w:rPr>
      </w:pPr>
      <w:r w:rsidRPr="006371FB">
        <w:rPr>
          <w:rFonts w:ascii="Times New Roman" w:hAnsi="Times New Roman"/>
          <w:sz w:val="26"/>
          <w:szCs w:val="26"/>
        </w:rPr>
        <w:t>The Board need to urgently document its archiving policy and seek to have the staff adheres to this policy.  Archiving of documents is important</w:t>
      </w:r>
      <w:r>
        <w:rPr>
          <w:rFonts w:ascii="Times New Roman" w:hAnsi="Times New Roman"/>
          <w:sz w:val="26"/>
          <w:szCs w:val="26"/>
        </w:rPr>
        <w:t xml:space="preserve"> for the efficient and effective performance of the registry function </w:t>
      </w:r>
      <w:r w:rsidRPr="006371FB">
        <w:rPr>
          <w:rFonts w:ascii="Times New Roman" w:hAnsi="Times New Roman"/>
          <w:sz w:val="26"/>
          <w:szCs w:val="26"/>
        </w:rPr>
        <w:t>and can be used as a revenue earner</w:t>
      </w:r>
      <w:r>
        <w:rPr>
          <w:rFonts w:ascii="Times New Roman" w:hAnsi="Times New Roman"/>
          <w:sz w:val="26"/>
          <w:szCs w:val="26"/>
        </w:rPr>
        <w:t xml:space="preserve"> as indicated above</w:t>
      </w:r>
      <w:r w:rsidRPr="006371FB">
        <w:rPr>
          <w:rFonts w:ascii="Times New Roman" w:hAnsi="Times New Roman"/>
          <w:sz w:val="26"/>
          <w:szCs w:val="26"/>
        </w:rPr>
        <w:t xml:space="preserve">. </w:t>
      </w:r>
    </w:p>
    <w:p w:rsidR="00D95840" w:rsidRDefault="00D95840" w:rsidP="00D95840">
      <w:pPr>
        <w:pStyle w:val="ListParagraph"/>
        <w:spacing w:after="0" w:line="240" w:lineRule="auto"/>
        <w:ind w:left="0"/>
        <w:jc w:val="both"/>
        <w:rPr>
          <w:rFonts w:ascii="Times New Roman" w:hAnsi="Times New Roman"/>
          <w:sz w:val="26"/>
          <w:szCs w:val="26"/>
        </w:rPr>
      </w:pPr>
    </w:p>
    <w:p w:rsidR="00D95840" w:rsidRPr="006371FB" w:rsidRDefault="00D95840" w:rsidP="00D95840">
      <w:pPr>
        <w:pStyle w:val="NoSpacing"/>
        <w:ind w:left="360"/>
        <w:jc w:val="both"/>
        <w:rPr>
          <w:rFonts w:ascii="Times New Roman" w:hAnsi="Times New Roman"/>
          <w:sz w:val="26"/>
          <w:szCs w:val="26"/>
        </w:rPr>
      </w:pPr>
      <w:r w:rsidRPr="006371FB">
        <w:rPr>
          <w:rFonts w:ascii="Times New Roman" w:hAnsi="Times New Roman"/>
          <w:sz w:val="26"/>
          <w:szCs w:val="26"/>
        </w:rPr>
        <w:lastRenderedPageBreak/>
        <w:t xml:space="preserve">All issues currently affecting the digitalization of documents </w:t>
      </w:r>
      <w:r>
        <w:rPr>
          <w:rFonts w:ascii="Times New Roman" w:hAnsi="Times New Roman"/>
          <w:sz w:val="26"/>
          <w:szCs w:val="26"/>
        </w:rPr>
        <w:t xml:space="preserve">need to be addressed urgently along with </w:t>
      </w:r>
      <w:r w:rsidRPr="006371FB">
        <w:rPr>
          <w:rFonts w:ascii="Times New Roman" w:hAnsi="Times New Roman"/>
          <w:sz w:val="26"/>
          <w:szCs w:val="26"/>
        </w:rPr>
        <w:t>interim progress report of the work</w:t>
      </w:r>
      <w:r>
        <w:rPr>
          <w:rFonts w:ascii="Times New Roman" w:hAnsi="Times New Roman"/>
          <w:sz w:val="26"/>
          <w:szCs w:val="26"/>
        </w:rPr>
        <w:t xml:space="preserve"> to</w:t>
      </w:r>
      <w:r w:rsidRPr="006371FB">
        <w:rPr>
          <w:rFonts w:ascii="Times New Roman" w:hAnsi="Times New Roman"/>
          <w:sz w:val="26"/>
          <w:szCs w:val="26"/>
        </w:rPr>
        <w:t xml:space="preserve"> ensure that the process is done in the required format and will be beneficial to the DCRA.</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Default="00D95840" w:rsidP="00D95840">
      <w:pPr>
        <w:pStyle w:val="ListParagraph"/>
        <w:spacing w:after="0" w:line="240" w:lineRule="auto"/>
        <w:ind w:left="0"/>
        <w:jc w:val="both"/>
        <w:rPr>
          <w:rFonts w:ascii="Times New Roman" w:hAnsi="Times New Roman"/>
          <w:b/>
          <w:sz w:val="26"/>
          <w:szCs w:val="26"/>
        </w:rPr>
      </w:pPr>
    </w:p>
    <w:p w:rsidR="00D95840" w:rsidRPr="00FB0097" w:rsidRDefault="00D95840" w:rsidP="00D95840">
      <w:pPr>
        <w:pStyle w:val="ListParagraph"/>
        <w:spacing w:after="0" w:line="240" w:lineRule="auto"/>
        <w:ind w:left="0"/>
        <w:jc w:val="both"/>
        <w:rPr>
          <w:rFonts w:ascii="Times New Roman" w:hAnsi="Times New Roman"/>
          <w:b/>
          <w:sz w:val="26"/>
          <w:szCs w:val="26"/>
        </w:rPr>
      </w:pPr>
      <w:proofErr w:type="spellStart"/>
      <w:r w:rsidRPr="00FB0097">
        <w:rPr>
          <w:rFonts w:ascii="Times New Roman" w:hAnsi="Times New Roman"/>
          <w:b/>
          <w:sz w:val="26"/>
          <w:szCs w:val="26"/>
        </w:rPr>
        <w:t>Specialised</w:t>
      </w:r>
      <w:proofErr w:type="spellEnd"/>
      <w:r w:rsidRPr="00FB0097">
        <w:rPr>
          <w:rFonts w:ascii="Times New Roman" w:hAnsi="Times New Roman"/>
          <w:b/>
          <w:sz w:val="26"/>
          <w:szCs w:val="26"/>
        </w:rPr>
        <w:t xml:space="preserve"> Areas</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FB0097" w:rsidRDefault="00D95840" w:rsidP="00D95840">
      <w:pPr>
        <w:pStyle w:val="ListParagraph"/>
        <w:spacing w:after="0" w:line="240" w:lineRule="auto"/>
        <w:ind w:left="0"/>
        <w:jc w:val="both"/>
        <w:rPr>
          <w:rFonts w:ascii="Times New Roman" w:hAnsi="Times New Roman"/>
          <w:b/>
          <w:sz w:val="26"/>
          <w:szCs w:val="26"/>
        </w:rPr>
      </w:pPr>
      <w:r w:rsidRPr="00FB0097">
        <w:rPr>
          <w:rFonts w:ascii="Times New Roman" w:hAnsi="Times New Roman"/>
          <w:b/>
          <w:sz w:val="26"/>
          <w:szCs w:val="26"/>
        </w:rPr>
        <w:t>Human Resources</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6371FB" w:rsidRDefault="00D95840" w:rsidP="00D95840">
      <w:pPr>
        <w:pStyle w:val="ListParagraph"/>
        <w:spacing w:after="0" w:line="240" w:lineRule="auto"/>
        <w:ind w:left="0"/>
        <w:jc w:val="both"/>
        <w:rPr>
          <w:rFonts w:ascii="Times New Roman" w:hAnsi="Times New Roman"/>
          <w:b/>
          <w:sz w:val="26"/>
          <w:szCs w:val="26"/>
        </w:rPr>
      </w:pPr>
      <w:r w:rsidRPr="006371FB">
        <w:rPr>
          <w:rFonts w:ascii="Times New Roman" w:hAnsi="Times New Roman"/>
          <w:b/>
          <w:sz w:val="26"/>
          <w:szCs w:val="26"/>
        </w:rPr>
        <w:t>Migration of staff</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6371FB" w:rsidRDefault="00D95840" w:rsidP="00D95840">
      <w:pPr>
        <w:pStyle w:val="ListParagraph"/>
        <w:spacing w:after="0" w:line="240" w:lineRule="auto"/>
        <w:ind w:left="0"/>
        <w:jc w:val="both"/>
        <w:rPr>
          <w:rFonts w:ascii="Times New Roman" w:hAnsi="Times New Roman"/>
          <w:sz w:val="26"/>
          <w:szCs w:val="26"/>
        </w:rPr>
      </w:pPr>
      <w:r w:rsidRPr="006371FB">
        <w:rPr>
          <w:rFonts w:ascii="Times New Roman" w:hAnsi="Times New Roman"/>
          <w:sz w:val="26"/>
          <w:szCs w:val="26"/>
        </w:rPr>
        <w:t xml:space="preserve">Following the change whereby the Authority was operated as an arm of the Ministry of Legal Affairs, and the appointment of the Governing Board in accordance with DCRA Act, Section 26, </w:t>
      </w:r>
      <w:proofErr w:type="gramStart"/>
      <w:r w:rsidRPr="006371FB">
        <w:rPr>
          <w:rFonts w:ascii="Times New Roman" w:hAnsi="Times New Roman"/>
          <w:sz w:val="26"/>
          <w:szCs w:val="26"/>
        </w:rPr>
        <w:t>The</w:t>
      </w:r>
      <w:proofErr w:type="gramEnd"/>
      <w:r w:rsidRPr="006371FB">
        <w:rPr>
          <w:rFonts w:ascii="Times New Roman" w:hAnsi="Times New Roman"/>
          <w:sz w:val="26"/>
          <w:szCs w:val="26"/>
        </w:rPr>
        <w:t xml:space="preserve"> Board approved the list of staff to be migrated. </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B72E3B" w:rsidRDefault="00D95840" w:rsidP="00D95840">
      <w:pPr>
        <w:pStyle w:val="ListParagraph"/>
        <w:spacing w:after="0" w:line="240" w:lineRule="auto"/>
        <w:ind w:left="0"/>
        <w:jc w:val="both"/>
        <w:rPr>
          <w:rFonts w:ascii="Times New Roman" w:hAnsi="Times New Roman"/>
          <w:b/>
          <w:sz w:val="26"/>
          <w:szCs w:val="26"/>
          <w:u w:val="single"/>
        </w:rPr>
      </w:pPr>
      <w:r w:rsidRPr="00B72E3B">
        <w:rPr>
          <w:rFonts w:ascii="Times New Roman" w:hAnsi="Times New Roman"/>
          <w:b/>
          <w:sz w:val="26"/>
          <w:szCs w:val="26"/>
          <w:u w:val="single"/>
        </w:rPr>
        <w:t xml:space="preserve">Findings </w:t>
      </w:r>
      <w:proofErr w:type="gramStart"/>
      <w:r w:rsidRPr="00B72E3B">
        <w:rPr>
          <w:rFonts w:ascii="Times New Roman" w:hAnsi="Times New Roman"/>
          <w:b/>
          <w:sz w:val="26"/>
          <w:szCs w:val="26"/>
          <w:u w:val="single"/>
        </w:rPr>
        <w:t>( Human</w:t>
      </w:r>
      <w:proofErr w:type="gramEnd"/>
      <w:r w:rsidRPr="00B72E3B">
        <w:rPr>
          <w:rFonts w:ascii="Times New Roman" w:hAnsi="Times New Roman"/>
          <w:b/>
          <w:sz w:val="26"/>
          <w:szCs w:val="26"/>
          <w:u w:val="single"/>
        </w:rPr>
        <w:t xml:space="preserve"> Resources)</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FB0097" w:rsidRDefault="00D95840" w:rsidP="00D95840">
      <w:pPr>
        <w:pStyle w:val="ListParagraph"/>
        <w:numPr>
          <w:ilvl w:val="0"/>
          <w:numId w:val="17"/>
        </w:numPr>
        <w:spacing w:after="0" w:line="240" w:lineRule="auto"/>
        <w:jc w:val="both"/>
        <w:rPr>
          <w:rFonts w:ascii="Times New Roman" w:hAnsi="Times New Roman"/>
          <w:b/>
          <w:sz w:val="26"/>
          <w:szCs w:val="26"/>
        </w:rPr>
      </w:pPr>
      <w:proofErr w:type="spellStart"/>
      <w:r w:rsidRPr="00FB0097">
        <w:rPr>
          <w:rFonts w:ascii="Times New Roman" w:hAnsi="Times New Roman"/>
          <w:b/>
          <w:sz w:val="26"/>
          <w:szCs w:val="26"/>
        </w:rPr>
        <w:t>Organisation</w:t>
      </w:r>
      <w:proofErr w:type="spellEnd"/>
      <w:r>
        <w:rPr>
          <w:rFonts w:ascii="Times New Roman" w:hAnsi="Times New Roman"/>
          <w:b/>
          <w:sz w:val="26"/>
          <w:szCs w:val="26"/>
        </w:rPr>
        <w:t xml:space="preserve"> </w:t>
      </w:r>
      <w:r w:rsidRPr="00FB0097">
        <w:rPr>
          <w:rFonts w:ascii="Times New Roman" w:hAnsi="Times New Roman"/>
          <w:b/>
          <w:sz w:val="26"/>
          <w:szCs w:val="26"/>
        </w:rPr>
        <w:t xml:space="preserve"> Chart</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FB0097"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b/>
          <w:sz w:val="26"/>
          <w:szCs w:val="26"/>
        </w:rPr>
        <w:t xml:space="preserve"> Unfilled positions</w:t>
      </w:r>
    </w:p>
    <w:p w:rsidR="00D95840" w:rsidRPr="00FB0097"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 xml:space="preserve">An examination of the organization chart has revealed a number of positions not filled including key positions, which can result in possible inefficiencies. e.g. Registrar of Commerce, Assistant Registrar of Commerce, Internal Auditor, Field Auditor, Audit Clerk and Stores Clerk. </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FB0097" w:rsidRDefault="00D95840" w:rsidP="00D95840">
      <w:pPr>
        <w:pStyle w:val="ListParagraph"/>
        <w:numPr>
          <w:ilvl w:val="0"/>
          <w:numId w:val="17"/>
        </w:numPr>
        <w:spacing w:after="0" w:line="240" w:lineRule="auto"/>
        <w:jc w:val="both"/>
        <w:rPr>
          <w:rFonts w:ascii="Times New Roman" w:hAnsi="Times New Roman"/>
          <w:b/>
          <w:sz w:val="26"/>
          <w:szCs w:val="26"/>
        </w:rPr>
      </w:pPr>
      <w:r w:rsidRPr="00FB0097">
        <w:rPr>
          <w:rFonts w:ascii="Times New Roman" w:hAnsi="Times New Roman"/>
          <w:b/>
          <w:sz w:val="26"/>
          <w:szCs w:val="26"/>
        </w:rPr>
        <w:t>Employment Contracts</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Pr="00FB0097" w:rsidRDefault="00D95840" w:rsidP="00D95840">
      <w:pPr>
        <w:pStyle w:val="ListParagraph"/>
        <w:numPr>
          <w:ilvl w:val="0"/>
          <w:numId w:val="18"/>
        </w:numPr>
        <w:spacing w:after="0" w:line="240" w:lineRule="auto"/>
        <w:jc w:val="both"/>
        <w:rPr>
          <w:rFonts w:ascii="Times New Roman" w:hAnsi="Times New Roman"/>
          <w:b/>
          <w:sz w:val="26"/>
          <w:szCs w:val="26"/>
        </w:rPr>
      </w:pPr>
      <w:r w:rsidRPr="00FB0097">
        <w:rPr>
          <w:rFonts w:ascii="Times New Roman" w:hAnsi="Times New Roman"/>
          <w:b/>
          <w:sz w:val="26"/>
          <w:szCs w:val="26"/>
        </w:rPr>
        <w:t>Salary increases</w:t>
      </w:r>
    </w:p>
    <w:p w:rsidR="00D95840" w:rsidRPr="00913705"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 xml:space="preserve">Employment contracts with Staff are for duration of three years with a fixed remuneration and no clause or clauses supporting increases </w:t>
      </w:r>
      <w:r w:rsidRPr="00913705">
        <w:rPr>
          <w:rFonts w:ascii="Times New Roman" w:hAnsi="Times New Roman"/>
          <w:sz w:val="26"/>
          <w:szCs w:val="26"/>
        </w:rPr>
        <w:t>(see Clause 8a.of employment contract). The Board minutes, as per Board meeting held on January 30</w:t>
      </w:r>
      <w:r w:rsidRPr="00913705">
        <w:rPr>
          <w:rFonts w:ascii="Times New Roman" w:hAnsi="Times New Roman"/>
          <w:sz w:val="26"/>
          <w:szCs w:val="26"/>
          <w:vertAlign w:val="superscript"/>
        </w:rPr>
        <w:t>th</w:t>
      </w:r>
      <w:r w:rsidRPr="00913705">
        <w:rPr>
          <w:rFonts w:ascii="Times New Roman" w:hAnsi="Times New Roman"/>
          <w:sz w:val="26"/>
          <w:szCs w:val="26"/>
        </w:rPr>
        <w:t xml:space="preserve"> 2015 states that “increases for Dec 2014 salaries were as a result of 5% retroactive pay for the year 2014 (see appendix 16 pg 167-168).  </w:t>
      </w: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Pr="00FB0097" w:rsidRDefault="00D95840" w:rsidP="00D95840">
      <w:pPr>
        <w:pStyle w:val="ListParagraph"/>
        <w:numPr>
          <w:ilvl w:val="0"/>
          <w:numId w:val="18"/>
        </w:numPr>
        <w:spacing w:after="0" w:line="240" w:lineRule="auto"/>
        <w:jc w:val="both"/>
        <w:rPr>
          <w:rFonts w:ascii="Times New Roman" w:hAnsi="Times New Roman"/>
          <w:b/>
          <w:sz w:val="26"/>
          <w:szCs w:val="26"/>
        </w:rPr>
      </w:pPr>
      <w:r w:rsidRPr="00FB0097">
        <w:rPr>
          <w:rFonts w:ascii="Times New Roman" w:hAnsi="Times New Roman"/>
          <w:b/>
          <w:sz w:val="26"/>
          <w:szCs w:val="26"/>
        </w:rPr>
        <w:t xml:space="preserve">No Performance Evaluation </w:t>
      </w:r>
    </w:p>
    <w:p w:rsidR="00D95840" w:rsidRPr="00FB0097"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Employment contracts state that employees would be paid a gratuity subject to a “satisfactory performance”</w:t>
      </w:r>
      <w:r w:rsidRPr="00913705">
        <w:rPr>
          <w:rFonts w:ascii="Times New Roman" w:hAnsi="Times New Roman"/>
          <w:sz w:val="26"/>
          <w:szCs w:val="26"/>
        </w:rPr>
        <w:t xml:space="preserve"> (see Clause 8 b. of employment contract).</w:t>
      </w:r>
      <w:r w:rsidRPr="00FB0097">
        <w:rPr>
          <w:rFonts w:ascii="Times New Roman" w:hAnsi="Times New Roman"/>
          <w:sz w:val="26"/>
          <w:szCs w:val="26"/>
        </w:rPr>
        <w:t xml:space="preserve"> However based on review it was noted that persons are qualified for gratuity once the specified contract term has expired.</w:t>
      </w: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It was observed on a number of occasions that staff would report late for work. However there seem</w:t>
      </w:r>
      <w:r>
        <w:rPr>
          <w:rFonts w:ascii="Times New Roman" w:hAnsi="Times New Roman"/>
          <w:sz w:val="26"/>
          <w:szCs w:val="26"/>
        </w:rPr>
        <w:t>s</w:t>
      </w:r>
      <w:r w:rsidRPr="00FB0097">
        <w:rPr>
          <w:rFonts w:ascii="Times New Roman" w:hAnsi="Times New Roman"/>
          <w:sz w:val="26"/>
          <w:szCs w:val="26"/>
        </w:rPr>
        <w:t xml:space="preserve"> to be no disciplinary measures taken (even though a policy exist), for instance n</w:t>
      </w:r>
      <w:r>
        <w:rPr>
          <w:rFonts w:ascii="Times New Roman" w:hAnsi="Times New Roman"/>
          <w:sz w:val="26"/>
          <w:szCs w:val="26"/>
        </w:rPr>
        <w:t>o letters were seen in personal</w:t>
      </w:r>
      <w:r w:rsidRPr="00FB0097">
        <w:rPr>
          <w:rFonts w:ascii="Times New Roman" w:hAnsi="Times New Roman"/>
          <w:sz w:val="26"/>
          <w:szCs w:val="26"/>
        </w:rPr>
        <w:t xml:space="preserve"> file nor pay deducted for latecomers. </w:t>
      </w:r>
    </w:p>
    <w:p w:rsidR="00D95840" w:rsidRDefault="00D95840" w:rsidP="00D95840">
      <w:pPr>
        <w:pStyle w:val="ListParagraph"/>
        <w:spacing w:after="0" w:line="240" w:lineRule="auto"/>
        <w:ind w:left="0"/>
        <w:jc w:val="both"/>
        <w:rPr>
          <w:rFonts w:ascii="Times New Roman" w:hAnsi="Times New Roman"/>
          <w:sz w:val="26"/>
          <w:szCs w:val="26"/>
        </w:rPr>
      </w:pPr>
    </w:p>
    <w:p w:rsidR="00D95840" w:rsidRPr="00FB0097"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 xml:space="preserve">The Registrar explained that employees would be warned verbally and of recently they have started to write employees who are constantly late.  </w:t>
      </w:r>
    </w:p>
    <w:p w:rsidR="00D95840" w:rsidRPr="00FB0097" w:rsidRDefault="00D95840" w:rsidP="00D95840">
      <w:pPr>
        <w:pStyle w:val="ListParagraph"/>
        <w:spacing w:after="0" w:line="240" w:lineRule="auto"/>
        <w:ind w:left="0"/>
        <w:jc w:val="both"/>
        <w:rPr>
          <w:rFonts w:ascii="Times New Roman" w:hAnsi="Times New Roman"/>
          <w:sz w:val="26"/>
          <w:szCs w:val="26"/>
        </w:rPr>
      </w:pPr>
      <w:r>
        <w:rPr>
          <w:rFonts w:ascii="Times New Roman" w:hAnsi="Times New Roman"/>
          <w:sz w:val="26"/>
          <w:szCs w:val="26"/>
        </w:rPr>
        <w:t>Housing for the two Assistant R</w:t>
      </w:r>
      <w:r w:rsidRPr="00FB0097">
        <w:rPr>
          <w:rFonts w:ascii="Times New Roman" w:hAnsi="Times New Roman"/>
          <w:sz w:val="26"/>
          <w:szCs w:val="26"/>
        </w:rPr>
        <w:t>egistrars was provided on the direction of the former Minister of Legal Affairs. Additionally it was agreed at a Board Meeting held on November 14</w:t>
      </w:r>
      <w:r w:rsidRPr="00FB0097">
        <w:rPr>
          <w:rFonts w:ascii="Times New Roman" w:hAnsi="Times New Roman"/>
          <w:sz w:val="26"/>
          <w:szCs w:val="26"/>
          <w:vertAlign w:val="superscript"/>
        </w:rPr>
        <w:t>th</w:t>
      </w:r>
      <w:r w:rsidRPr="00FB0097">
        <w:rPr>
          <w:rFonts w:ascii="Times New Roman" w:hAnsi="Times New Roman"/>
          <w:sz w:val="26"/>
          <w:szCs w:val="26"/>
        </w:rPr>
        <w:t xml:space="preserve"> 2014 that no housing</w:t>
      </w:r>
      <w:r>
        <w:rPr>
          <w:rFonts w:ascii="Times New Roman" w:hAnsi="Times New Roman"/>
          <w:sz w:val="26"/>
          <w:szCs w:val="26"/>
        </w:rPr>
        <w:t xml:space="preserve"> allowance will be paid to the Assistant R</w:t>
      </w:r>
      <w:r w:rsidRPr="00FB0097">
        <w:rPr>
          <w:rFonts w:ascii="Times New Roman" w:hAnsi="Times New Roman"/>
          <w:sz w:val="26"/>
          <w:szCs w:val="26"/>
        </w:rPr>
        <w:t>egistrars, the DCRA has been paying for ac</w:t>
      </w:r>
      <w:r>
        <w:rPr>
          <w:rFonts w:ascii="Times New Roman" w:hAnsi="Times New Roman"/>
          <w:sz w:val="26"/>
          <w:szCs w:val="26"/>
        </w:rPr>
        <w:t>commodation for these personnel (s</w:t>
      </w:r>
      <w:r w:rsidRPr="00FB0097">
        <w:rPr>
          <w:rFonts w:ascii="Times New Roman" w:hAnsi="Times New Roman"/>
          <w:sz w:val="26"/>
          <w:szCs w:val="26"/>
        </w:rPr>
        <w:t xml:space="preserve">ee </w:t>
      </w:r>
      <w:r w:rsidRPr="00A807A9">
        <w:rPr>
          <w:rFonts w:ascii="Times New Roman" w:hAnsi="Times New Roman"/>
          <w:sz w:val="26"/>
          <w:szCs w:val="26"/>
        </w:rPr>
        <w:t xml:space="preserve">appendix 17 pg </w:t>
      </w:r>
      <w:r>
        <w:rPr>
          <w:rFonts w:ascii="Times New Roman" w:hAnsi="Times New Roman"/>
          <w:sz w:val="26"/>
          <w:szCs w:val="26"/>
        </w:rPr>
        <w:t>169</w:t>
      </w:r>
      <w:r w:rsidRPr="00A807A9">
        <w:rPr>
          <w:rFonts w:ascii="Times New Roman" w:hAnsi="Times New Roman"/>
          <w:sz w:val="26"/>
          <w:szCs w:val="26"/>
        </w:rPr>
        <w:t xml:space="preserve"> e-mail</w:t>
      </w:r>
      <w:r w:rsidRPr="00FB0097">
        <w:rPr>
          <w:rFonts w:ascii="Times New Roman" w:hAnsi="Times New Roman"/>
          <w:sz w:val="26"/>
          <w:szCs w:val="26"/>
        </w:rPr>
        <w:t xml:space="preserve"> between The Deeds Registrar and Mr. Anil </w:t>
      </w:r>
      <w:proofErr w:type="spellStart"/>
      <w:r w:rsidRPr="00FB0097">
        <w:rPr>
          <w:rFonts w:ascii="Times New Roman" w:hAnsi="Times New Roman"/>
          <w:sz w:val="26"/>
          <w:szCs w:val="26"/>
        </w:rPr>
        <w:t>Nandlall</w:t>
      </w:r>
      <w:proofErr w:type="spellEnd"/>
      <w:r>
        <w:rPr>
          <w:rFonts w:ascii="Times New Roman" w:hAnsi="Times New Roman"/>
          <w:sz w:val="26"/>
          <w:szCs w:val="26"/>
        </w:rPr>
        <w:t>)</w:t>
      </w:r>
      <w:r w:rsidRPr="00FB0097">
        <w:rPr>
          <w:rFonts w:ascii="Times New Roman" w:hAnsi="Times New Roman"/>
          <w:sz w:val="26"/>
          <w:szCs w:val="26"/>
        </w:rPr>
        <w:t>.</w:t>
      </w:r>
    </w:p>
    <w:p w:rsidR="00D95840" w:rsidRPr="00FB0097" w:rsidRDefault="00D95840" w:rsidP="00D95840">
      <w:pPr>
        <w:pStyle w:val="ListParagraph"/>
        <w:spacing w:after="0" w:line="240" w:lineRule="auto"/>
        <w:ind w:left="360"/>
        <w:jc w:val="both"/>
        <w:rPr>
          <w:rFonts w:ascii="Times New Roman" w:hAnsi="Times New Roman"/>
          <w:sz w:val="26"/>
          <w:szCs w:val="26"/>
        </w:rPr>
      </w:pPr>
      <w:r w:rsidRPr="00FB0097">
        <w:rPr>
          <w:rFonts w:ascii="Times New Roman" w:hAnsi="Times New Roman"/>
          <w:sz w:val="26"/>
          <w:szCs w:val="26"/>
        </w:rPr>
        <w:t xml:space="preserve"> </w:t>
      </w:r>
    </w:p>
    <w:p w:rsidR="00D95840" w:rsidRPr="00A807A9"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As per Agreement of Tenancy made on the 7</w:t>
      </w:r>
      <w:r w:rsidRPr="00FB0097">
        <w:rPr>
          <w:rFonts w:ascii="Times New Roman" w:hAnsi="Times New Roman"/>
          <w:sz w:val="26"/>
          <w:szCs w:val="26"/>
          <w:vertAlign w:val="superscript"/>
        </w:rPr>
        <w:t>th</w:t>
      </w:r>
      <w:r w:rsidRPr="00FB0097">
        <w:rPr>
          <w:rFonts w:ascii="Times New Roman" w:hAnsi="Times New Roman"/>
          <w:sz w:val="26"/>
          <w:szCs w:val="26"/>
        </w:rPr>
        <w:t xml:space="preserve"> January, 2015 by and between Jacqueline Benjamin (hereinafter referred to as the Landlady) and The Deeds and Commercial Registries Authority   (hereinafter referred to as the Tenant), property at Lot 41 Main Road, Stanley Town, </w:t>
      </w:r>
      <w:proofErr w:type="spellStart"/>
      <w:r w:rsidRPr="00FB0097">
        <w:rPr>
          <w:rFonts w:ascii="Times New Roman" w:hAnsi="Times New Roman"/>
          <w:sz w:val="26"/>
          <w:szCs w:val="26"/>
        </w:rPr>
        <w:t>Berbice</w:t>
      </w:r>
      <w:proofErr w:type="spellEnd"/>
      <w:r w:rsidRPr="00FB0097">
        <w:rPr>
          <w:rFonts w:ascii="Times New Roman" w:hAnsi="Times New Roman"/>
          <w:sz w:val="26"/>
          <w:szCs w:val="26"/>
        </w:rPr>
        <w:t xml:space="preserve"> is being rented for the sum of G$55,000 per month. This property is used for housing accommodation for the Assistant Registrar in </w:t>
      </w:r>
      <w:proofErr w:type="spellStart"/>
      <w:r w:rsidRPr="00FB0097">
        <w:rPr>
          <w:rFonts w:ascii="Times New Roman" w:hAnsi="Times New Roman"/>
          <w:sz w:val="26"/>
          <w:szCs w:val="26"/>
        </w:rPr>
        <w:t>Berbice</w:t>
      </w:r>
      <w:proofErr w:type="spellEnd"/>
      <w:r w:rsidRPr="00FB0097">
        <w:rPr>
          <w:rFonts w:ascii="Times New Roman" w:hAnsi="Times New Roman"/>
          <w:sz w:val="26"/>
          <w:szCs w:val="26"/>
        </w:rPr>
        <w:t>.</w:t>
      </w:r>
      <w:r>
        <w:rPr>
          <w:rFonts w:ascii="Times New Roman" w:hAnsi="Times New Roman"/>
          <w:sz w:val="26"/>
          <w:szCs w:val="26"/>
        </w:rPr>
        <w:t xml:space="preserve"> (</w:t>
      </w:r>
      <w:r w:rsidRPr="00A807A9">
        <w:rPr>
          <w:rFonts w:ascii="Times New Roman" w:hAnsi="Times New Roman"/>
          <w:sz w:val="26"/>
          <w:szCs w:val="26"/>
        </w:rPr>
        <w:t xml:space="preserve">See </w:t>
      </w:r>
      <w:r>
        <w:rPr>
          <w:rFonts w:ascii="Times New Roman" w:hAnsi="Times New Roman"/>
          <w:sz w:val="26"/>
          <w:szCs w:val="26"/>
        </w:rPr>
        <w:t>A</w:t>
      </w:r>
      <w:r w:rsidRPr="00A807A9">
        <w:rPr>
          <w:rFonts w:ascii="Times New Roman" w:hAnsi="Times New Roman"/>
          <w:sz w:val="26"/>
          <w:szCs w:val="26"/>
        </w:rPr>
        <w:t xml:space="preserve">ppendix </w:t>
      </w:r>
      <w:r>
        <w:rPr>
          <w:rFonts w:ascii="Times New Roman" w:hAnsi="Times New Roman"/>
          <w:sz w:val="26"/>
          <w:szCs w:val="26"/>
        </w:rPr>
        <w:t>18</w:t>
      </w:r>
      <w:r w:rsidRPr="00A807A9">
        <w:rPr>
          <w:rFonts w:ascii="Times New Roman" w:hAnsi="Times New Roman"/>
          <w:sz w:val="26"/>
          <w:szCs w:val="26"/>
        </w:rPr>
        <w:t xml:space="preserve"> pgs </w:t>
      </w:r>
      <w:r>
        <w:rPr>
          <w:rFonts w:ascii="Times New Roman" w:hAnsi="Times New Roman"/>
          <w:sz w:val="26"/>
          <w:szCs w:val="26"/>
        </w:rPr>
        <w:t>170-172</w:t>
      </w:r>
      <w:r w:rsidRPr="00A807A9">
        <w:rPr>
          <w:rFonts w:ascii="Times New Roman" w:hAnsi="Times New Roman"/>
          <w:sz w:val="26"/>
          <w:szCs w:val="26"/>
        </w:rPr>
        <w:t>)</w:t>
      </w:r>
    </w:p>
    <w:p w:rsidR="00D95840" w:rsidRDefault="00D95840" w:rsidP="00D95840">
      <w:pPr>
        <w:pStyle w:val="ListParagraph"/>
        <w:spacing w:after="0" w:line="240" w:lineRule="auto"/>
        <w:ind w:left="0"/>
        <w:jc w:val="both"/>
        <w:rPr>
          <w:rFonts w:ascii="Times New Roman" w:hAnsi="Times New Roman"/>
          <w:color w:val="FF0000"/>
          <w:sz w:val="26"/>
          <w:szCs w:val="26"/>
        </w:rPr>
      </w:pPr>
    </w:p>
    <w:p w:rsidR="00D95840" w:rsidRPr="00A807A9"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As per Agreement of Tenancy made on the 7</w:t>
      </w:r>
      <w:r w:rsidRPr="00FB0097">
        <w:rPr>
          <w:rFonts w:ascii="Times New Roman" w:hAnsi="Times New Roman"/>
          <w:sz w:val="26"/>
          <w:szCs w:val="26"/>
          <w:vertAlign w:val="superscript"/>
        </w:rPr>
        <w:t>th</w:t>
      </w:r>
      <w:r w:rsidRPr="00FB0097">
        <w:rPr>
          <w:rFonts w:ascii="Times New Roman" w:hAnsi="Times New Roman"/>
          <w:sz w:val="26"/>
          <w:szCs w:val="26"/>
        </w:rPr>
        <w:t xml:space="preserve"> January, 2015 by and between </w:t>
      </w:r>
      <w:proofErr w:type="spellStart"/>
      <w:r w:rsidRPr="00FB0097">
        <w:rPr>
          <w:rFonts w:ascii="Times New Roman" w:hAnsi="Times New Roman"/>
          <w:sz w:val="26"/>
          <w:szCs w:val="26"/>
        </w:rPr>
        <w:t>Lalita</w:t>
      </w:r>
      <w:proofErr w:type="spellEnd"/>
      <w:r w:rsidRPr="00FB0097">
        <w:rPr>
          <w:rFonts w:ascii="Times New Roman" w:hAnsi="Times New Roman"/>
          <w:sz w:val="26"/>
          <w:szCs w:val="26"/>
        </w:rPr>
        <w:t xml:space="preserve"> </w:t>
      </w:r>
      <w:proofErr w:type="spellStart"/>
      <w:r w:rsidRPr="00FB0097">
        <w:rPr>
          <w:rFonts w:ascii="Times New Roman" w:hAnsi="Times New Roman"/>
          <w:sz w:val="26"/>
          <w:szCs w:val="26"/>
        </w:rPr>
        <w:t>Jagmohan</w:t>
      </w:r>
      <w:proofErr w:type="spellEnd"/>
      <w:r w:rsidRPr="00FB0097">
        <w:rPr>
          <w:rFonts w:ascii="Times New Roman" w:hAnsi="Times New Roman"/>
          <w:sz w:val="26"/>
          <w:szCs w:val="26"/>
        </w:rPr>
        <w:t xml:space="preserve"> (hereinafter referred to as the Landlady) and The Deeds and Commercial Registries Authority   (hereinafter referred to as the Tenant), property at Lot 97 Housing Scheme, Essequibo Coast is being rented for the sum of G$50,000 per month. This property is used for housing accommodation for the Assistant Registrar in Essequibo.</w:t>
      </w:r>
      <w:r>
        <w:rPr>
          <w:rFonts w:ascii="Times New Roman" w:hAnsi="Times New Roman"/>
          <w:sz w:val="26"/>
          <w:szCs w:val="26"/>
        </w:rPr>
        <w:t xml:space="preserve"> (See A</w:t>
      </w:r>
      <w:r w:rsidRPr="00A807A9">
        <w:rPr>
          <w:rFonts w:ascii="Times New Roman" w:hAnsi="Times New Roman"/>
          <w:sz w:val="26"/>
          <w:szCs w:val="26"/>
        </w:rPr>
        <w:t xml:space="preserve">ppendix 19 pgs </w:t>
      </w:r>
      <w:r>
        <w:rPr>
          <w:rFonts w:ascii="Times New Roman" w:hAnsi="Times New Roman"/>
          <w:sz w:val="26"/>
          <w:szCs w:val="26"/>
        </w:rPr>
        <w:t>173-175</w:t>
      </w:r>
      <w:r w:rsidRPr="00A807A9">
        <w:rPr>
          <w:rFonts w:ascii="Times New Roman" w:hAnsi="Times New Roman"/>
          <w:sz w:val="26"/>
          <w:szCs w:val="26"/>
        </w:rPr>
        <w:t>)</w:t>
      </w:r>
    </w:p>
    <w:p w:rsidR="00D95840" w:rsidRPr="00FB0097" w:rsidRDefault="00D95840" w:rsidP="00D95840">
      <w:pPr>
        <w:pStyle w:val="ListParagraph"/>
        <w:spacing w:after="0" w:line="240" w:lineRule="auto"/>
        <w:ind w:left="360"/>
        <w:jc w:val="both"/>
        <w:rPr>
          <w:rFonts w:ascii="Times New Roman" w:hAnsi="Times New Roman"/>
          <w:sz w:val="26"/>
          <w:szCs w:val="26"/>
        </w:rPr>
      </w:pPr>
    </w:p>
    <w:p w:rsidR="00D95840" w:rsidRPr="00B72E3B" w:rsidRDefault="00D95840" w:rsidP="00D95840">
      <w:pPr>
        <w:pStyle w:val="ListParagraph"/>
        <w:spacing w:after="0" w:line="240" w:lineRule="auto"/>
        <w:ind w:left="0"/>
        <w:jc w:val="both"/>
        <w:rPr>
          <w:rFonts w:ascii="Times New Roman" w:hAnsi="Times New Roman"/>
          <w:b/>
          <w:sz w:val="26"/>
          <w:szCs w:val="26"/>
          <w:u w:val="single"/>
        </w:rPr>
      </w:pPr>
      <w:r w:rsidRPr="00B72E3B">
        <w:rPr>
          <w:rFonts w:ascii="Times New Roman" w:hAnsi="Times New Roman"/>
          <w:b/>
          <w:sz w:val="26"/>
          <w:szCs w:val="26"/>
          <w:u w:val="single"/>
        </w:rPr>
        <w:t>Implications (Human Resources)</w:t>
      </w:r>
    </w:p>
    <w:p w:rsidR="00D95840" w:rsidRPr="00FB0097"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 xml:space="preserve"> </w:t>
      </w:r>
    </w:p>
    <w:p w:rsidR="00D95840" w:rsidRDefault="00D95840" w:rsidP="00D95840">
      <w:pPr>
        <w:pStyle w:val="ListParagraph"/>
        <w:numPr>
          <w:ilvl w:val="0"/>
          <w:numId w:val="28"/>
        </w:numPr>
        <w:spacing w:after="0" w:line="240" w:lineRule="auto"/>
        <w:jc w:val="both"/>
        <w:rPr>
          <w:rFonts w:ascii="Times New Roman" w:hAnsi="Times New Roman"/>
          <w:sz w:val="26"/>
          <w:szCs w:val="26"/>
        </w:rPr>
      </w:pPr>
      <w:r w:rsidRPr="00FB0097">
        <w:rPr>
          <w:rFonts w:ascii="Times New Roman" w:hAnsi="Times New Roman"/>
          <w:sz w:val="26"/>
          <w:szCs w:val="26"/>
        </w:rPr>
        <w:t>Persons with unsatisfactory performance may have received a gratuity.</w:t>
      </w:r>
    </w:p>
    <w:p w:rsidR="00D95840" w:rsidRPr="00B72E3B" w:rsidRDefault="00D95840" w:rsidP="00D95840">
      <w:pPr>
        <w:pStyle w:val="ListParagraph"/>
        <w:numPr>
          <w:ilvl w:val="0"/>
          <w:numId w:val="28"/>
        </w:numPr>
        <w:spacing w:after="0" w:line="240" w:lineRule="auto"/>
        <w:jc w:val="both"/>
        <w:rPr>
          <w:rFonts w:ascii="Times New Roman" w:hAnsi="Times New Roman"/>
          <w:sz w:val="26"/>
          <w:szCs w:val="26"/>
        </w:rPr>
      </w:pPr>
      <w:r w:rsidRPr="00B72E3B">
        <w:rPr>
          <w:rFonts w:ascii="Times New Roman" w:hAnsi="Times New Roman"/>
          <w:sz w:val="26"/>
          <w:szCs w:val="26"/>
        </w:rPr>
        <w:t>Breach of code of conduct and employees guideline found in the Deeds and Commercial Registries Authority manual.</w:t>
      </w: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Pr="00FB0097" w:rsidRDefault="00D95840" w:rsidP="00D95840">
      <w:pPr>
        <w:pStyle w:val="ListParagraph"/>
        <w:spacing w:after="0" w:line="240" w:lineRule="auto"/>
        <w:ind w:left="0"/>
        <w:jc w:val="both"/>
        <w:rPr>
          <w:rFonts w:ascii="Times New Roman" w:hAnsi="Times New Roman"/>
          <w:b/>
          <w:sz w:val="26"/>
          <w:szCs w:val="26"/>
        </w:rPr>
      </w:pPr>
      <w:r w:rsidRPr="00FB0097">
        <w:rPr>
          <w:rFonts w:ascii="Times New Roman" w:hAnsi="Times New Roman"/>
          <w:b/>
          <w:sz w:val="26"/>
          <w:szCs w:val="26"/>
        </w:rPr>
        <w:t>Recommendations</w:t>
      </w:r>
    </w:p>
    <w:p w:rsidR="00D95840" w:rsidRPr="00FB0097" w:rsidRDefault="00D95840" w:rsidP="00D95840">
      <w:pPr>
        <w:pStyle w:val="ListParagraph"/>
        <w:spacing w:after="0" w:line="240" w:lineRule="auto"/>
        <w:ind w:left="0"/>
        <w:jc w:val="both"/>
        <w:rPr>
          <w:rFonts w:ascii="Times New Roman" w:hAnsi="Times New Roman"/>
          <w:b/>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r w:rsidRPr="006371FB">
        <w:rPr>
          <w:rFonts w:ascii="Times New Roman" w:hAnsi="Times New Roman"/>
          <w:sz w:val="26"/>
          <w:szCs w:val="26"/>
        </w:rPr>
        <w:t>All unfilled positions especially key positions should be filled urgently which includes the appointment of a Commercial Registrar</w:t>
      </w:r>
    </w:p>
    <w:p w:rsidR="00D95840" w:rsidRPr="006371FB"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Human resource should ensure all perso</w:t>
      </w:r>
      <w:r>
        <w:rPr>
          <w:rFonts w:ascii="Times New Roman" w:hAnsi="Times New Roman"/>
          <w:sz w:val="26"/>
          <w:szCs w:val="26"/>
        </w:rPr>
        <w:t>nnel files are up to date which includes performance evaluation and latecomer’s notices.</w:t>
      </w:r>
    </w:p>
    <w:p w:rsidR="00D95840" w:rsidRPr="00FB0097" w:rsidRDefault="00D95840" w:rsidP="00D95840">
      <w:pPr>
        <w:pStyle w:val="ListParagraph"/>
        <w:spacing w:after="0" w:line="240" w:lineRule="auto"/>
        <w:ind w:left="0"/>
        <w:jc w:val="both"/>
        <w:rPr>
          <w:rFonts w:ascii="Times New Roman" w:hAnsi="Times New Roman"/>
          <w:sz w:val="26"/>
          <w:szCs w:val="26"/>
        </w:rPr>
      </w:pPr>
    </w:p>
    <w:p w:rsidR="00D95840" w:rsidRPr="00FB0097" w:rsidRDefault="00D95840" w:rsidP="00D95840">
      <w:pPr>
        <w:pStyle w:val="ListParagraph"/>
        <w:spacing w:after="0" w:line="240" w:lineRule="auto"/>
        <w:ind w:left="0"/>
        <w:jc w:val="both"/>
        <w:rPr>
          <w:rFonts w:ascii="Times New Roman" w:hAnsi="Times New Roman"/>
          <w:sz w:val="26"/>
          <w:szCs w:val="26"/>
        </w:rPr>
      </w:pPr>
      <w:r w:rsidRPr="00FB0097">
        <w:rPr>
          <w:rFonts w:ascii="Times New Roman" w:hAnsi="Times New Roman"/>
          <w:sz w:val="26"/>
          <w:szCs w:val="26"/>
        </w:rPr>
        <w:t xml:space="preserve">Training </w:t>
      </w:r>
      <w:r>
        <w:rPr>
          <w:rFonts w:ascii="Times New Roman" w:hAnsi="Times New Roman"/>
          <w:sz w:val="26"/>
          <w:szCs w:val="26"/>
        </w:rPr>
        <w:t xml:space="preserve">should be provided </w:t>
      </w:r>
      <w:r w:rsidRPr="00FB0097">
        <w:rPr>
          <w:rFonts w:ascii="Times New Roman" w:hAnsi="Times New Roman"/>
          <w:sz w:val="26"/>
          <w:szCs w:val="26"/>
        </w:rPr>
        <w:t xml:space="preserve">for </w:t>
      </w:r>
      <w:r>
        <w:rPr>
          <w:rFonts w:ascii="Times New Roman" w:hAnsi="Times New Roman"/>
          <w:sz w:val="26"/>
          <w:szCs w:val="26"/>
        </w:rPr>
        <w:t xml:space="preserve">the Deeds and </w:t>
      </w:r>
      <w:r w:rsidRPr="00FB0097">
        <w:rPr>
          <w:rFonts w:ascii="Times New Roman" w:hAnsi="Times New Roman"/>
          <w:sz w:val="26"/>
          <w:szCs w:val="26"/>
        </w:rPr>
        <w:t xml:space="preserve">Commercial Registry Staff on laws administered by the </w:t>
      </w:r>
      <w:r>
        <w:rPr>
          <w:rFonts w:ascii="Times New Roman" w:hAnsi="Times New Roman"/>
          <w:sz w:val="26"/>
          <w:szCs w:val="26"/>
        </w:rPr>
        <w:t xml:space="preserve">Deeds and </w:t>
      </w:r>
      <w:r w:rsidRPr="00FB0097">
        <w:rPr>
          <w:rFonts w:ascii="Times New Roman" w:hAnsi="Times New Roman"/>
          <w:sz w:val="26"/>
          <w:szCs w:val="26"/>
        </w:rPr>
        <w:t>Commercial Registry and</w:t>
      </w:r>
      <w:r>
        <w:rPr>
          <w:rFonts w:ascii="Times New Roman" w:hAnsi="Times New Roman"/>
          <w:sz w:val="26"/>
          <w:szCs w:val="26"/>
        </w:rPr>
        <w:t xml:space="preserve"> also the </w:t>
      </w:r>
      <w:r w:rsidRPr="00FB0097">
        <w:rPr>
          <w:rFonts w:ascii="Times New Roman" w:hAnsi="Times New Roman"/>
          <w:sz w:val="26"/>
          <w:szCs w:val="26"/>
        </w:rPr>
        <w:t>processes</w:t>
      </w:r>
      <w:r>
        <w:rPr>
          <w:rFonts w:ascii="Times New Roman" w:hAnsi="Times New Roman"/>
          <w:sz w:val="26"/>
          <w:szCs w:val="26"/>
        </w:rPr>
        <w:t>.</w:t>
      </w: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Pr="005F204B" w:rsidRDefault="00D95840" w:rsidP="00D95840">
      <w:pPr>
        <w:pStyle w:val="ListParagraph"/>
        <w:ind w:left="0"/>
        <w:jc w:val="center"/>
        <w:rPr>
          <w:b/>
          <w:sz w:val="24"/>
          <w:szCs w:val="24"/>
        </w:rPr>
      </w:pPr>
      <w:r w:rsidRPr="0025671E">
        <w:rPr>
          <w:b/>
          <w:sz w:val="24"/>
          <w:szCs w:val="24"/>
        </w:rPr>
        <w:t>Appendix 1</w:t>
      </w:r>
    </w:p>
    <w:tbl>
      <w:tblPr>
        <w:tblW w:w="5000" w:type="pct"/>
        <w:jc w:val="center"/>
        <w:tblLook w:val="04A0"/>
      </w:tblPr>
      <w:tblGrid>
        <w:gridCol w:w="9576"/>
      </w:tblGrid>
      <w:tr w:rsidR="00D95840" w:rsidTr="00EC03F0">
        <w:trPr>
          <w:trHeight w:val="2880"/>
          <w:jc w:val="center"/>
        </w:trPr>
        <w:tc>
          <w:tcPr>
            <w:tcW w:w="5000" w:type="pct"/>
          </w:tcPr>
          <w:p w:rsidR="00D95840" w:rsidRDefault="00D95840" w:rsidP="00EC03F0">
            <w:pPr>
              <w:pStyle w:val="NoSpacing"/>
              <w:jc w:val="center"/>
              <w:rPr>
                <w:rFonts w:ascii="Cambria" w:hAnsi="Cambria"/>
                <w:caps/>
              </w:rPr>
            </w:pPr>
          </w:p>
          <w:p w:rsidR="00D95840" w:rsidRDefault="00D95840" w:rsidP="00EC03F0">
            <w:pPr>
              <w:pStyle w:val="NoSpacing"/>
              <w:jc w:val="center"/>
              <w:rPr>
                <w:rFonts w:ascii="Cambria" w:hAnsi="Cambria"/>
                <w:caps/>
              </w:rPr>
            </w:pPr>
          </w:p>
          <w:p w:rsidR="00D95840" w:rsidRDefault="00D95840" w:rsidP="00EC03F0">
            <w:pPr>
              <w:pStyle w:val="NoSpacing"/>
              <w:jc w:val="center"/>
              <w:rPr>
                <w:rFonts w:ascii="Cambria" w:hAnsi="Cambria"/>
                <w:caps/>
              </w:rPr>
            </w:pPr>
            <w:r>
              <w:rPr>
                <w:rFonts w:ascii="Cambria" w:hAnsi="Cambria"/>
                <w:caps/>
              </w:rPr>
              <w:t>DEEDS &amp; COMMERCIAL REGISTRIES AUTHORITY</w:t>
            </w:r>
          </w:p>
        </w:tc>
      </w:tr>
      <w:tr w:rsidR="00D95840" w:rsidTr="00EC03F0">
        <w:trPr>
          <w:trHeight w:val="1440"/>
          <w:jc w:val="center"/>
        </w:trPr>
        <w:tc>
          <w:tcPr>
            <w:tcW w:w="5000" w:type="pct"/>
            <w:tcBorders>
              <w:bottom w:val="single" w:sz="4" w:space="0" w:color="4F81BD"/>
            </w:tcBorders>
            <w:vAlign w:val="center"/>
          </w:tcPr>
          <w:p w:rsidR="00D95840" w:rsidRDefault="00D95840" w:rsidP="00EC03F0">
            <w:pPr>
              <w:pStyle w:val="NoSpacing"/>
              <w:jc w:val="center"/>
              <w:rPr>
                <w:rFonts w:ascii="Cambria" w:hAnsi="Cambria"/>
                <w:sz w:val="80"/>
                <w:szCs w:val="80"/>
              </w:rPr>
            </w:pPr>
            <w:r>
              <w:rPr>
                <w:rFonts w:ascii="Cambria" w:hAnsi="Cambria"/>
                <w:sz w:val="80"/>
                <w:szCs w:val="80"/>
              </w:rPr>
              <w:t>Code of Conduct and Employees Guidelines</w:t>
            </w:r>
          </w:p>
        </w:tc>
      </w:tr>
      <w:tr w:rsidR="00D95840" w:rsidTr="00EC03F0">
        <w:trPr>
          <w:trHeight w:val="720"/>
          <w:jc w:val="center"/>
        </w:trPr>
        <w:tc>
          <w:tcPr>
            <w:tcW w:w="5000" w:type="pct"/>
            <w:tcBorders>
              <w:top w:val="single" w:sz="4" w:space="0" w:color="4F81BD"/>
            </w:tcBorders>
            <w:vAlign w:val="center"/>
          </w:tcPr>
          <w:p w:rsidR="00D95840" w:rsidRDefault="00D95840" w:rsidP="00EC03F0">
            <w:pPr>
              <w:pStyle w:val="NoSpacing"/>
              <w:jc w:val="center"/>
              <w:rPr>
                <w:rFonts w:ascii="Cambria" w:hAnsi="Cambria"/>
                <w:sz w:val="44"/>
                <w:szCs w:val="44"/>
              </w:rPr>
            </w:pPr>
          </w:p>
        </w:tc>
      </w:tr>
      <w:tr w:rsidR="00D95840" w:rsidTr="00EC03F0">
        <w:trPr>
          <w:trHeight w:val="360"/>
          <w:jc w:val="center"/>
        </w:trPr>
        <w:tc>
          <w:tcPr>
            <w:tcW w:w="5000" w:type="pct"/>
            <w:vAlign w:val="center"/>
          </w:tcPr>
          <w:p w:rsidR="00D95840" w:rsidRPr="00EB74A5" w:rsidRDefault="00D95840" w:rsidP="00EC03F0">
            <w:pPr>
              <w:pStyle w:val="NoSpacing"/>
              <w:jc w:val="center"/>
              <w:rPr>
                <w:b/>
                <w:bCs/>
              </w:rPr>
            </w:pPr>
          </w:p>
        </w:tc>
      </w:tr>
      <w:tr w:rsidR="00D95840" w:rsidTr="00EC03F0">
        <w:trPr>
          <w:trHeight w:val="360"/>
          <w:jc w:val="center"/>
        </w:trPr>
        <w:tc>
          <w:tcPr>
            <w:tcW w:w="5000" w:type="pct"/>
            <w:vAlign w:val="center"/>
          </w:tcPr>
          <w:p w:rsidR="00D95840" w:rsidRPr="00EB74A5" w:rsidRDefault="00D95840" w:rsidP="00EC03F0">
            <w:pPr>
              <w:pStyle w:val="NoSpacing"/>
              <w:jc w:val="center"/>
              <w:rPr>
                <w:b/>
                <w:bCs/>
              </w:rPr>
            </w:pPr>
            <w:r w:rsidRPr="00EB74A5">
              <w:rPr>
                <w:b/>
                <w:bCs/>
              </w:rPr>
              <w:t>2013</w:t>
            </w:r>
          </w:p>
        </w:tc>
      </w:tr>
    </w:tbl>
    <w:p w:rsidR="00D95840" w:rsidRDefault="00D95840" w:rsidP="00D95840">
      <w:pPr>
        <w:rPr>
          <w:rFonts w:ascii="Cambria" w:hAnsi="Cambria"/>
          <w:b/>
          <w:u w:val="single"/>
        </w:rPr>
      </w:pPr>
    </w:p>
    <w:tbl>
      <w:tblPr>
        <w:tblpPr w:leftFromText="187" w:rightFromText="187" w:vertAnchor="page" w:horzAnchor="margin" w:tblpY="12225"/>
        <w:tblW w:w="5000" w:type="pct"/>
        <w:tblLook w:val="04A0"/>
      </w:tblPr>
      <w:tblGrid>
        <w:gridCol w:w="9576"/>
      </w:tblGrid>
      <w:tr w:rsidR="00D95840" w:rsidTr="00EC03F0">
        <w:tc>
          <w:tcPr>
            <w:tcW w:w="5000" w:type="pct"/>
          </w:tcPr>
          <w:p w:rsidR="00D95840" w:rsidRPr="00EB74A5" w:rsidRDefault="00D95840" w:rsidP="00EC03F0">
            <w:pPr>
              <w:pStyle w:val="NoSpacing"/>
              <w:jc w:val="both"/>
            </w:pPr>
            <w:r w:rsidRPr="00EB74A5">
              <w:rPr>
                <w:rFonts w:ascii="Cambria" w:hAnsi="Cambria"/>
              </w:rPr>
              <w:t>This code of conduct outlines the main standards of conduct to be followed by employees of the Deeds and Commercial Registries Authority. It forms part of the contract of employment with the Deeds and Commercial Registries Authority.</w:t>
            </w:r>
          </w:p>
        </w:tc>
      </w:tr>
    </w:tbl>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rPr>
          <w:rFonts w:ascii="Cambria" w:hAnsi="Cambria"/>
          <w:b/>
          <w:u w:val="single"/>
        </w:rPr>
      </w:pPr>
    </w:p>
    <w:p w:rsidR="00D95840" w:rsidRDefault="00D95840" w:rsidP="00D95840">
      <w:pPr>
        <w:jc w:val="center"/>
        <w:rPr>
          <w:rFonts w:ascii="Cambria" w:hAnsi="Cambria"/>
          <w:b/>
          <w:u w:val="single"/>
        </w:rPr>
      </w:pPr>
    </w:p>
    <w:p w:rsidR="00D95840" w:rsidRPr="00695715" w:rsidRDefault="00D95840" w:rsidP="00D95840">
      <w:pPr>
        <w:jc w:val="center"/>
        <w:rPr>
          <w:rFonts w:ascii="Cambria" w:hAnsi="Cambria"/>
          <w:b/>
          <w:u w:val="single"/>
        </w:rPr>
      </w:pPr>
      <w:r w:rsidRPr="00695715">
        <w:rPr>
          <w:rFonts w:ascii="Cambria" w:hAnsi="Cambria"/>
          <w:b/>
          <w:u w:val="single"/>
        </w:rPr>
        <w:lastRenderedPageBreak/>
        <w:t>CONTENTS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6918"/>
        <w:gridCol w:w="1503"/>
      </w:tblGrid>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1</w:t>
            </w:r>
          </w:p>
        </w:tc>
        <w:tc>
          <w:tcPr>
            <w:tcW w:w="6918" w:type="dxa"/>
          </w:tcPr>
          <w:p w:rsidR="00D95840" w:rsidRPr="00912DFE" w:rsidRDefault="00D95840" w:rsidP="00EC03F0">
            <w:pPr>
              <w:spacing w:line="480" w:lineRule="auto"/>
              <w:rPr>
                <w:rFonts w:ascii="Cambria" w:hAnsi="Cambria"/>
              </w:rPr>
            </w:pPr>
            <w:r w:rsidRPr="00912DFE">
              <w:rPr>
                <w:rFonts w:ascii="Cambria" w:hAnsi="Cambria"/>
              </w:rPr>
              <w:t>Preamble</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2</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2</w:t>
            </w:r>
          </w:p>
        </w:tc>
        <w:tc>
          <w:tcPr>
            <w:tcW w:w="6918" w:type="dxa"/>
          </w:tcPr>
          <w:p w:rsidR="00D95840" w:rsidRPr="00912DFE" w:rsidRDefault="00D95840" w:rsidP="00EC03F0">
            <w:pPr>
              <w:spacing w:line="480" w:lineRule="auto"/>
              <w:rPr>
                <w:rFonts w:ascii="Cambria" w:hAnsi="Cambria"/>
              </w:rPr>
            </w:pPr>
            <w:r w:rsidRPr="00912DFE">
              <w:rPr>
                <w:rFonts w:ascii="Cambria" w:hAnsi="Cambria"/>
              </w:rPr>
              <w:t>Deeds and Commercial Registries Authority Responsibilities</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2</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3</w:t>
            </w:r>
          </w:p>
        </w:tc>
        <w:tc>
          <w:tcPr>
            <w:tcW w:w="6918" w:type="dxa"/>
          </w:tcPr>
          <w:p w:rsidR="00D95840" w:rsidRPr="00912DFE" w:rsidRDefault="00D95840" w:rsidP="00EC03F0">
            <w:pPr>
              <w:spacing w:line="480" w:lineRule="auto"/>
              <w:rPr>
                <w:rFonts w:ascii="Cambria" w:hAnsi="Cambria"/>
              </w:rPr>
            </w:pPr>
            <w:r w:rsidRPr="00912DFE">
              <w:rPr>
                <w:rFonts w:ascii="Cambria" w:hAnsi="Cambria"/>
              </w:rPr>
              <w:t>Employees Responsibilities</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3</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4</w:t>
            </w:r>
          </w:p>
        </w:tc>
        <w:tc>
          <w:tcPr>
            <w:tcW w:w="6918" w:type="dxa"/>
          </w:tcPr>
          <w:p w:rsidR="00D95840" w:rsidRPr="00912DFE" w:rsidRDefault="00D95840" w:rsidP="00EC03F0">
            <w:pPr>
              <w:spacing w:line="480" w:lineRule="auto"/>
              <w:rPr>
                <w:rFonts w:ascii="Cambria" w:hAnsi="Cambria"/>
              </w:rPr>
            </w:pPr>
            <w:r w:rsidRPr="00912DFE">
              <w:rPr>
                <w:rFonts w:ascii="Cambria" w:hAnsi="Cambria"/>
              </w:rPr>
              <w:t>Hours of Work</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3</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5</w:t>
            </w:r>
          </w:p>
        </w:tc>
        <w:tc>
          <w:tcPr>
            <w:tcW w:w="6918" w:type="dxa"/>
          </w:tcPr>
          <w:p w:rsidR="00D95840" w:rsidRPr="00912DFE" w:rsidRDefault="00D95840" w:rsidP="00EC03F0">
            <w:pPr>
              <w:spacing w:line="480" w:lineRule="auto"/>
              <w:rPr>
                <w:rFonts w:ascii="Cambria" w:hAnsi="Cambria"/>
              </w:rPr>
            </w:pPr>
            <w:r w:rsidRPr="00912DFE">
              <w:rPr>
                <w:rFonts w:ascii="Cambria" w:hAnsi="Cambria"/>
              </w:rPr>
              <w:t>Appearance and Dress</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4</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6</w:t>
            </w:r>
          </w:p>
        </w:tc>
        <w:tc>
          <w:tcPr>
            <w:tcW w:w="6918" w:type="dxa"/>
          </w:tcPr>
          <w:p w:rsidR="00D95840" w:rsidRPr="00912DFE" w:rsidRDefault="00D95840" w:rsidP="00EC03F0">
            <w:pPr>
              <w:spacing w:line="480" w:lineRule="auto"/>
              <w:rPr>
                <w:rFonts w:ascii="Cambria" w:hAnsi="Cambria"/>
              </w:rPr>
            </w:pPr>
            <w:r w:rsidRPr="00912DFE">
              <w:rPr>
                <w:rFonts w:ascii="Cambria" w:hAnsi="Cambria"/>
              </w:rPr>
              <w:t>Legal obligations and responsibilities</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4</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7</w:t>
            </w:r>
          </w:p>
        </w:tc>
        <w:tc>
          <w:tcPr>
            <w:tcW w:w="6918" w:type="dxa"/>
          </w:tcPr>
          <w:p w:rsidR="00D95840" w:rsidRPr="00912DFE" w:rsidRDefault="00D95840" w:rsidP="00EC03F0">
            <w:pPr>
              <w:spacing w:line="480" w:lineRule="auto"/>
              <w:rPr>
                <w:rFonts w:ascii="Cambria" w:hAnsi="Cambria"/>
              </w:rPr>
            </w:pPr>
            <w:r w:rsidRPr="00912DFE">
              <w:rPr>
                <w:rFonts w:ascii="Cambria" w:hAnsi="Cambria"/>
              </w:rPr>
              <w:t>Intellectual Property</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5</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8</w:t>
            </w:r>
          </w:p>
        </w:tc>
        <w:tc>
          <w:tcPr>
            <w:tcW w:w="6918" w:type="dxa"/>
          </w:tcPr>
          <w:p w:rsidR="00D95840" w:rsidRPr="00912DFE" w:rsidRDefault="00D95840" w:rsidP="00EC03F0">
            <w:pPr>
              <w:spacing w:line="480" w:lineRule="auto"/>
              <w:rPr>
                <w:rFonts w:ascii="Cambria" w:hAnsi="Cambria"/>
              </w:rPr>
            </w:pPr>
            <w:r w:rsidRPr="00912DFE">
              <w:rPr>
                <w:rFonts w:ascii="Cambria" w:hAnsi="Cambria"/>
              </w:rPr>
              <w:t>Employees Organizations</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5</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9</w:t>
            </w:r>
          </w:p>
        </w:tc>
        <w:tc>
          <w:tcPr>
            <w:tcW w:w="6918" w:type="dxa"/>
          </w:tcPr>
          <w:p w:rsidR="00D95840" w:rsidRPr="00912DFE" w:rsidRDefault="00D95840" w:rsidP="00EC03F0">
            <w:pPr>
              <w:spacing w:line="480" w:lineRule="auto"/>
              <w:rPr>
                <w:rFonts w:ascii="Cambria" w:hAnsi="Cambria"/>
              </w:rPr>
            </w:pPr>
            <w:r w:rsidRPr="00912DFE">
              <w:rPr>
                <w:rFonts w:ascii="Cambria" w:hAnsi="Cambria"/>
              </w:rPr>
              <w:t>Discrimination and Harassment</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5</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10</w:t>
            </w:r>
          </w:p>
        </w:tc>
        <w:tc>
          <w:tcPr>
            <w:tcW w:w="6918" w:type="dxa"/>
          </w:tcPr>
          <w:p w:rsidR="00D95840" w:rsidRPr="00912DFE" w:rsidRDefault="00D95840" w:rsidP="00EC03F0">
            <w:pPr>
              <w:spacing w:line="480" w:lineRule="auto"/>
              <w:rPr>
                <w:rFonts w:ascii="Cambria" w:hAnsi="Cambria"/>
              </w:rPr>
            </w:pPr>
            <w:r w:rsidRPr="00912DFE">
              <w:rPr>
                <w:rFonts w:ascii="Cambria" w:hAnsi="Cambria"/>
              </w:rPr>
              <w:t>Confidentiality</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5</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11</w:t>
            </w:r>
          </w:p>
        </w:tc>
        <w:tc>
          <w:tcPr>
            <w:tcW w:w="6918" w:type="dxa"/>
          </w:tcPr>
          <w:p w:rsidR="00D95840" w:rsidRPr="00912DFE" w:rsidRDefault="00D95840" w:rsidP="00EC03F0">
            <w:pPr>
              <w:spacing w:line="480" w:lineRule="auto"/>
              <w:rPr>
                <w:rFonts w:ascii="Cambria" w:hAnsi="Cambria"/>
              </w:rPr>
            </w:pPr>
            <w:r w:rsidRPr="00912DFE">
              <w:rPr>
                <w:rFonts w:ascii="Cambria" w:hAnsi="Cambria"/>
              </w:rPr>
              <w:t>Conflict of Interest</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6</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12</w:t>
            </w:r>
          </w:p>
        </w:tc>
        <w:tc>
          <w:tcPr>
            <w:tcW w:w="6918" w:type="dxa"/>
          </w:tcPr>
          <w:p w:rsidR="00D95840" w:rsidRPr="00912DFE" w:rsidRDefault="00D95840" w:rsidP="00EC03F0">
            <w:pPr>
              <w:spacing w:line="480" w:lineRule="auto"/>
              <w:rPr>
                <w:rFonts w:ascii="Cambria" w:hAnsi="Cambria"/>
              </w:rPr>
            </w:pPr>
            <w:r w:rsidRPr="00912DFE">
              <w:rPr>
                <w:rFonts w:ascii="Cambria" w:hAnsi="Cambria"/>
              </w:rPr>
              <w:t xml:space="preserve">Gifts, </w:t>
            </w:r>
            <w:proofErr w:type="spellStart"/>
            <w:r w:rsidRPr="00912DFE">
              <w:rPr>
                <w:rFonts w:ascii="Cambria" w:hAnsi="Cambria"/>
              </w:rPr>
              <w:t>favours</w:t>
            </w:r>
            <w:proofErr w:type="spellEnd"/>
            <w:r w:rsidRPr="00912DFE">
              <w:rPr>
                <w:rFonts w:ascii="Cambria" w:hAnsi="Cambria"/>
              </w:rPr>
              <w:t xml:space="preserve"> or benefits</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6</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13</w:t>
            </w:r>
          </w:p>
        </w:tc>
        <w:tc>
          <w:tcPr>
            <w:tcW w:w="6918" w:type="dxa"/>
          </w:tcPr>
          <w:p w:rsidR="00D95840" w:rsidRPr="00912DFE" w:rsidRDefault="00D95840" w:rsidP="00EC03F0">
            <w:pPr>
              <w:spacing w:line="480" w:lineRule="auto"/>
              <w:jc w:val="both"/>
              <w:rPr>
                <w:rFonts w:ascii="Cambria" w:hAnsi="Cambria"/>
              </w:rPr>
            </w:pPr>
            <w:r w:rsidRPr="00912DFE">
              <w:rPr>
                <w:rFonts w:ascii="Cambria" w:hAnsi="Cambria"/>
              </w:rPr>
              <w:t>Use of property of the Deeds and Commercial Registries Authority</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6</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14</w:t>
            </w:r>
          </w:p>
        </w:tc>
        <w:tc>
          <w:tcPr>
            <w:tcW w:w="6918" w:type="dxa"/>
          </w:tcPr>
          <w:p w:rsidR="00D95840" w:rsidRPr="00912DFE" w:rsidRDefault="00D95840" w:rsidP="00EC03F0">
            <w:pPr>
              <w:spacing w:line="480" w:lineRule="auto"/>
              <w:jc w:val="both"/>
              <w:rPr>
                <w:rFonts w:ascii="Cambria" w:hAnsi="Cambria"/>
              </w:rPr>
            </w:pPr>
            <w:r w:rsidRPr="00912DFE">
              <w:rPr>
                <w:rFonts w:ascii="Cambria" w:hAnsi="Cambria"/>
              </w:rPr>
              <w:t>Safety and Security</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7</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15</w:t>
            </w:r>
          </w:p>
        </w:tc>
        <w:tc>
          <w:tcPr>
            <w:tcW w:w="6918" w:type="dxa"/>
          </w:tcPr>
          <w:p w:rsidR="00D95840" w:rsidRPr="00912DFE" w:rsidRDefault="00D95840" w:rsidP="00EC03F0">
            <w:pPr>
              <w:spacing w:line="480" w:lineRule="auto"/>
              <w:jc w:val="both"/>
              <w:rPr>
                <w:rFonts w:ascii="Cambria" w:hAnsi="Cambria"/>
              </w:rPr>
            </w:pPr>
            <w:r w:rsidRPr="00912DFE">
              <w:rPr>
                <w:rFonts w:ascii="Cambria" w:hAnsi="Cambria"/>
              </w:rPr>
              <w:t>Smoking and consumption of intoxicants</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7</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sidRPr="00912DFE">
              <w:rPr>
                <w:rFonts w:ascii="Cambria" w:hAnsi="Cambria"/>
              </w:rPr>
              <w:t>16</w:t>
            </w:r>
          </w:p>
        </w:tc>
        <w:tc>
          <w:tcPr>
            <w:tcW w:w="6918" w:type="dxa"/>
          </w:tcPr>
          <w:p w:rsidR="00D95840" w:rsidRPr="00912DFE" w:rsidRDefault="00D95840" w:rsidP="00EC03F0">
            <w:pPr>
              <w:spacing w:line="480" w:lineRule="auto"/>
              <w:jc w:val="both"/>
              <w:rPr>
                <w:rFonts w:ascii="Cambria" w:hAnsi="Cambria"/>
              </w:rPr>
            </w:pPr>
            <w:r w:rsidRPr="00912DFE">
              <w:rPr>
                <w:rFonts w:ascii="Cambria" w:hAnsi="Cambria"/>
              </w:rPr>
              <w:t>Disciplinary measures</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8</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r>
              <w:rPr>
                <w:rFonts w:ascii="Cambria" w:hAnsi="Cambria"/>
              </w:rPr>
              <w:t>17</w:t>
            </w:r>
          </w:p>
        </w:tc>
        <w:tc>
          <w:tcPr>
            <w:tcW w:w="6918" w:type="dxa"/>
          </w:tcPr>
          <w:p w:rsidR="00D95840" w:rsidRPr="00CB31A0" w:rsidRDefault="00D95840" w:rsidP="00EC03F0">
            <w:pPr>
              <w:spacing w:line="480" w:lineRule="auto"/>
              <w:rPr>
                <w:rFonts w:ascii="Cambria" w:hAnsi="Cambria"/>
              </w:rPr>
            </w:pPr>
            <w:r w:rsidRPr="00CB31A0">
              <w:rPr>
                <w:rFonts w:ascii="Cambria" w:hAnsi="Cambria"/>
              </w:rPr>
              <w:t>Schedule of Disciplinary Measures</w:t>
            </w:r>
          </w:p>
        </w:tc>
        <w:tc>
          <w:tcPr>
            <w:tcW w:w="1503" w:type="dxa"/>
          </w:tcPr>
          <w:p w:rsidR="00D95840" w:rsidRPr="00912DFE" w:rsidRDefault="00D95840" w:rsidP="00EC03F0">
            <w:pPr>
              <w:spacing w:line="480" w:lineRule="auto"/>
              <w:jc w:val="right"/>
              <w:rPr>
                <w:rFonts w:ascii="Cambria" w:hAnsi="Cambria"/>
              </w:rPr>
            </w:pPr>
            <w:r w:rsidRPr="00912DFE">
              <w:rPr>
                <w:rFonts w:ascii="Cambria" w:hAnsi="Cambria"/>
              </w:rPr>
              <w:t>9-15</w:t>
            </w:r>
          </w:p>
        </w:tc>
      </w:tr>
      <w:tr w:rsidR="00D95840" w:rsidRPr="00912DFE" w:rsidTr="00EC03F0">
        <w:trPr>
          <w:trHeight w:hRule="exact" w:val="432"/>
        </w:trPr>
        <w:tc>
          <w:tcPr>
            <w:tcW w:w="957" w:type="dxa"/>
          </w:tcPr>
          <w:p w:rsidR="00D95840" w:rsidRPr="00912DFE" w:rsidRDefault="00D95840" w:rsidP="00EC03F0">
            <w:pPr>
              <w:spacing w:line="480" w:lineRule="auto"/>
              <w:rPr>
                <w:rFonts w:ascii="Cambria" w:hAnsi="Cambria"/>
              </w:rPr>
            </w:pPr>
          </w:p>
        </w:tc>
        <w:tc>
          <w:tcPr>
            <w:tcW w:w="6918" w:type="dxa"/>
          </w:tcPr>
          <w:p w:rsidR="00D95840" w:rsidRPr="00CB31A0" w:rsidRDefault="00D95840" w:rsidP="00EC03F0">
            <w:pPr>
              <w:spacing w:line="480" w:lineRule="auto"/>
              <w:rPr>
                <w:rFonts w:ascii="Cambria" w:hAnsi="Cambria"/>
              </w:rPr>
            </w:pPr>
          </w:p>
        </w:tc>
        <w:tc>
          <w:tcPr>
            <w:tcW w:w="1503" w:type="dxa"/>
          </w:tcPr>
          <w:p w:rsidR="00D95840" w:rsidRPr="00912DFE" w:rsidRDefault="00D95840" w:rsidP="00EC03F0">
            <w:pPr>
              <w:spacing w:line="480" w:lineRule="auto"/>
              <w:jc w:val="right"/>
              <w:rPr>
                <w:rFonts w:ascii="Cambria" w:hAnsi="Cambria"/>
              </w:rPr>
            </w:pPr>
          </w:p>
        </w:tc>
      </w:tr>
    </w:tbl>
    <w:p w:rsidR="00D95840" w:rsidRPr="00912DFE" w:rsidRDefault="00D95840" w:rsidP="00D95840">
      <w:pPr>
        <w:rPr>
          <w:rFonts w:ascii="Cambria" w:hAnsi="Cambria"/>
        </w:rPr>
      </w:pPr>
    </w:p>
    <w:p w:rsidR="00D95840" w:rsidRDefault="00D95840" w:rsidP="00D95840">
      <w:pPr>
        <w:rPr>
          <w:rFonts w:ascii="Cambria" w:hAnsi="Cambria"/>
        </w:rPr>
      </w:pPr>
    </w:p>
    <w:p w:rsidR="00D95840" w:rsidRDefault="00D95840" w:rsidP="00D95840">
      <w:pPr>
        <w:rPr>
          <w:rFonts w:ascii="Cambria" w:hAnsi="Cambria"/>
        </w:rPr>
      </w:pPr>
    </w:p>
    <w:p w:rsidR="00D95840" w:rsidRDefault="00D95840" w:rsidP="00D95840">
      <w:pPr>
        <w:rPr>
          <w:rFonts w:ascii="Cambria" w:hAnsi="Cambria"/>
        </w:rPr>
      </w:pPr>
    </w:p>
    <w:p w:rsidR="00D95840" w:rsidRPr="00912DFE" w:rsidRDefault="00D95840" w:rsidP="00D95840">
      <w:pPr>
        <w:rPr>
          <w:rFonts w:ascii="Cambria" w:hAnsi="Cambria"/>
        </w:rPr>
      </w:pPr>
    </w:p>
    <w:p w:rsidR="00D95840" w:rsidRDefault="00D95840" w:rsidP="00D95840">
      <w:pPr>
        <w:jc w:val="both"/>
        <w:rPr>
          <w:rFonts w:ascii="Cambria" w:hAnsi="Cambria"/>
          <w:b/>
        </w:rPr>
      </w:pPr>
    </w:p>
    <w:p w:rsidR="00D95840" w:rsidRDefault="00D95840" w:rsidP="00D95840">
      <w:pPr>
        <w:jc w:val="both"/>
        <w:rPr>
          <w:rFonts w:ascii="Cambria" w:hAnsi="Cambria"/>
          <w:b/>
        </w:rPr>
      </w:pPr>
    </w:p>
    <w:p w:rsidR="00D95840" w:rsidRDefault="00D95840" w:rsidP="00D95840">
      <w:pPr>
        <w:jc w:val="both"/>
        <w:rPr>
          <w:rFonts w:ascii="Cambria" w:hAnsi="Cambria"/>
          <w:b/>
        </w:rPr>
      </w:pPr>
    </w:p>
    <w:p w:rsidR="00D95840" w:rsidRDefault="00D95840" w:rsidP="00D95840">
      <w:pPr>
        <w:jc w:val="both"/>
        <w:rPr>
          <w:rFonts w:ascii="Cambria" w:hAnsi="Cambria"/>
          <w:b/>
        </w:rPr>
      </w:pPr>
    </w:p>
    <w:p w:rsidR="00D95840" w:rsidRDefault="00D95840" w:rsidP="00D95840">
      <w:pPr>
        <w:spacing w:after="0" w:line="240" w:lineRule="auto"/>
        <w:jc w:val="both"/>
        <w:rPr>
          <w:rFonts w:ascii="Cambria" w:hAnsi="Cambria"/>
          <w:b/>
        </w:rPr>
      </w:pPr>
      <w:r w:rsidRPr="00695715">
        <w:rPr>
          <w:rFonts w:ascii="Cambria" w:hAnsi="Cambria"/>
          <w:b/>
        </w:rPr>
        <w:lastRenderedPageBreak/>
        <w:t>1.      Preamble</w:t>
      </w:r>
    </w:p>
    <w:p w:rsidR="00D95840" w:rsidRPr="00695715" w:rsidRDefault="00D95840" w:rsidP="00D95840">
      <w:pPr>
        <w:spacing w:after="0" w:line="240" w:lineRule="auto"/>
        <w:jc w:val="both"/>
        <w:rPr>
          <w:rFonts w:ascii="Cambria" w:hAnsi="Cambria"/>
          <w:b/>
        </w:rPr>
      </w:pPr>
    </w:p>
    <w:p w:rsidR="00D95840" w:rsidRPr="00695715" w:rsidRDefault="00D95840" w:rsidP="00D95840">
      <w:pPr>
        <w:pStyle w:val="ListParagraph"/>
        <w:spacing w:after="0" w:line="240" w:lineRule="auto"/>
        <w:ind w:left="0"/>
        <w:jc w:val="both"/>
        <w:rPr>
          <w:rFonts w:ascii="Cambria" w:hAnsi="Cambria"/>
          <w:sz w:val="24"/>
          <w:szCs w:val="24"/>
        </w:rPr>
      </w:pPr>
      <w:r w:rsidRPr="00695715">
        <w:rPr>
          <w:rFonts w:ascii="Cambria" w:hAnsi="Cambria"/>
          <w:sz w:val="24"/>
          <w:szCs w:val="24"/>
        </w:rPr>
        <w:t>The Deeds and Commercial Registries Authority is responsible for the administration of the Deeds Registry Act; the Powers of Attorney Act; the Companies Act; the Business Names (Registration) Act; the Patent and Designs Act; the Bills of Sale Act; the Trade Marks Act and the Trade Unions Act.</w:t>
      </w:r>
    </w:p>
    <w:p w:rsidR="00D95840" w:rsidRPr="00695715" w:rsidRDefault="00D95840" w:rsidP="00D95840">
      <w:pPr>
        <w:pStyle w:val="ListParagraph"/>
        <w:spacing w:after="0" w:line="240" w:lineRule="auto"/>
        <w:ind w:left="0"/>
        <w:jc w:val="both"/>
        <w:rPr>
          <w:rFonts w:ascii="Cambria" w:hAnsi="Cambria"/>
          <w:sz w:val="24"/>
          <w:szCs w:val="24"/>
        </w:rPr>
      </w:pPr>
    </w:p>
    <w:p w:rsidR="00D95840" w:rsidRPr="00695715" w:rsidRDefault="00D95840" w:rsidP="00D95840">
      <w:pPr>
        <w:pStyle w:val="ListParagraph"/>
        <w:spacing w:after="0" w:line="240" w:lineRule="auto"/>
        <w:ind w:left="0"/>
        <w:jc w:val="both"/>
        <w:rPr>
          <w:rFonts w:ascii="Cambria" w:hAnsi="Cambria"/>
          <w:sz w:val="24"/>
          <w:szCs w:val="24"/>
        </w:rPr>
      </w:pPr>
      <w:r w:rsidRPr="00695715">
        <w:rPr>
          <w:rFonts w:ascii="Cambria" w:hAnsi="Cambria"/>
          <w:sz w:val="24"/>
          <w:szCs w:val="24"/>
        </w:rPr>
        <w:t>We are the sole processor of applications and transactions under those Acts. We are the sole repository and custodian of all transports, leases, mortgages, deeds, companies, trademarks, patents, bills of sale in Guyana. We have a vital responsibility and vital obligations to both the government and the public.</w:t>
      </w:r>
    </w:p>
    <w:p w:rsidR="00D95840"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It is imperative that the public have confidence in our ability to process and register their transactions and keep a safe and accurate history and record of all their dealings in land and business under the Acts we administer.</w:t>
      </w:r>
    </w:p>
    <w:p w:rsidR="00D95840"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To fulfill our statutory obligations we must always maintain the integrity of our records and the integrity of our employees.</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Our clients are entitled to the information we are statutorily responsible for keeping and to courteous and efficient service.</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This code of conduct outlines the main standards of conduct to be followed by employees of the Deeds and Commercial Registries Authority. It forms part of your contract of employment with the Deeds and Commercial Registries Authority.</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Read each section carefully. If you want more information, you should contact the Human Resources Officer or your supervisor.</w:t>
      </w:r>
    </w:p>
    <w:p w:rsidR="00D95840" w:rsidRDefault="00D95840" w:rsidP="00D95840">
      <w:pPr>
        <w:spacing w:after="0" w:line="240" w:lineRule="auto"/>
        <w:jc w:val="both"/>
        <w:rPr>
          <w:rFonts w:ascii="Cambria" w:hAnsi="Cambria"/>
          <w:b/>
        </w:rPr>
      </w:pPr>
    </w:p>
    <w:p w:rsidR="00D95840" w:rsidRPr="004A1B41" w:rsidRDefault="00D95840" w:rsidP="00D95840">
      <w:pPr>
        <w:spacing w:after="0" w:line="240" w:lineRule="auto"/>
        <w:jc w:val="both"/>
        <w:rPr>
          <w:rFonts w:ascii="Cambria" w:hAnsi="Cambria"/>
          <w:b/>
        </w:rPr>
      </w:pPr>
      <w:r w:rsidRPr="00695715">
        <w:rPr>
          <w:rFonts w:ascii="Cambria" w:hAnsi="Cambria"/>
          <w:b/>
        </w:rPr>
        <w:t>2.     Deeds and Commercial Registries Authority Responsibilities</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We all share the obligation to ensure a secure and professional work environment. To do this, the Authority guarantees certain rights, and offer protection and assistance in specific circumstances.</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b/>
        </w:rPr>
      </w:pPr>
      <w:r w:rsidRPr="00695715">
        <w:rPr>
          <w:rFonts w:ascii="Cambria" w:hAnsi="Cambria"/>
          <w:b/>
        </w:rPr>
        <w:t>3.     Employees’ responsibilities</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 xml:space="preserve">Because of the Deeds and Commercial Registries Authority’s mandate and the nature of the position you hold, many of you may have diverse and frequent contacts with the public. To the public, you represent Deeds and Commercial Registries Authority, the Registrar of Deeds, the Registrar of Commerce and the Government.  In this capacity, regardless of your duties, you must always </w:t>
      </w:r>
      <w:r>
        <w:rPr>
          <w:rFonts w:ascii="Cambria" w:hAnsi="Cambria"/>
        </w:rPr>
        <w:t xml:space="preserve">act </w:t>
      </w:r>
      <w:r w:rsidRPr="00695715">
        <w:rPr>
          <w:rFonts w:ascii="Cambria" w:hAnsi="Cambria"/>
        </w:rPr>
        <w:t>in a manner which does credit to the Authority, the Registrars and the Government.</w:t>
      </w:r>
    </w:p>
    <w:p w:rsidR="00D95840" w:rsidRPr="00695715"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 xml:space="preserve">This means that you should conduct all your official functions professionally and cordially, even during periods of stress or when faced with provocation. Your actions, comments, </w:t>
      </w:r>
      <w:proofErr w:type="spellStart"/>
      <w:r w:rsidRPr="00695715">
        <w:rPr>
          <w:rFonts w:ascii="Cambria" w:hAnsi="Cambria"/>
        </w:rPr>
        <w:t>behaviour</w:t>
      </w:r>
      <w:proofErr w:type="spellEnd"/>
      <w:r w:rsidRPr="00695715">
        <w:rPr>
          <w:rFonts w:ascii="Cambria" w:hAnsi="Cambria"/>
        </w:rPr>
        <w:t>, and attitude have to remain polite and courteous.</w:t>
      </w:r>
    </w:p>
    <w:p w:rsidR="00D95840" w:rsidRPr="00695715"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When confronted with unlawful conduct or provocative attitude, you have to demonstrate firmness and professionalism within the bounds of your authority and within the boundaries of courtesy. You can also request any assistance you feel is necessary under the circumstances.</w:t>
      </w:r>
    </w:p>
    <w:p w:rsidR="00D95840" w:rsidRPr="004A1B41"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b/>
        </w:rPr>
      </w:pPr>
      <w:r w:rsidRPr="00695715">
        <w:rPr>
          <w:rFonts w:ascii="Cambria" w:hAnsi="Cambria"/>
          <w:b/>
        </w:rPr>
        <w:t>4.   Hours of work</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To perform your duties fairly and efficiently, you must be on the job when you are expected to be, so you can relied upon by the people you work with and for. Whenever you need to change your regular work schedule, such as to leave work early, or change your break or meal periods, you need to obtain your supervisor’s consent. You also have to let your supervisor know of any expected absence from work so you may get the required authorization in advance. If you are absent from work because of illness or an emergency, you need to explain the circumstances to your supervisor or another management representative. You also need to let your supervisor know when you expect to return to work.</w:t>
      </w:r>
    </w:p>
    <w:p w:rsidR="00D95840"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Normal hours of work at the Deeds and Commercial Registries Authority are as follows:</w:t>
      </w:r>
    </w:p>
    <w:p w:rsidR="00D95840" w:rsidRDefault="00D95840" w:rsidP="00D95840">
      <w:pPr>
        <w:pStyle w:val="ListParagraph"/>
        <w:spacing w:after="0" w:line="240" w:lineRule="auto"/>
        <w:jc w:val="both"/>
        <w:rPr>
          <w:rFonts w:ascii="Cambria" w:eastAsia="Times New Roman" w:hAnsi="Cambria"/>
          <w:sz w:val="24"/>
          <w:szCs w:val="24"/>
        </w:rPr>
      </w:pPr>
    </w:p>
    <w:p w:rsidR="00D95840" w:rsidRDefault="00D95840" w:rsidP="00D95840">
      <w:pPr>
        <w:pStyle w:val="ListParagraph"/>
        <w:spacing w:after="0" w:line="240" w:lineRule="auto"/>
        <w:jc w:val="both"/>
        <w:rPr>
          <w:rFonts w:ascii="Times New Roman" w:hAnsi="Times New Roman"/>
          <w:sz w:val="24"/>
          <w:szCs w:val="24"/>
        </w:rPr>
      </w:pPr>
      <w:r>
        <w:rPr>
          <w:rFonts w:ascii="Cambria" w:eastAsia="Times New Roman" w:hAnsi="Cambria"/>
          <w:sz w:val="24"/>
          <w:szCs w:val="24"/>
        </w:rPr>
        <w:t>08</w:t>
      </w:r>
      <w:r w:rsidRPr="00DA3147">
        <w:rPr>
          <w:rFonts w:ascii="Times New Roman" w:hAnsi="Times New Roman"/>
          <w:sz w:val="24"/>
          <w:szCs w:val="24"/>
        </w:rPr>
        <w:t xml:space="preserve">:00 hrs to 16:30 hrs Monday to </w:t>
      </w:r>
      <w:r>
        <w:rPr>
          <w:rFonts w:ascii="Times New Roman" w:hAnsi="Times New Roman"/>
          <w:sz w:val="24"/>
          <w:szCs w:val="24"/>
        </w:rPr>
        <w:t>Thursday</w:t>
      </w:r>
    </w:p>
    <w:p w:rsidR="00D95840" w:rsidRDefault="00D95840" w:rsidP="00D95840">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08:00 hrs to 15:30 hrs on </w:t>
      </w:r>
      <w:r w:rsidRPr="00DA3147">
        <w:rPr>
          <w:rFonts w:ascii="Times New Roman" w:hAnsi="Times New Roman"/>
          <w:sz w:val="24"/>
          <w:szCs w:val="24"/>
        </w:rPr>
        <w:t>Friday</w:t>
      </w:r>
    </w:p>
    <w:p w:rsidR="00D95840" w:rsidRPr="00DA3147" w:rsidRDefault="00D95840" w:rsidP="00D95840">
      <w:pPr>
        <w:pStyle w:val="ListParagraph"/>
        <w:spacing w:after="0" w:line="240" w:lineRule="auto"/>
        <w:jc w:val="both"/>
        <w:rPr>
          <w:rFonts w:ascii="Times New Roman" w:hAnsi="Times New Roman"/>
          <w:sz w:val="24"/>
          <w:szCs w:val="24"/>
        </w:rPr>
      </w:pPr>
      <w:proofErr w:type="gramStart"/>
      <w:r w:rsidRPr="00DA3147">
        <w:rPr>
          <w:rFonts w:ascii="Times New Roman" w:hAnsi="Times New Roman"/>
          <w:sz w:val="24"/>
          <w:szCs w:val="24"/>
        </w:rPr>
        <w:t>one</w:t>
      </w:r>
      <w:proofErr w:type="gramEnd"/>
      <w:r w:rsidRPr="00DA3147">
        <w:rPr>
          <w:rFonts w:ascii="Times New Roman" w:hAnsi="Times New Roman"/>
          <w:sz w:val="24"/>
          <w:szCs w:val="24"/>
        </w:rPr>
        <w:t xml:space="preserve"> hour for lunch daily</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b/>
        </w:rPr>
      </w:pPr>
      <w:r w:rsidRPr="00695715">
        <w:rPr>
          <w:rFonts w:ascii="Cambria" w:hAnsi="Cambria"/>
          <w:b/>
        </w:rPr>
        <w:t>5.</w:t>
      </w:r>
      <w:r w:rsidRPr="00695715">
        <w:rPr>
          <w:rFonts w:ascii="Cambria" w:hAnsi="Cambria"/>
          <w:b/>
        </w:rPr>
        <w:tab/>
        <w:t>Appearance and dress</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Your appearance and dress have to reflect the professional image of the Deeds and Commercial Registries Authority and be consistent with the duties that you perform. They must not affect your health and safety or those of other employees, nor interfere with the work performance of other employees.</w:t>
      </w:r>
    </w:p>
    <w:p w:rsidR="00D95840" w:rsidRPr="00695715"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You have an obligation to be clean and well-groomed. This is even more important if you deal with the public. In this way you instill public confidence in your abilities and suitability for your position and you promote the credibility of the Deeds and Commercial Registries Authority.</w:t>
      </w:r>
    </w:p>
    <w:p w:rsidR="00D95840" w:rsidRPr="00695715"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Staff members are required to be dressed for duty in a sober and business-like manner.</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Supervisors and managers are expected to set examples of proper dress. Their responsibility is to ensure that the general standard of dress, especially where staff members are in regular contact with the public, is such as to bring credit to the Deeds and Commercial Registries Authority.</w:t>
      </w:r>
    </w:p>
    <w:p w:rsidR="00D95840" w:rsidRDefault="00D95840" w:rsidP="00D95840">
      <w:pPr>
        <w:spacing w:after="0" w:line="240" w:lineRule="auto"/>
        <w:jc w:val="both"/>
        <w:rPr>
          <w:rFonts w:ascii="Cambria" w:hAnsi="Cambria"/>
          <w:b/>
        </w:rPr>
      </w:pPr>
    </w:p>
    <w:p w:rsidR="00D95840" w:rsidRPr="00695715" w:rsidRDefault="00D95840" w:rsidP="00D95840">
      <w:pPr>
        <w:spacing w:after="0" w:line="240" w:lineRule="auto"/>
        <w:jc w:val="both"/>
        <w:rPr>
          <w:rFonts w:ascii="Cambria" w:hAnsi="Cambria"/>
          <w:b/>
        </w:rPr>
      </w:pPr>
      <w:r w:rsidRPr="00695715">
        <w:rPr>
          <w:rFonts w:ascii="Cambria" w:hAnsi="Cambria"/>
          <w:b/>
        </w:rPr>
        <w:t>6.</w:t>
      </w:r>
      <w:r w:rsidRPr="00695715">
        <w:rPr>
          <w:rFonts w:ascii="Cambria" w:hAnsi="Cambria"/>
          <w:b/>
        </w:rPr>
        <w:tab/>
        <w:t>Legal obligations and responsibilities</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As an employee of the Deeds and Commercial Registries Authority, your conduct has to be exemplary when fulfilling the obligations required by all the laws administered by the Deeds and Commercial Registries Authority</w:t>
      </w:r>
    </w:p>
    <w:p w:rsidR="00D95840" w:rsidRPr="00695715"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You must fully obey all laws and regulations of Guyana and those administered by the Deeds and Commercial Registries Authority and report to your supervisor, without delay:</w:t>
      </w:r>
    </w:p>
    <w:p w:rsidR="00D95840" w:rsidRPr="00695715" w:rsidRDefault="00D95840" w:rsidP="00D95840">
      <w:pPr>
        <w:spacing w:after="0" w:line="240" w:lineRule="auto"/>
        <w:jc w:val="both"/>
        <w:rPr>
          <w:rFonts w:ascii="Cambria" w:hAnsi="Cambria"/>
        </w:rPr>
      </w:pPr>
    </w:p>
    <w:p w:rsidR="00D95840" w:rsidRPr="00695715" w:rsidRDefault="00D95840" w:rsidP="00D95840">
      <w:pPr>
        <w:numPr>
          <w:ilvl w:val="0"/>
          <w:numId w:val="19"/>
        </w:numPr>
        <w:spacing w:after="0" w:line="240" w:lineRule="auto"/>
        <w:jc w:val="both"/>
        <w:rPr>
          <w:rFonts w:ascii="Cambria" w:hAnsi="Cambria"/>
        </w:rPr>
      </w:pPr>
      <w:r w:rsidRPr="00695715">
        <w:rPr>
          <w:rFonts w:ascii="Cambria" w:hAnsi="Cambria"/>
        </w:rPr>
        <w:t>Any information regarding a possible contravention of any laws and/or regulations, or of any criminal legislation related to your duties which you become aware of in connection with your duties, whether the offender is a colleague or not;</w:t>
      </w:r>
    </w:p>
    <w:p w:rsidR="00D95840" w:rsidRPr="00695715" w:rsidRDefault="00D95840" w:rsidP="00D95840">
      <w:pPr>
        <w:spacing w:after="0" w:line="240" w:lineRule="auto"/>
        <w:jc w:val="both"/>
        <w:rPr>
          <w:rFonts w:ascii="Cambria" w:hAnsi="Cambria"/>
        </w:rPr>
      </w:pPr>
    </w:p>
    <w:p w:rsidR="00D95840" w:rsidRPr="00695715" w:rsidRDefault="00D95840" w:rsidP="00D95840">
      <w:pPr>
        <w:numPr>
          <w:ilvl w:val="0"/>
          <w:numId w:val="19"/>
        </w:numPr>
        <w:spacing w:after="0" w:line="240" w:lineRule="auto"/>
        <w:jc w:val="both"/>
        <w:rPr>
          <w:rFonts w:ascii="Cambria" w:hAnsi="Cambria"/>
        </w:rPr>
      </w:pPr>
      <w:r w:rsidRPr="00695715">
        <w:rPr>
          <w:rFonts w:ascii="Cambria" w:hAnsi="Cambria"/>
        </w:rPr>
        <w:lastRenderedPageBreak/>
        <w:t>If you are arrested, detained or charged for a contravention of these laws and regulations or of a government statue related to your official duties, including contraventions of the highway code if you were driving a vehicle belonging to the Deeds and Commercial Registries Authority;</w:t>
      </w:r>
    </w:p>
    <w:p w:rsidR="00D95840" w:rsidRPr="00695715" w:rsidRDefault="00D95840" w:rsidP="00D95840">
      <w:pPr>
        <w:spacing w:after="0" w:line="240" w:lineRule="auto"/>
        <w:jc w:val="both"/>
        <w:rPr>
          <w:rFonts w:ascii="Cambria" w:hAnsi="Cambria"/>
        </w:rPr>
      </w:pPr>
    </w:p>
    <w:p w:rsidR="00D95840" w:rsidRPr="00695715" w:rsidRDefault="00D95840" w:rsidP="00D95840">
      <w:pPr>
        <w:numPr>
          <w:ilvl w:val="0"/>
          <w:numId w:val="19"/>
        </w:numPr>
        <w:spacing w:after="0" w:line="240" w:lineRule="auto"/>
        <w:jc w:val="both"/>
        <w:rPr>
          <w:rFonts w:ascii="Cambria" w:hAnsi="Cambria"/>
        </w:rPr>
      </w:pPr>
      <w:r w:rsidRPr="00695715">
        <w:rPr>
          <w:rFonts w:ascii="Cambria" w:hAnsi="Cambria"/>
        </w:rPr>
        <w:t>If you are charged with a criminal offence.</w:t>
      </w:r>
    </w:p>
    <w:p w:rsidR="00D95840" w:rsidRDefault="00D95840" w:rsidP="00D95840">
      <w:pPr>
        <w:spacing w:after="0" w:line="240" w:lineRule="auto"/>
        <w:jc w:val="both"/>
        <w:rPr>
          <w:rFonts w:ascii="Cambria" w:hAnsi="Cambria"/>
          <w:b/>
        </w:rPr>
      </w:pPr>
    </w:p>
    <w:p w:rsidR="00D95840" w:rsidRPr="00695715" w:rsidRDefault="00D95840" w:rsidP="00D95840">
      <w:pPr>
        <w:spacing w:after="0" w:line="240" w:lineRule="auto"/>
        <w:jc w:val="both"/>
        <w:rPr>
          <w:rFonts w:ascii="Cambria" w:hAnsi="Cambria"/>
          <w:b/>
        </w:rPr>
      </w:pPr>
      <w:r w:rsidRPr="00695715">
        <w:rPr>
          <w:rFonts w:ascii="Cambria" w:hAnsi="Cambria"/>
          <w:b/>
        </w:rPr>
        <w:t>7.</w:t>
      </w:r>
      <w:r w:rsidRPr="00695715">
        <w:rPr>
          <w:rFonts w:ascii="Cambria" w:hAnsi="Cambria"/>
          <w:b/>
        </w:rPr>
        <w:tab/>
        <w:t>Intellectual property</w:t>
      </w:r>
    </w:p>
    <w:p w:rsidR="00D95840"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Anything that you have created, designed, developed, or produced while doing your job with the Deeds and Commercial Registries Authority, such as software, a work method, or an evaluation system, becomes the full property of the Deeds and Commercial Registries Authority. Therefore, you may not market the product of this work, even after improving or modifying it outside working hours. This would constitute a contravention of these standards and the law, and could result in legal action.</w:t>
      </w:r>
    </w:p>
    <w:p w:rsidR="00D95840" w:rsidRDefault="00D95840" w:rsidP="00D95840">
      <w:pPr>
        <w:spacing w:after="0" w:line="240" w:lineRule="auto"/>
        <w:jc w:val="both"/>
        <w:rPr>
          <w:rFonts w:ascii="Cambria" w:hAnsi="Cambria"/>
          <w:b/>
        </w:rPr>
      </w:pPr>
    </w:p>
    <w:p w:rsidR="00D95840" w:rsidRPr="00695715" w:rsidRDefault="00D95840" w:rsidP="00D95840">
      <w:pPr>
        <w:spacing w:after="0" w:line="240" w:lineRule="auto"/>
        <w:jc w:val="both"/>
        <w:rPr>
          <w:rFonts w:ascii="Cambria" w:hAnsi="Cambria"/>
          <w:b/>
        </w:rPr>
      </w:pPr>
      <w:r w:rsidRPr="00695715">
        <w:rPr>
          <w:rFonts w:ascii="Cambria" w:hAnsi="Cambria"/>
          <w:b/>
        </w:rPr>
        <w:t>8.</w:t>
      </w:r>
      <w:r w:rsidRPr="00695715">
        <w:rPr>
          <w:rFonts w:ascii="Cambria" w:hAnsi="Cambria"/>
          <w:b/>
        </w:rPr>
        <w:tab/>
        <w:t>Employee Organizations</w:t>
      </w:r>
    </w:p>
    <w:p w:rsidR="00D95840"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 xml:space="preserve">The Deeds and Commercial Registries Authority respects the right of employees to belong to representative employee organizations. </w:t>
      </w:r>
    </w:p>
    <w:p w:rsidR="00D95840" w:rsidRDefault="00D95840" w:rsidP="00D95840">
      <w:pPr>
        <w:spacing w:after="0" w:line="240" w:lineRule="auto"/>
        <w:jc w:val="both"/>
        <w:rPr>
          <w:rFonts w:ascii="Cambria" w:hAnsi="Cambria"/>
          <w:b/>
        </w:rPr>
      </w:pPr>
    </w:p>
    <w:p w:rsidR="00D95840" w:rsidRPr="00695715" w:rsidRDefault="00D95840" w:rsidP="00D95840">
      <w:pPr>
        <w:spacing w:after="0" w:line="240" w:lineRule="auto"/>
        <w:jc w:val="both"/>
        <w:rPr>
          <w:rFonts w:ascii="Cambria" w:hAnsi="Cambria"/>
          <w:b/>
        </w:rPr>
      </w:pPr>
      <w:r w:rsidRPr="00695715">
        <w:rPr>
          <w:rFonts w:ascii="Cambria" w:hAnsi="Cambria"/>
          <w:b/>
        </w:rPr>
        <w:t>9.</w:t>
      </w:r>
      <w:r w:rsidRPr="00695715">
        <w:rPr>
          <w:rFonts w:ascii="Cambria" w:hAnsi="Cambria"/>
          <w:b/>
        </w:rPr>
        <w:tab/>
        <w:t>Discrimination and Harassment</w:t>
      </w:r>
    </w:p>
    <w:p w:rsidR="00D95840" w:rsidRDefault="00D95840" w:rsidP="00D95840">
      <w:pPr>
        <w:spacing w:after="0" w:line="240" w:lineRule="auto"/>
        <w:jc w:val="both"/>
        <w:rPr>
          <w:rFonts w:ascii="Cambria" w:hAnsi="Cambria"/>
        </w:rPr>
      </w:pPr>
    </w:p>
    <w:p w:rsidR="00D95840" w:rsidRPr="004A1B41" w:rsidRDefault="00D95840" w:rsidP="00D95840">
      <w:pPr>
        <w:spacing w:after="0" w:line="240" w:lineRule="auto"/>
        <w:jc w:val="both"/>
        <w:rPr>
          <w:rFonts w:ascii="Cambria" w:hAnsi="Cambria"/>
        </w:rPr>
      </w:pPr>
      <w:r w:rsidRPr="00695715">
        <w:rPr>
          <w:rFonts w:ascii="Cambria" w:hAnsi="Cambria"/>
        </w:rPr>
        <w:t xml:space="preserve">You are entitled to work in an environment that is free of discrimination and harassment. Employment decisions will be based on qualifications, meritorious performance and general good conduct. The Deeds and Commercial Registries Authority will not tolerate any practices, </w:t>
      </w:r>
      <w:proofErr w:type="spellStart"/>
      <w:r w:rsidRPr="00695715">
        <w:rPr>
          <w:rFonts w:ascii="Cambria" w:hAnsi="Cambria"/>
        </w:rPr>
        <w:t>behaviour</w:t>
      </w:r>
      <w:proofErr w:type="spellEnd"/>
      <w:r w:rsidRPr="00695715">
        <w:rPr>
          <w:rFonts w:ascii="Cambria" w:hAnsi="Cambria"/>
        </w:rPr>
        <w:t xml:space="preserve"> or expressions based on race, religion, sex, age or any other characteristic which constitutes harassment. Any questions or concerns about discrimination or harassment must be brought to the attention of your immediate supervisor or the Human Resource Officer, without fear of reprisal.</w:t>
      </w:r>
    </w:p>
    <w:p w:rsidR="00D95840" w:rsidRDefault="00D95840" w:rsidP="00D95840">
      <w:pPr>
        <w:spacing w:after="0" w:line="240" w:lineRule="auto"/>
        <w:jc w:val="both"/>
        <w:rPr>
          <w:rFonts w:ascii="Cambria" w:hAnsi="Cambria"/>
          <w:b/>
        </w:rPr>
      </w:pPr>
    </w:p>
    <w:p w:rsidR="00D95840" w:rsidRPr="004A1B41" w:rsidRDefault="00D95840" w:rsidP="00D95840">
      <w:pPr>
        <w:spacing w:after="0" w:line="240" w:lineRule="auto"/>
        <w:jc w:val="both"/>
        <w:rPr>
          <w:rFonts w:ascii="Cambria" w:hAnsi="Cambria"/>
        </w:rPr>
      </w:pPr>
      <w:r>
        <w:rPr>
          <w:rFonts w:ascii="Cambria" w:hAnsi="Cambria"/>
          <w:b/>
        </w:rPr>
        <w:t>10.</w:t>
      </w:r>
      <w:r>
        <w:rPr>
          <w:rFonts w:ascii="Cambria" w:hAnsi="Cambria"/>
          <w:b/>
        </w:rPr>
        <w:tab/>
        <w:t>Confidentiality</w:t>
      </w:r>
    </w:p>
    <w:p w:rsidR="00D95840" w:rsidRDefault="00D95840" w:rsidP="00D95840">
      <w:pPr>
        <w:pStyle w:val="ListParagraph"/>
        <w:spacing w:after="0" w:line="240" w:lineRule="auto"/>
        <w:ind w:left="0"/>
        <w:jc w:val="both"/>
        <w:rPr>
          <w:rFonts w:ascii="Times New Roman" w:hAnsi="Times New Roman"/>
          <w:sz w:val="24"/>
          <w:szCs w:val="24"/>
        </w:rPr>
      </w:pPr>
    </w:p>
    <w:p w:rsidR="00D95840" w:rsidRPr="00DA3147" w:rsidRDefault="00D95840" w:rsidP="00D95840">
      <w:pPr>
        <w:pStyle w:val="ListParagraph"/>
        <w:spacing w:after="0" w:line="240" w:lineRule="auto"/>
        <w:ind w:left="0"/>
        <w:jc w:val="both"/>
        <w:rPr>
          <w:rFonts w:ascii="Times New Roman" w:hAnsi="Times New Roman"/>
          <w:sz w:val="24"/>
          <w:szCs w:val="24"/>
        </w:rPr>
      </w:pPr>
      <w:r w:rsidRPr="00DA3147">
        <w:rPr>
          <w:rFonts w:ascii="Times New Roman" w:hAnsi="Times New Roman"/>
          <w:sz w:val="24"/>
          <w:szCs w:val="24"/>
        </w:rPr>
        <w:t>The Employee shall not, except as</w:t>
      </w:r>
      <w:r>
        <w:rPr>
          <w:rFonts w:ascii="Times New Roman" w:hAnsi="Times New Roman"/>
          <w:sz w:val="24"/>
          <w:szCs w:val="24"/>
        </w:rPr>
        <w:t xml:space="preserve"> required by the Authority’s statutory obligations and responsibilities, or as </w:t>
      </w:r>
      <w:r w:rsidRPr="00DA3147">
        <w:rPr>
          <w:rFonts w:ascii="Times New Roman" w:hAnsi="Times New Roman"/>
          <w:sz w:val="24"/>
          <w:szCs w:val="24"/>
        </w:rPr>
        <w:t xml:space="preserve">expressly authorized by the </w:t>
      </w:r>
      <w:r>
        <w:rPr>
          <w:rFonts w:ascii="Times New Roman" w:hAnsi="Times New Roman"/>
          <w:sz w:val="24"/>
          <w:szCs w:val="24"/>
        </w:rPr>
        <w:t xml:space="preserve">Authority </w:t>
      </w:r>
      <w:r w:rsidRPr="00DA3147">
        <w:rPr>
          <w:rFonts w:ascii="Times New Roman" w:hAnsi="Times New Roman"/>
          <w:sz w:val="24"/>
          <w:szCs w:val="24"/>
        </w:rPr>
        <w:t xml:space="preserve">or as is required by the job duties, disclose any information respecting the affairs of the </w:t>
      </w:r>
      <w:r>
        <w:rPr>
          <w:rFonts w:ascii="Times New Roman" w:hAnsi="Times New Roman"/>
          <w:sz w:val="24"/>
          <w:szCs w:val="24"/>
        </w:rPr>
        <w:t>Authority</w:t>
      </w:r>
      <w:r w:rsidRPr="00DA3147">
        <w:rPr>
          <w:rFonts w:ascii="Times New Roman" w:hAnsi="Times New Roman"/>
          <w:sz w:val="24"/>
          <w:szCs w:val="24"/>
        </w:rPr>
        <w:t xml:space="preserve"> to any unauthorized person.</w:t>
      </w:r>
    </w:p>
    <w:p w:rsidR="00D95840" w:rsidRDefault="00D95840" w:rsidP="00D95840">
      <w:pPr>
        <w:spacing w:after="0" w:line="240" w:lineRule="auto"/>
        <w:jc w:val="both"/>
        <w:rPr>
          <w:rFonts w:ascii="Cambria" w:hAnsi="Cambria"/>
          <w:b/>
        </w:rPr>
      </w:pPr>
    </w:p>
    <w:p w:rsidR="00D95840" w:rsidRPr="004A1B41" w:rsidRDefault="00D95840" w:rsidP="00D95840">
      <w:pPr>
        <w:spacing w:after="0" w:line="240" w:lineRule="auto"/>
        <w:jc w:val="both"/>
        <w:rPr>
          <w:rFonts w:ascii="Cambria" w:hAnsi="Cambria"/>
          <w:b/>
        </w:rPr>
      </w:pPr>
      <w:r>
        <w:rPr>
          <w:rFonts w:ascii="Cambria" w:hAnsi="Cambria"/>
          <w:b/>
        </w:rPr>
        <w:t>11.</w:t>
      </w:r>
      <w:r>
        <w:rPr>
          <w:rFonts w:ascii="Cambria" w:hAnsi="Cambria"/>
          <w:b/>
        </w:rPr>
        <w:tab/>
      </w:r>
      <w:r w:rsidRPr="00695715">
        <w:rPr>
          <w:rFonts w:ascii="Cambria" w:hAnsi="Cambria"/>
          <w:b/>
        </w:rPr>
        <w:t>Conflict of interes</w:t>
      </w:r>
      <w:r>
        <w:rPr>
          <w:rFonts w:ascii="Cambria" w:hAnsi="Cambria"/>
          <w:b/>
        </w:rPr>
        <w:t>t</w:t>
      </w:r>
    </w:p>
    <w:p w:rsidR="00D95840"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We recognize the right of employees to take part in outside activities. However, you have to be sure that these activities do not place you in a situation of conflict of interest.</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There is conflict of interest if:</w:t>
      </w:r>
    </w:p>
    <w:p w:rsidR="00D95840" w:rsidRPr="00695715"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Your assets, affairs, or interests place you in real, potential or apparent conflict with your duties and responsibilities as an employee of the Deeds and Commercial Registries Authority; or</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lastRenderedPageBreak/>
        <w:t>Your judgment is affected in such a way that it is impossible to act in the best interest of the Deeds and Commercial Registries Authority.</w:t>
      </w:r>
    </w:p>
    <w:p w:rsidR="00D95840" w:rsidRDefault="00D95840" w:rsidP="00D95840">
      <w:pPr>
        <w:spacing w:after="0" w:line="240" w:lineRule="auto"/>
        <w:jc w:val="both"/>
        <w:rPr>
          <w:rFonts w:ascii="Cambria" w:hAnsi="Cambria"/>
          <w:b/>
        </w:rPr>
      </w:pPr>
    </w:p>
    <w:p w:rsidR="00D95840" w:rsidRPr="00695715" w:rsidRDefault="00D95840" w:rsidP="00D95840">
      <w:pPr>
        <w:spacing w:after="0" w:line="240" w:lineRule="auto"/>
        <w:jc w:val="both"/>
        <w:rPr>
          <w:rFonts w:ascii="Cambria" w:hAnsi="Cambria"/>
          <w:b/>
        </w:rPr>
      </w:pPr>
      <w:r>
        <w:rPr>
          <w:rFonts w:ascii="Cambria" w:hAnsi="Cambria"/>
          <w:b/>
        </w:rPr>
        <w:t>12</w:t>
      </w:r>
      <w:r w:rsidRPr="00695715">
        <w:rPr>
          <w:rFonts w:ascii="Cambria" w:hAnsi="Cambria"/>
          <w:b/>
        </w:rPr>
        <w:t>.</w:t>
      </w:r>
      <w:r w:rsidRPr="00695715">
        <w:rPr>
          <w:rFonts w:ascii="Cambria" w:hAnsi="Cambria"/>
          <w:b/>
        </w:rPr>
        <w:tab/>
        <w:t xml:space="preserve">Gifts, </w:t>
      </w:r>
      <w:proofErr w:type="spellStart"/>
      <w:r w:rsidRPr="00695715">
        <w:rPr>
          <w:rFonts w:ascii="Cambria" w:hAnsi="Cambria"/>
          <w:b/>
        </w:rPr>
        <w:t>favours</w:t>
      </w:r>
      <w:proofErr w:type="spellEnd"/>
      <w:r w:rsidRPr="00695715">
        <w:rPr>
          <w:rFonts w:ascii="Cambria" w:hAnsi="Cambria"/>
          <w:b/>
        </w:rPr>
        <w:t xml:space="preserve"> or benefits</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If you deal with clients while doing your job, you have to guard against the possibility that someone could accuse you not being objective. You can accept casual hospitality (e.g., business lunches, post-conference receptions), and small articles such as calendars, provided by companies within reasonable bounds, as long as it is a normal and appropriate expression of business courtesy. You may not accept monetary gifts or incentives.</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b/>
        </w:rPr>
      </w:pPr>
      <w:r>
        <w:rPr>
          <w:rFonts w:ascii="Cambria" w:hAnsi="Cambria"/>
          <w:b/>
        </w:rPr>
        <w:t>13</w:t>
      </w:r>
      <w:r w:rsidRPr="00695715">
        <w:rPr>
          <w:rFonts w:ascii="Cambria" w:hAnsi="Cambria"/>
          <w:b/>
        </w:rPr>
        <w:t>.</w:t>
      </w:r>
      <w:r w:rsidRPr="00695715">
        <w:rPr>
          <w:rFonts w:ascii="Cambria" w:hAnsi="Cambria"/>
          <w:b/>
        </w:rPr>
        <w:tab/>
        <w:t>Use of property of the Deeds and Commercial Registries Authority</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You are required to take all reasonable measures to the Authority’s property against loss or damage.</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Unless you have received proper authorization, you can never use equipment, materials, vehicles, or facilities purchased, used or leased by the Authority for other than official purposes.</w:t>
      </w:r>
    </w:p>
    <w:p w:rsidR="00D95840" w:rsidRPr="00695715" w:rsidRDefault="00D95840" w:rsidP="00D95840">
      <w:pPr>
        <w:spacing w:after="0" w:line="240" w:lineRule="auto"/>
        <w:jc w:val="both"/>
        <w:rPr>
          <w:rFonts w:ascii="Cambria" w:hAnsi="Cambria"/>
          <w:u w:val="single"/>
        </w:rPr>
      </w:pPr>
    </w:p>
    <w:p w:rsidR="00D95840" w:rsidRPr="00695715" w:rsidRDefault="00D95840" w:rsidP="00D95840">
      <w:pPr>
        <w:spacing w:after="0" w:line="240" w:lineRule="auto"/>
        <w:jc w:val="both"/>
        <w:rPr>
          <w:rFonts w:ascii="Cambria" w:hAnsi="Cambria"/>
        </w:rPr>
      </w:pPr>
      <w:r w:rsidRPr="00695715">
        <w:rPr>
          <w:rFonts w:ascii="Cambria" w:hAnsi="Cambria"/>
        </w:rPr>
        <w:t>You can use badges or official identification only for the purposes for they were intended and in the best interests of the Deeds and Commercial Registries Authority.</w:t>
      </w:r>
    </w:p>
    <w:p w:rsidR="00D95840"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Furthermore, you have to take all reasonable measures to safeguard the Authority’s property against loss or damage.</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b/>
        </w:rPr>
      </w:pPr>
      <w:r>
        <w:rPr>
          <w:rFonts w:ascii="Cambria" w:hAnsi="Cambria"/>
          <w:b/>
        </w:rPr>
        <w:t>14</w:t>
      </w:r>
      <w:r w:rsidRPr="00695715">
        <w:rPr>
          <w:rFonts w:ascii="Cambria" w:hAnsi="Cambria"/>
          <w:b/>
        </w:rPr>
        <w:t>.</w:t>
      </w:r>
      <w:r w:rsidRPr="00695715">
        <w:rPr>
          <w:rFonts w:ascii="Cambria" w:hAnsi="Cambria"/>
          <w:b/>
        </w:rPr>
        <w:tab/>
        <w:t>Safety and Security</w:t>
      </w:r>
    </w:p>
    <w:p w:rsidR="00D95840"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While doing your job, you are required to respect the established safety and security rules and standards. For example, you have to ensure that any password granted to you an access departmental computer system is kept in strict confidence, and you have to obey requirements respecting personal identification.</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You have to immediately report to your supervisor or the security officer any security infraction, any negligent or criminal act, and any unsafe or dangerous condition.</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r w:rsidRPr="00695715">
        <w:rPr>
          <w:rFonts w:ascii="Cambria" w:hAnsi="Cambria"/>
        </w:rPr>
        <w:t>You also have to immediately inform your supervisor of any injury or accident suffered at work by you or any other employee.</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b/>
        </w:rPr>
      </w:pPr>
      <w:r>
        <w:rPr>
          <w:rFonts w:ascii="Cambria" w:hAnsi="Cambria"/>
          <w:b/>
        </w:rPr>
        <w:t>15.</w:t>
      </w:r>
      <w:r>
        <w:rPr>
          <w:rFonts w:ascii="Cambria" w:hAnsi="Cambria"/>
          <w:b/>
        </w:rPr>
        <w:tab/>
      </w:r>
      <w:r w:rsidRPr="00695715">
        <w:rPr>
          <w:rFonts w:ascii="Cambria" w:hAnsi="Cambria"/>
          <w:b/>
        </w:rPr>
        <w:t>Smoking and consumption of intoxicants</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 xml:space="preserve">In the interest of maintaining a healthy environment as well as in the interest of safety, the Deeds and Commercial Registries Authority neither allows smoking in workplaces nor consuming intoxicating beverages or substances (including chemical or other narcotics) when you are on duty or when you are in places reserved for departmental/divisional activities. However, on the occasion of certain celebrations, management may authorize the moderate Consumption of alcoholic </w:t>
      </w:r>
      <w:r w:rsidRPr="00695715">
        <w:rPr>
          <w:rFonts w:ascii="Cambria" w:hAnsi="Cambria"/>
        </w:rPr>
        <w:lastRenderedPageBreak/>
        <w:t xml:space="preserve">beverages in sectors of the workplace to </w:t>
      </w:r>
      <w:r w:rsidRPr="00EE6E47">
        <w:rPr>
          <w:rFonts w:ascii="Cambria" w:hAnsi="Cambria"/>
        </w:rPr>
        <w:t>which the public does not have access.</w:t>
      </w:r>
      <w:r w:rsidRPr="00695715">
        <w:rPr>
          <w:rFonts w:ascii="Cambria" w:hAnsi="Cambria"/>
        </w:rPr>
        <w:t xml:space="preserve"> Even on such occasions, you must conduct yourself at all times in a manner which does credit to the Deeds and Commercial Registries Authority.</w:t>
      </w:r>
    </w:p>
    <w:p w:rsidR="00D95840" w:rsidRPr="00695715"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You must never report to work or drive any vehicle for business purposes under the influence of alcohol or any other intoxicant.</w:t>
      </w:r>
    </w:p>
    <w:p w:rsidR="00D95840" w:rsidRPr="00695715"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b/>
        </w:rPr>
        <w:t xml:space="preserve">Note:   </w:t>
      </w:r>
      <w:r w:rsidRPr="00695715">
        <w:rPr>
          <w:rFonts w:ascii="Cambria" w:hAnsi="Cambria"/>
        </w:rPr>
        <w:t>It may be that you are temporarily required, under a prescription from your doctor, to take medication which may adversely affect your performance and efficiency. In such cases, discuss the matter in confidence with your supervisor.</w:t>
      </w:r>
    </w:p>
    <w:p w:rsidR="00D95840" w:rsidRPr="00695715" w:rsidRDefault="00D95840" w:rsidP="00D95840">
      <w:pPr>
        <w:spacing w:after="0" w:line="240" w:lineRule="auto"/>
        <w:jc w:val="both"/>
        <w:rPr>
          <w:rFonts w:ascii="Cambria" w:hAnsi="Cambria"/>
        </w:rPr>
      </w:pPr>
    </w:p>
    <w:p w:rsidR="00D95840" w:rsidRPr="00695715" w:rsidRDefault="00D95840" w:rsidP="00D95840">
      <w:pPr>
        <w:spacing w:after="0" w:line="240" w:lineRule="auto"/>
        <w:jc w:val="both"/>
        <w:rPr>
          <w:rFonts w:ascii="Cambria" w:hAnsi="Cambria"/>
          <w:b/>
        </w:rPr>
      </w:pPr>
      <w:r>
        <w:rPr>
          <w:rFonts w:ascii="Cambria" w:hAnsi="Cambria"/>
          <w:b/>
        </w:rPr>
        <w:t>16.</w:t>
      </w:r>
      <w:r>
        <w:rPr>
          <w:rFonts w:ascii="Cambria" w:hAnsi="Cambria"/>
          <w:b/>
        </w:rPr>
        <w:tab/>
      </w:r>
      <w:r w:rsidRPr="00695715">
        <w:rPr>
          <w:rFonts w:ascii="Cambria" w:hAnsi="Cambria"/>
          <w:b/>
        </w:rPr>
        <w:t>Disciplinary measures</w:t>
      </w:r>
    </w:p>
    <w:p w:rsidR="00D95840"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 xml:space="preserve">If you contravene the Code of Conduct, you may be subject to disciplinary measures. The policy is to set clear and understandable standards of discipline to be observed by all employees. Disciplinary measures are intended to be corrective though in the case of a very serious offence, these may be punitive. Nevertheless, the Deeds and Commercial Registries Authority will first of all attempt to correct unacceptable </w:t>
      </w:r>
      <w:proofErr w:type="spellStart"/>
      <w:r w:rsidRPr="00695715">
        <w:rPr>
          <w:rFonts w:ascii="Cambria" w:hAnsi="Cambria"/>
        </w:rPr>
        <w:t>behaviour</w:t>
      </w:r>
      <w:proofErr w:type="spellEnd"/>
      <w:r w:rsidRPr="00695715">
        <w:rPr>
          <w:rFonts w:ascii="Cambria" w:hAnsi="Cambria"/>
        </w:rPr>
        <w:t>. This constructive approach is intended to encourage employees to develop and demonstrate a positive attitude, improve their performance, and voluntarily comply with the standards.</w:t>
      </w:r>
    </w:p>
    <w:p w:rsidR="00D95840" w:rsidRPr="00695715" w:rsidRDefault="00D95840" w:rsidP="00D95840">
      <w:pPr>
        <w:spacing w:after="0" w:line="240" w:lineRule="auto"/>
        <w:jc w:val="both"/>
        <w:rPr>
          <w:rFonts w:ascii="Cambria" w:hAnsi="Cambria"/>
        </w:rPr>
      </w:pPr>
    </w:p>
    <w:p w:rsidR="00D95840" w:rsidRDefault="00D95840" w:rsidP="00D95840">
      <w:pPr>
        <w:spacing w:after="0" w:line="240" w:lineRule="auto"/>
        <w:jc w:val="both"/>
        <w:rPr>
          <w:rFonts w:ascii="Cambria" w:hAnsi="Cambria"/>
        </w:rPr>
      </w:pPr>
      <w:r w:rsidRPr="00695715">
        <w:rPr>
          <w:rFonts w:ascii="Cambria" w:hAnsi="Cambria"/>
        </w:rPr>
        <w:t>Further disciplinary measures will vary accordingly to the nature of the infraction and the employee’s record. They may range from verbal or written reprimands, financial penalty, suspension, to even termination of employment as set out in the Schedule of Disciplinary Measures of the Deeds and Commercial Registries Authority (Appendix 1).</w:t>
      </w:r>
    </w:p>
    <w:p w:rsidR="00D9584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spacing w:after="0" w:line="240" w:lineRule="auto"/>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Default="00D95840" w:rsidP="00D95840">
      <w:pPr>
        <w:pStyle w:val="ListParagraph"/>
        <w:ind w:left="0"/>
        <w:jc w:val="both"/>
        <w:rPr>
          <w:rFonts w:ascii="Times New Roman" w:hAnsi="Times New Roman"/>
          <w:sz w:val="26"/>
          <w:szCs w:val="26"/>
        </w:rPr>
      </w:pPr>
    </w:p>
    <w:p w:rsidR="00D95840" w:rsidRPr="00475353" w:rsidRDefault="00D95840" w:rsidP="00D95840">
      <w:pPr>
        <w:jc w:val="center"/>
        <w:rPr>
          <w:rFonts w:ascii="Cambria" w:hAnsi="Cambria"/>
        </w:rPr>
      </w:pPr>
      <w:r w:rsidRPr="00695715">
        <w:rPr>
          <w:rFonts w:ascii="Cambria" w:hAnsi="Cambria"/>
          <w:b/>
        </w:rPr>
        <w:t xml:space="preserve">APPENDIX </w:t>
      </w:r>
      <w:r>
        <w:rPr>
          <w:rFonts w:ascii="Cambria" w:hAnsi="Cambria"/>
          <w:b/>
        </w:rPr>
        <w:t>I continued</w:t>
      </w:r>
    </w:p>
    <w:p w:rsidR="00D95840" w:rsidRPr="00695715" w:rsidRDefault="00D95840" w:rsidP="00D95840">
      <w:pPr>
        <w:jc w:val="center"/>
        <w:rPr>
          <w:rFonts w:ascii="Cambria" w:hAnsi="Cambria"/>
          <w:b/>
        </w:rPr>
      </w:pPr>
      <w:r w:rsidRPr="00695715">
        <w:rPr>
          <w:rFonts w:ascii="Cambria" w:hAnsi="Cambria"/>
          <w:b/>
        </w:rPr>
        <w:t>DEEDS AND COMMERCIAL REGISTRIES AUTHORITY</w:t>
      </w:r>
    </w:p>
    <w:p w:rsidR="00D95840" w:rsidRPr="00695715" w:rsidRDefault="00D95840" w:rsidP="00D95840">
      <w:pPr>
        <w:jc w:val="center"/>
        <w:rPr>
          <w:rFonts w:ascii="Cambria" w:hAnsi="Cambria"/>
          <w:b/>
        </w:rPr>
      </w:pPr>
      <w:r w:rsidRPr="00695715">
        <w:rPr>
          <w:rFonts w:ascii="Cambria" w:hAnsi="Cambria"/>
          <w:b/>
        </w:rPr>
        <w:t>SCHEDULE OF DISCIPLINARY MEASURES</w:t>
      </w:r>
    </w:p>
    <w:p w:rsidR="00D95840" w:rsidRPr="00695715" w:rsidRDefault="00D95840" w:rsidP="00D95840">
      <w:pPr>
        <w:rPr>
          <w:rFonts w:ascii="Cambria" w:hAnsi="Cambria"/>
          <w: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1980"/>
        <w:gridCol w:w="1800"/>
        <w:gridCol w:w="2340"/>
      </w:tblGrid>
      <w:tr w:rsidR="00D95840" w:rsidRPr="001B773D" w:rsidTr="00EC03F0">
        <w:trPr>
          <w:tblHeader/>
        </w:trPr>
        <w:tc>
          <w:tcPr>
            <w:tcW w:w="3600" w:type="dxa"/>
          </w:tcPr>
          <w:p w:rsidR="00D95840" w:rsidRPr="001B773D" w:rsidRDefault="00D95840" w:rsidP="00EC03F0">
            <w:pPr>
              <w:rPr>
                <w:rFonts w:ascii="Cambria" w:hAnsi="Cambria"/>
              </w:rPr>
            </w:pPr>
            <w:r w:rsidRPr="001B773D">
              <w:rPr>
                <w:rFonts w:ascii="Cambria" w:hAnsi="Cambria"/>
              </w:rPr>
              <w:lastRenderedPageBreak/>
              <w:t>Nature of Offence</w:t>
            </w:r>
          </w:p>
        </w:tc>
        <w:tc>
          <w:tcPr>
            <w:tcW w:w="1980" w:type="dxa"/>
          </w:tcPr>
          <w:p w:rsidR="00D95840" w:rsidRPr="001B773D" w:rsidRDefault="00D95840" w:rsidP="00EC03F0">
            <w:pPr>
              <w:jc w:val="center"/>
              <w:rPr>
                <w:rFonts w:ascii="Cambria" w:hAnsi="Cambria"/>
              </w:rPr>
            </w:pPr>
            <w:r w:rsidRPr="001B773D">
              <w:rPr>
                <w:rFonts w:ascii="Cambria" w:hAnsi="Cambria"/>
              </w:rPr>
              <w:t>1</w:t>
            </w:r>
            <w:r w:rsidRPr="001B773D">
              <w:rPr>
                <w:rFonts w:ascii="Cambria" w:hAnsi="Cambria"/>
                <w:vertAlign w:val="superscript"/>
              </w:rPr>
              <w:t>st</w:t>
            </w:r>
            <w:r w:rsidRPr="001B773D">
              <w:rPr>
                <w:rFonts w:ascii="Cambria" w:hAnsi="Cambria"/>
              </w:rPr>
              <w:t xml:space="preserve"> Offence</w:t>
            </w:r>
          </w:p>
        </w:tc>
        <w:tc>
          <w:tcPr>
            <w:tcW w:w="1800" w:type="dxa"/>
          </w:tcPr>
          <w:p w:rsidR="00D95840" w:rsidRPr="001B773D" w:rsidRDefault="00D95840" w:rsidP="00EC03F0">
            <w:pPr>
              <w:jc w:val="center"/>
              <w:rPr>
                <w:rFonts w:ascii="Cambria" w:hAnsi="Cambria"/>
              </w:rPr>
            </w:pPr>
            <w:r w:rsidRPr="001B773D">
              <w:rPr>
                <w:rFonts w:ascii="Cambria" w:hAnsi="Cambria"/>
              </w:rPr>
              <w:t>2</w:t>
            </w:r>
            <w:r w:rsidRPr="001B773D">
              <w:rPr>
                <w:rFonts w:ascii="Cambria" w:hAnsi="Cambria"/>
                <w:vertAlign w:val="superscript"/>
              </w:rPr>
              <w:t>nd</w:t>
            </w:r>
            <w:r w:rsidRPr="001B773D">
              <w:rPr>
                <w:rFonts w:ascii="Cambria" w:hAnsi="Cambria"/>
              </w:rPr>
              <w:t xml:space="preserve"> Offence</w:t>
            </w:r>
          </w:p>
        </w:tc>
        <w:tc>
          <w:tcPr>
            <w:tcW w:w="2340" w:type="dxa"/>
          </w:tcPr>
          <w:p w:rsidR="00D95840" w:rsidRPr="001B773D" w:rsidRDefault="00D95840" w:rsidP="00EC03F0">
            <w:pPr>
              <w:jc w:val="center"/>
              <w:rPr>
                <w:rFonts w:ascii="Cambria" w:hAnsi="Cambria"/>
              </w:rPr>
            </w:pPr>
            <w:r w:rsidRPr="001B773D">
              <w:rPr>
                <w:rFonts w:ascii="Cambria" w:hAnsi="Cambria"/>
              </w:rPr>
              <w:t>3</w:t>
            </w:r>
            <w:r w:rsidRPr="001B773D">
              <w:rPr>
                <w:rFonts w:ascii="Cambria" w:hAnsi="Cambria"/>
                <w:vertAlign w:val="superscript"/>
              </w:rPr>
              <w:t>rd</w:t>
            </w:r>
            <w:r w:rsidRPr="001B773D">
              <w:rPr>
                <w:rFonts w:ascii="Cambria" w:hAnsi="Cambria"/>
              </w:rPr>
              <w:t xml:space="preserve"> Offence</w:t>
            </w:r>
          </w:p>
        </w:tc>
      </w:tr>
      <w:tr w:rsidR="00D95840" w:rsidRPr="00695715" w:rsidTr="00EC03F0">
        <w:tc>
          <w:tcPr>
            <w:tcW w:w="3600" w:type="dxa"/>
          </w:tcPr>
          <w:p w:rsidR="00D95840" w:rsidRPr="001B773D" w:rsidRDefault="00D95840" w:rsidP="00EC03F0">
            <w:pPr>
              <w:rPr>
                <w:rFonts w:ascii="Cambria" w:hAnsi="Cambria"/>
              </w:rPr>
            </w:pPr>
            <w:r>
              <w:rPr>
                <w:rFonts w:ascii="Cambria" w:hAnsi="Cambria"/>
              </w:rPr>
              <w:t>Failure to notify absence from work</w:t>
            </w:r>
          </w:p>
        </w:tc>
        <w:tc>
          <w:tcPr>
            <w:tcW w:w="1980" w:type="dxa"/>
          </w:tcPr>
          <w:p w:rsidR="00D95840" w:rsidRPr="001B773D" w:rsidRDefault="00D95840" w:rsidP="00EC03F0">
            <w:pPr>
              <w:jc w:val="center"/>
              <w:rPr>
                <w:rFonts w:ascii="Cambria" w:hAnsi="Cambria"/>
              </w:rPr>
            </w:pPr>
            <w:r>
              <w:rPr>
                <w:rFonts w:ascii="Cambria" w:hAnsi="Cambria"/>
              </w:rPr>
              <w:t>Written warning</w:t>
            </w:r>
          </w:p>
        </w:tc>
        <w:tc>
          <w:tcPr>
            <w:tcW w:w="1800" w:type="dxa"/>
          </w:tcPr>
          <w:p w:rsidR="00D95840" w:rsidRPr="001B773D" w:rsidRDefault="00D95840" w:rsidP="00EC03F0">
            <w:pPr>
              <w:jc w:val="center"/>
              <w:rPr>
                <w:rFonts w:ascii="Cambria" w:hAnsi="Cambria"/>
              </w:rPr>
            </w:pPr>
            <w:r>
              <w:rPr>
                <w:rFonts w:ascii="Cambria" w:hAnsi="Cambria"/>
              </w:rPr>
              <w:t>Suspension without pay</w:t>
            </w:r>
          </w:p>
        </w:tc>
        <w:tc>
          <w:tcPr>
            <w:tcW w:w="2340" w:type="dxa"/>
          </w:tcPr>
          <w:p w:rsidR="00D95840" w:rsidRPr="001B773D" w:rsidRDefault="00D95840" w:rsidP="00EC03F0">
            <w:pPr>
              <w:jc w:val="center"/>
              <w:rPr>
                <w:rFonts w:ascii="Cambria" w:hAnsi="Cambria"/>
              </w:rPr>
            </w:pPr>
            <w:r>
              <w:rPr>
                <w:rFonts w:ascii="Cambria" w:hAnsi="Cambria"/>
              </w:rPr>
              <w:t>Suspension without pay/ Dismissal</w:t>
            </w:r>
          </w:p>
        </w:tc>
      </w:tr>
      <w:tr w:rsidR="00D95840" w:rsidRPr="00695715" w:rsidTr="00EC03F0">
        <w:tc>
          <w:tcPr>
            <w:tcW w:w="3600" w:type="dxa"/>
          </w:tcPr>
          <w:p w:rsidR="00D95840" w:rsidRPr="001B773D" w:rsidRDefault="00D95840" w:rsidP="00EC03F0">
            <w:pPr>
              <w:rPr>
                <w:rFonts w:ascii="Cambria" w:hAnsi="Cambria"/>
              </w:rPr>
            </w:pPr>
            <w:r>
              <w:rPr>
                <w:rFonts w:ascii="Cambria" w:hAnsi="Cambria"/>
              </w:rPr>
              <w:t xml:space="preserve">Failure to adhere to acceptable dress standards </w:t>
            </w:r>
          </w:p>
        </w:tc>
        <w:tc>
          <w:tcPr>
            <w:tcW w:w="1980" w:type="dxa"/>
          </w:tcPr>
          <w:p w:rsidR="00D95840" w:rsidRPr="001B773D" w:rsidRDefault="00D95840" w:rsidP="00EC03F0">
            <w:pPr>
              <w:jc w:val="center"/>
              <w:rPr>
                <w:rFonts w:ascii="Cambria" w:hAnsi="Cambria"/>
              </w:rPr>
            </w:pPr>
            <w:r>
              <w:rPr>
                <w:rFonts w:ascii="Cambria" w:hAnsi="Cambria"/>
              </w:rPr>
              <w:t>Written warning</w:t>
            </w:r>
          </w:p>
        </w:tc>
        <w:tc>
          <w:tcPr>
            <w:tcW w:w="1800" w:type="dxa"/>
          </w:tcPr>
          <w:p w:rsidR="00D95840" w:rsidRPr="001B773D" w:rsidRDefault="00D95840" w:rsidP="00EC03F0">
            <w:pPr>
              <w:jc w:val="center"/>
              <w:rPr>
                <w:rFonts w:ascii="Cambria" w:hAnsi="Cambria"/>
              </w:rPr>
            </w:pPr>
            <w:r>
              <w:rPr>
                <w:rFonts w:ascii="Cambria" w:hAnsi="Cambria"/>
              </w:rPr>
              <w:t>Suspension without pay</w:t>
            </w:r>
          </w:p>
        </w:tc>
        <w:tc>
          <w:tcPr>
            <w:tcW w:w="2340" w:type="dxa"/>
          </w:tcPr>
          <w:p w:rsidR="00D95840" w:rsidRPr="001B773D" w:rsidRDefault="00D95840" w:rsidP="00EC03F0">
            <w:pPr>
              <w:jc w:val="center"/>
              <w:rPr>
                <w:rFonts w:ascii="Cambria" w:hAnsi="Cambria"/>
              </w:rPr>
            </w:pPr>
            <w:r>
              <w:rPr>
                <w:rFonts w:ascii="Cambria" w:hAnsi="Cambria"/>
              </w:rPr>
              <w:t>Suspension without pay/ Dismissal</w:t>
            </w:r>
          </w:p>
        </w:tc>
      </w:tr>
      <w:tr w:rsidR="00D95840" w:rsidRPr="00695715" w:rsidTr="00EC03F0">
        <w:tc>
          <w:tcPr>
            <w:tcW w:w="3600" w:type="dxa"/>
          </w:tcPr>
          <w:p w:rsidR="00D95840" w:rsidRPr="001B773D" w:rsidRDefault="00D95840" w:rsidP="00EC03F0">
            <w:pPr>
              <w:rPr>
                <w:rFonts w:ascii="Cambria" w:hAnsi="Cambria"/>
              </w:rPr>
            </w:pPr>
            <w:r w:rsidRPr="001B773D">
              <w:rPr>
                <w:rFonts w:ascii="Cambria" w:hAnsi="Cambria"/>
              </w:rPr>
              <w:t>Sleeping on the job.</w:t>
            </w:r>
          </w:p>
        </w:tc>
        <w:tc>
          <w:tcPr>
            <w:tcW w:w="1980" w:type="dxa"/>
          </w:tcPr>
          <w:p w:rsidR="00D95840" w:rsidRPr="001B773D" w:rsidRDefault="00D95840" w:rsidP="00EC03F0">
            <w:pPr>
              <w:jc w:val="center"/>
              <w:rPr>
                <w:rFonts w:ascii="Cambria" w:hAnsi="Cambria"/>
              </w:rPr>
            </w:pPr>
            <w:r w:rsidRPr="001B773D">
              <w:rPr>
                <w:rFonts w:ascii="Cambria" w:hAnsi="Cambria"/>
              </w:rPr>
              <w:t>Written</w:t>
            </w:r>
          </w:p>
          <w:p w:rsidR="00D95840" w:rsidRPr="001B773D" w:rsidRDefault="00D95840" w:rsidP="00EC03F0">
            <w:pPr>
              <w:jc w:val="center"/>
              <w:rPr>
                <w:rFonts w:ascii="Cambria" w:hAnsi="Cambria"/>
              </w:rPr>
            </w:pPr>
            <w:r w:rsidRPr="001B773D">
              <w:rPr>
                <w:rFonts w:ascii="Cambria" w:hAnsi="Cambria"/>
              </w:rPr>
              <w:t>warning</w:t>
            </w:r>
          </w:p>
        </w:tc>
        <w:tc>
          <w:tcPr>
            <w:tcW w:w="1800" w:type="dxa"/>
          </w:tcPr>
          <w:p w:rsidR="00D95840" w:rsidRPr="001B773D" w:rsidRDefault="00D95840" w:rsidP="00EC03F0">
            <w:pPr>
              <w:jc w:val="center"/>
              <w:rPr>
                <w:rFonts w:ascii="Cambria" w:hAnsi="Cambria"/>
              </w:rPr>
            </w:pPr>
            <w:r w:rsidRPr="001B773D">
              <w:rPr>
                <w:rFonts w:ascii="Cambria" w:hAnsi="Cambria"/>
              </w:rPr>
              <w:t>Suspension without pay</w:t>
            </w:r>
            <w:r>
              <w:rPr>
                <w:rFonts w:ascii="Cambria" w:hAnsi="Cambria"/>
              </w:rPr>
              <w:t xml:space="preserve"> </w:t>
            </w:r>
            <w:r w:rsidRPr="001B773D">
              <w:rPr>
                <w:rFonts w:ascii="Cambria" w:hAnsi="Cambria"/>
              </w:rPr>
              <w:t>/Dismissal</w:t>
            </w:r>
          </w:p>
        </w:tc>
        <w:tc>
          <w:tcPr>
            <w:tcW w:w="2340" w:type="dxa"/>
          </w:tcPr>
          <w:p w:rsidR="00D95840" w:rsidRPr="001B773D" w:rsidRDefault="00D95840" w:rsidP="00EC03F0">
            <w:pPr>
              <w:jc w:val="center"/>
              <w:rPr>
                <w:rFonts w:ascii="Cambria" w:hAnsi="Cambria"/>
              </w:rPr>
            </w:pPr>
            <w:r w:rsidRPr="001B773D">
              <w:rPr>
                <w:rFonts w:ascii="Cambria" w:hAnsi="Cambria"/>
              </w:rPr>
              <w:t>Dismissal</w:t>
            </w:r>
          </w:p>
        </w:tc>
      </w:tr>
      <w:tr w:rsidR="00D95840" w:rsidRPr="00695715" w:rsidTr="00EC03F0">
        <w:tc>
          <w:tcPr>
            <w:tcW w:w="3600" w:type="dxa"/>
          </w:tcPr>
          <w:p w:rsidR="00D95840" w:rsidRPr="001B773D" w:rsidRDefault="00D95840" w:rsidP="00EC03F0">
            <w:pPr>
              <w:rPr>
                <w:rFonts w:ascii="Cambria" w:hAnsi="Cambria"/>
              </w:rPr>
            </w:pPr>
            <w:r>
              <w:rPr>
                <w:rFonts w:ascii="Cambria" w:hAnsi="Cambria"/>
              </w:rPr>
              <w:t>Idling, loafing, wandering or malingering on the job</w:t>
            </w:r>
          </w:p>
        </w:tc>
        <w:tc>
          <w:tcPr>
            <w:tcW w:w="1980" w:type="dxa"/>
          </w:tcPr>
          <w:p w:rsidR="00D95840" w:rsidRPr="001B773D" w:rsidRDefault="00D95840" w:rsidP="00EC03F0">
            <w:pPr>
              <w:jc w:val="center"/>
              <w:rPr>
                <w:rFonts w:ascii="Cambria" w:hAnsi="Cambria"/>
              </w:rPr>
            </w:pPr>
            <w:r>
              <w:rPr>
                <w:rFonts w:ascii="Cambria" w:hAnsi="Cambria"/>
              </w:rPr>
              <w:t>Written warning</w:t>
            </w:r>
          </w:p>
        </w:tc>
        <w:tc>
          <w:tcPr>
            <w:tcW w:w="1800" w:type="dxa"/>
          </w:tcPr>
          <w:p w:rsidR="00D95840" w:rsidRPr="001B773D" w:rsidRDefault="00D95840" w:rsidP="00EC03F0">
            <w:pPr>
              <w:jc w:val="center"/>
              <w:rPr>
                <w:rFonts w:ascii="Cambria" w:hAnsi="Cambria"/>
              </w:rPr>
            </w:pPr>
            <w:r>
              <w:rPr>
                <w:rFonts w:ascii="Cambria" w:hAnsi="Cambria"/>
              </w:rPr>
              <w:t>Suspension without pay</w:t>
            </w:r>
          </w:p>
        </w:tc>
        <w:tc>
          <w:tcPr>
            <w:tcW w:w="2340" w:type="dxa"/>
          </w:tcPr>
          <w:p w:rsidR="00D95840" w:rsidRPr="001B773D" w:rsidRDefault="00D95840" w:rsidP="00EC03F0">
            <w:pPr>
              <w:jc w:val="center"/>
              <w:rPr>
                <w:rFonts w:ascii="Cambria" w:hAnsi="Cambria"/>
              </w:rPr>
            </w:pPr>
            <w:r>
              <w:rPr>
                <w:rFonts w:ascii="Cambria" w:hAnsi="Cambria"/>
              </w:rPr>
              <w:t>Suspension without pay/ Dismissal</w:t>
            </w:r>
          </w:p>
        </w:tc>
      </w:tr>
      <w:tr w:rsidR="00D95840" w:rsidRPr="00695715" w:rsidTr="00EC03F0">
        <w:tc>
          <w:tcPr>
            <w:tcW w:w="3600" w:type="dxa"/>
          </w:tcPr>
          <w:p w:rsidR="00D95840" w:rsidRDefault="00D95840" w:rsidP="00EC03F0">
            <w:pPr>
              <w:rPr>
                <w:rFonts w:ascii="Cambria" w:hAnsi="Cambria"/>
              </w:rPr>
            </w:pPr>
            <w:r>
              <w:rPr>
                <w:rFonts w:ascii="Cambria" w:hAnsi="Cambria"/>
              </w:rPr>
              <w:t>Leaving duty/post without permission</w:t>
            </w:r>
          </w:p>
        </w:tc>
        <w:tc>
          <w:tcPr>
            <w:tcW w:w="1980" w:type="dxa"/>
          </w:tcPr>
          <w:p w:rsidR="00D95840" w:rsidRPr="001B773D" w:rsidRDefault="00D95840" w:rsidP="00EC03F0">
            <w:pPr>
              <w:jc w:val="center"/>
              <w:rPr>
                <w:rFonts w:ascii="Cambria" w:hAnsi="Cambria"/>
              </w:rPr>
            </w:pPr>
            <w:r>
              <w:rPr>
                <w:rFonts w:ascii="Cambria" w:hAnsi="Cambria"/>
              </w:rPr>
              <w:t>Written warning</w:t>
            </w:r>
          </w:p>
        </w:tc>
        <w:tc>
          <w:tcPr>
            <w:tcW w:w="1800" w:type="dxa"/>
          </w:tcPr>
          <w:p w:rsidR="00D95840" w:rsidRPr="001B773D" w:rsidRDefault="00D95840" w:rsidP="00EC03F0">
            <w:pPr>
              <w:jc w:val="center"/>
              <w:rPr>
                <w:rFonts w:ascii="Cambria" w:hAnsi="Cambria"/>
              </w:rPr>
            </w:pPr>
            <w:r>
              <w:rPr>
                <w:rFonts w:ascii="Cambria" w:hAnsi="Cambria"/>
              </w:rPr>
              <w:t>Suspension without pay</w:t>
            </w:r>
          </w:p>
        </w:tc>
        <w:tc>
          <w:tcPr>
            <w:tcW w:w="2340" w:type="dxa"/>
          </w:tcPr>
          <w:p w:rsidR="00D95840" w:rsidRPr="001B773D" w:rsidRDefault="00D95840" w:rsidP="00EC03F0">
            <w:pPr>
              <w:jc w:val="center"/>
              <w:rPr>
                <w:rFonts w:ascii="Cambria" w:hAnsi="Cambria"/>
              </w:rPr>
            </w:pPr>
            <w:r>
              <w:rPr>
                <w:rFonts w:ascii="Cambria" w:hAnsi="Cambria"/>
              </w:rPr>
              <w:t>Suspension without pay/ Dismissal</w:t>
            </w:r>
          </w:p>
        </w:tc>
      </w:tr>
      <w:tr w:rsidR="00D95840" w:rsidRPr="00695715" w:rsidTr="00EC03F0">
        <w:tc>
          <w:tcPr>
            <w:tcW w:w="3600" w:type="dxa"/>
          </w:tcPr>
          <w:p w:rsidR="00D95840" w:rsidRPr="001B773D" w:rsidRDefault="00D95840" w:rsidP="00EC03F0">
            <w:pPr>
              <w:rPr>
                <w:rFonts w:ascii="Cambria" w:hAnsi="Cambria"/>
              </w:rPr>
            </w:pPr>
            <w:r>
              <w:rPr>
                <w:rFonts w:ascii="Cambria" w:hAnsi="Cambria"/>
              </w:rPr>
              <w:t>Failure to resume duty after completion of leave at the required time without excuse</w:t>
            </w:r>
          </w:p>
        </w:tc>
        <w:tc>
          <w:tcPr>
            <w:tcW w:w="1980" w:type="dxa"/>
          </w:tcPr>
          <w:p w:rsidR="00D95840" w:rsidRPr="001B773D" w:rsidRDefault="00D95840" w:rsidP="00EC03F0">
            <w:pPr>
              <w:jc w:val="center"/>
              <w:rPr>
                <w:rFonts w:ascii="Cambria" w:hAnsi="Cambria"/>
              </w:rPr>
            </w:pPr>
            <w:r>
              <w:rPr>
                <w:rFonts w:ascii="Cambria" w:hAnsi="Cambria"/>
              </w:rPr>
              <w:t>Written warning</w:t>
            </w:r>
          </w:p>
        </w:tc>
        <w:tc>
          <w:tcPr>
            <w:tcW w:w="1800" w:type="dxa"/>
          </w:tcPr>
          <w:p w:rsidR="00D95840" w:rsidRPr="001B773D" w:rsidRDefault="00D95840" w:rsidP="00EC03F0">
            <w:pPr>
              <w:jc w:val="center"/>
              <w:rPr>
                <w:rFonts w:ascii="Cambria" w:hAnsi="Cambria"/>
              </w:rPr>
            </w:pPr>
            <w:r>
              <w:rPr>
                <w:rFonts w:ascii="Cambria" w:hAnsi="Cambria"/>
              </w:rPr>
              <w:t>Suspension without pay</w:t>
            </w:r>
          </w:p>
        </w:tc>
        <w:tc>
          <w:tcPr>
            <w:tcW w:w="2340" w:type="dxa"/>
          </w:tcPr>
          <w:p w:rsidR="00D95840" w:rsidRPr="001B773D" w:rsidRDefault="00D95840" w:rsidP="00EC03F0">
            <w:pPr>
              <w:jc w:val="center"/>
              <w:rPr>
                <w:rFonts w:ascii="Cambria" w:hAnsi="Cambria"/>
              </w:rPr>
            </w:pPr>
            <w:r>
              <w:rPr>
                <w:rFonts w:ascii="Cambria" w:hAnsi="Cambria"/>
              </w:rPr>
              <w:t>Suspension without pay/ Dismissal</w:t>
            </w:r>
          </w:p>
        </w:tc>
      </w:tr>
      <w:tr w:rsidR="00D95840" w:rsidRPr="00695715" w:rsidTr="00EC03F0">
        <w:trPr>
          <w:trHeight w:val="1727"/>
        </w:trPr>
        <w:tc>
          <w:tcPr>
            <w:tcW w:w="3600" w:type="dxa"/>
          </w:tcPr>
          <w:p w:rsidR="00D95840" w:rsidRPr="001B773D" w:rsidRDefault="00D95840" w:rsidP="00EC03F0">
            <w:pPr>
              <w:rPr>
                <w:rFonts w:ascii="Cambria" w:hAnsi="Cambria"/>
              </w:rPr>
            </w:pPr>
            <w:r w:rsidRPr="001B773D">
              <w:rPr>
                <w:rFonts w:ascii="Cambria" w:hAnsi="Cambria"/>
              </w:rPr>
              <w:t>Cash or stock shortage</w:t>
            </w:r>
            <w:r>
              <w:rPr>
                <w:rFonts w:ascii="Cambria" w:hAnsi="Cambria"/>
              </w:rPr>
              <w:t xml:space="preserve"> </w:t>
            </w:r>
            <w:r w:rsidRPr="001B773D">
              <w:rPr>
                <w:rFonts w:ascii="Cambria" w:hAnsi="Cambria"/>
              </w:rPr>
              <w:t>(not theft). In all cases</w:t>
            </w:r>
            <w:r>
              <w:rPr>
                <w:rFonts w:ascii="Cambria" w:hAnsi="Cambria"/>
              </w:rPr>
              <w:t xml:space="preserve"> </w:t>
            </w:r>
            <w:r w:rsidRPr="001B773D">
              <w:rPr>
                <w:rFonts w:ascii="Cambria" w:hAnsi="Cambria"/>
              </w:rPr>
              <w:t>the employee will be</w:t>
            </w:r>
            <w:r>
              <w:rPr>
                <w:rFonts w:ascii="Cambria" w:hAnsi="Cambria"/>
              </w:rPr>
              <w:t xml:space="preserve"> </w:t>
            </w:r>
            <w:r w:rsidRPr="001B773D">
              <w:rPr>
                <w:rFonts w:ascii="Cambria" w:hAnsi="Cambria"/>
              </w:rPr>
              <w:t>called upon to make</w:t>
            </w:r>
            <w:r>
              <w:rPr>
                <w:rFonts w:ascii="Cambria" w:hAnsi="Cambria"/>
              </w:rPr>
              <w:t xml:space="preserve"> </w:t>
            </w:r>
            <w:r w:rsidRPr="001B773D">
              <w:rPr>
                <w:rFonts w:ascii="Cambria" w:hAnsi="Cambria"/>
              </w:rPr>
              <w:t>good all or part of the shortages in addition to disciplinary measures</w:t>
            </w:r>
            <w:r>
              <w:rPr>
                <w:rFonts w:ascii="Cambria" w:hAnsi="Cambria"/>
              </w:rPr>
              <w:t xml:space="preserve"> </w:t>
            </w:r>
            <w:r w:rsidRPr="001B773D">
              <w:rPr>
                <w:rFonts w:ascii="Cambria" w:hAnsi="Cambria"/>
              </w:rPr>
              <w:t>as outlined.</w:t>
            </w:r>
          </w:p>
        </w:tc>
        <w:tc>
          <w:tcPr>
            <w:tcW w:w="1980" w:type="dxa"/>
          </w:tcPr>
          <w:p w:rsidR="00D95840" w:rsidRPr="001B773D" w:rsidRDefault="00D95840" w:rsidP="00EC03F0">
            <w:pPr>
              <w:jc w:val="center"/>
              <w:rPr>
                <w:rFonts w:ascii="Cambria" w:hAnsi="Cambria"/>
              </w:rPr>
            </w:pPr>
            <w:r w:rsidRPr="001B773D">
              <w:rPr>
                <w:rFonts w:ascii="Cambria" w:hAnsi="Cambria"/>
              </w:rPr>
              <w:t>Written</w:t>
            </w:r>
            <w:r>
              <w:rPr>
                <w:rFonts w:ascii="Cambria" w:hAnsi="Cambria"/>
              </w:rPr>
              <w:t xml:space="preserve"> </w:t>
            </w:r>
            <w:r w:rsidRPr="001B773D">
              <w:rPr>
                <w:rFonts w:ascii="Cambria" w:hAnsi="Cambria"/>
              </w:rPr>
              <w:t>warning</w:t>
            </w:r>
          </w:p>
        </w:tc>
        <w:tc>
          <w:tcPr>
            <w:tcW w:w="1800" w:type="dxa"/>
          </w:tcPr>
          <w:p w:rsidR="00D95840" w:rsidRPr="001B773D" w:rsidRDefault="00D95840" w:rsidP="00EC03F0">
            <w:pPr>
              <w:jc w:val="center"/>
              <w:rPr>
                <w:rFonts w:ascii="Cambria" w:hAnsi="Cambria"/>
              </w:rPr>
            </w:pPr>
            <w:r w:rsidRPr="001B773D">
              <w:rPr>
                <w:rFonts w:ascii="Cambria" w:hAnsi="Cambria"/>
              </w:rPr>
              <w:t>Suspension without pay</w:t>
            </w:r>
          </w:p>
        </w:tc>
        <w:tc>
          <w:tcPr>
            <w:tcW w:w="2340" w:type="dxa"/>
          </w:tcPr>
          <w:p w:rsidR="00D95840" w:rsidRPr="001B773D" w:rsidRDefault="00D95840" w:rsidP="00EC03F0">
            <w:pPr>
              <w:jc w:val="center"/>
              <w:rPr>
                <w:rFonts w:ascii="Cambria" w:hAnsi="Cambria"/>
              </w:rPr>
            </w:pPr>
            <w:r w:rsidRPr="001B773D">
              <w:rPr>
                <w:rFonts w:ascii="Cambria" w:hAnsi="Cambria"/>
              </w:rPr>
              <w:t>Suspension</w:t>
            </w:r>
            <w:r>
              <w:rPr>
                <w:rFonts w:ascii="Cambria" w:hAnsi="Cambria"/>
              </w:rPr>
              <w:t xml:space="preserve"> </w:t>
            </w:r>
            <w:r w:rsidRPr="001B773D">
              <w:rPr>
                <w:rFonts w:ascii="Cambria" w:hAnsi="Cambria"/>
              </w:rPr>
              <w:t>without pay or demotion or  dismissal</w:t>
            </w:r>
          </w:p>
        </w:tc>
      </w:tr>
      <w:tr w:rsidR="00D95840" w:rsidRPr="00695715" w:rsidTr="00EC03F0">
        <w:tc>
          <w:tcPr>
            <w:tcW w:w="3600" w:type="dxa"/>
          </w:tcPr>
          <w:p w:rsidR="00D95840" w:rsidRPr="001B773D" w:rsidRDefault="00D95840" w:rsidP="00EC03F0">
            <w:pPr>
              <w:rPr>
                <w:rFonts w:ascii="Cambria" w:hAnsi="Cambria"/>
              </w:rPr>
            </w:pPr>
            <w:r w:rsidRPr="001B773D">
              <w:rPr>
                <w:rFonts w:ascii="Cambria" w:hAnsi="Cambria"/>
              </w:rPr>
              <w:t>Lack of courtesy or politeness</w:t>
            </w:r>
          </w:p>
        </w:tc>
        <w:tc>
          <w:tcPr>
            <w:tcW w:w="1980" w:type="dxa"/>
          </w:tcPr>
          <w:p w:rsidR="00D95840" w:rsidRPr="001B773D" w:rsidRDefault="00D95840" w:rsidP="00EC03F0">
            <w:pPr>
              <w:jc w:val="center"/>
              <w:rPr>
                <w:rFonts w:ascii="Cambria" w:hAnsi="Cambria"/>
              </w:rPr>
            </w:pPr>
            <w:r w:rsidRPr="001B773D">
              <w:rPr>
                <w:rFonts w:ascii="Cambria" w:hAnsi="Cambria"/>
              </w:rPr>
              <w:t>Written</w:t>
            </w:r>
            <w:r>
              <w:rPr>
                <w:rFonts w:ascii="Cambria" w:hAnsi="Cambria"/>
              </w:rPr>
              <w:t xml:space="preserve"> </w:t>
            </w:r>
            <w:r w:rsidRPr="001B773D">
              <w:rPr>
                <w:rFonts w:ascii="Cambria" w:hAnsi="Cambria"/>
              </w:rPr>
              <w:t>warning</w:t>
            </w:r>
          </w:p>
        </w:tc>
        <w:tc>
          <w:tcPr>
            <w:tcW w:w="1800" w:type="dxa"/>
          </w:tcPr>
          <w:p w:rsidR="00D95840" w:rsidRPr="001B773D" w:rsidRDefault="00D95840" w:rsidP="00EC03F0">
            <w:pPr>
              <w:jc w:val="center"/>
              <w:rPr>
                <w:rFonts w:ascii="Cambria" w:hAnsi="Cambria"/>
              </w:rPr>
            </w:pPr>
            <w:r w:rsidRPr="001B773D">
              <w:rPr>
                <w:rFonts w:ascii="Cambria" w:hAnsi="Cambria"/>
              </w:rPr>
              <w:t>Written</w:t>
            </w:r>
            <w:r>
              <w:rPr>
                <w:rFonts w:ascii="Cambria" w:hAnsi="Cambria"/>
              </w:rPr>
              <w:t xml:space="preserve"> </w:t>
            </w:r>
            <w:r w:rsidRPr="001B773D">
              <w:rPr>
                <w:rFonts w:ascii="Cambria" w:hAnsi="Cambria"/>
              </w:rPr>
              <w:t>warning/</w:t>
            </w:r>
            <w:r>
              <w:rPr>
                <w:rFonts w:ascii="Cambria" w:hAnsi="Cambria"/>
              </w:rPr>
              <w:t xml:space="preserve"> </w:t>
            </w:r>
            <w:r w:rsidRPr="001B773D">
              <w:rPr>
                <w:rFonts w:ascii="Cambria" w:hAnsi="Cambria"/>
              </w:rPr>
              <w:t>Suspension</w:t>
            </w:r>
            <w:r>
              <w:rPr>
                <w:rFonts w:ascii="Cambria" w:hAnsi="Cambria"/>
              </w:rPr>
              <w:t xml:space="preserve"> </w:t>
            </w:r>
            <w:r w:rsidRPr="001B773D">
              <w:rPr>
                <w:rFonts w:ascii="Cambria" w:hAnsi="Cambria"/>
              </w:rPr>
              <w:t>without pay</w:t>
            </w:r>
          </w:p>
        </w:tc>
        <w:tc>
          <w:tcPr>
            <w:tcW w:w="2340" w:type="dxa"/>
          </w:tcPr>
          <w:p w:rsidR="00D95840" w:rsidRPr="001B773D" w:rsidRDefault="00D95840" w:rsidP="00EC03F0">
            <w:pPr>
              <w:jc w:val="center"/>
              <w:rPr>
                <w:rFonts w:ascii="Cambria" w:hAnsi="Cambria"/>
              </w:rPr>
            </w:pPr>
            <w:r w:rsidRPr="001B773D">
              <w:rPr>
                <w:rFonts w:ascii="Cambria" w:hAnsi="Cambria"/>
              </w:rPr>
              <w:t>Dismissal</w:t>
            </w:r>
          </w:p>
        </w:tc>
      </w:tr>
      <w:tr w:rsidR="00D95840" w:rsidRPr="00695715" w:rsidTr="00EC03F0">
        <w:tc>
          <w:tcPr>
            <w:tcW w:w="3600" w:type="dxa"/>
          </w:tcPr>
          <w:p w:rsidR="00D95840" w:rsidRPr="001B773D" w:rsidRDefault="00D95840" w:rsidP="00EC03F0">
            <w:pPr>
              <w:rPr>
                <w:rFonts w:ascii="Cambria" w:hAnsi="Cambria"/>
              </w:rPr>
            </w:pPr>
            <w:r w:rsidRPr="001B773D">
              <w:rPr>
                <w:rFonts w:ascii="Cambria" w:hAnsi="Cambria"/>
              </w:rPr>
              <w:t>Inefficiency and incompetence</w:t>
            </w:r>
          </w:p>
        </w:tc>
        <w:tc>
          <w:tcPr>
            <w:tcW w:w="1980" w:type="dxa"/>
          </w:tcPr>
          <w:p w:rsidR="00D95840" w:rsidRPr="001B773D" w:rsidRDefault="00D95840" w:rsidP="00EC03F0">
            <w:pPr>
              <w:jc w:val="center"/>
              <w:rPr>
                <w:rFonts w:ascii="Cambria" w:hAnsi="Cambria"/>
              </w:rPr>
            </w:pPr>
            <w:r w:rsidRPr="001B773D">
              <w:rPr>
                <w:rFonts w:ascii="Cambria" w:hAnsi="Cambria"/>
              </w:rPr>
              <w:t>Written</w:t>
            </w:r>
            <w:r>
              <w:rPr>
                <w:rFonts w:ascii="Cambria" w:hAnsi="Cambria"/>
              </w:rPr>
              <w:t xml:space="preserve"> </w:t>
            </w:r>
            <w:r w:rsidRPr="001B773D">
              <w:rPr>
                <w:rFonts w:ascii="Cambria" w:hAnsi="Cambria"/>
              </w:rPr>
              <w:t>warning</w:t>
            </w:r>
          </w:p>
        </w:tc>
        <w:tc>
          <w:tcPr>
            <w:tcW w:w="1800" w:type="dxa"/>
          </w:tcPr>
          <w:p w:rsidR="00D95840" w:rsidRPr="001B773D" w:rsidRDefault="00D95840" w:rsidP="00EC03F0">
            <w:pPr>
              <w:jc w:val="center"/>
              <w:rPr>
                <w:rFonts w:ascii="Cambria" w:hAnsi="Cambria"/>
              </w:rPr>
            </w:pPr>
            <w:r w:rsidRPr="001B773D">
              <w:rPr>
                <w:rFonts w:ascii="Cambria" w:hAnsi="Cambria"/>
              </w:rPr>
              <w:t>Suspension</w:t>
            </w:r>
            <w:r>
              <w:rPr>
                <w:rFonts w:ascii="Cambria" w:hAnsi="Cambria"/>
              </w:rPr>
              <w:t xml:space="preserve"> </w:t>
            </w:r>
            <w:r w:rsidRPr="001B773D">
              <w:rPr>
                <w:rFonts w:ascii="Cambria" w:hAnsi="Cambria"/>
              </w:rPr>
              <w:t>without pay</w:t>
            </w:r>
          </w:p>
        </w:tc>
        <w:tc>
          <w:tcPr>
            <w:tcW w:w="2340" w:type="dxa"/>
          </w:tcPr>
          <w:p w:rsidR="00D95840" w:rsidRPr="001B773D" w:rsidRDefault="00D95840" w:rsidP="00EC03F0">
            <w:pPr>
              <w:jc w:val="center"/>
              <w:rPr>
                <w:rFonts w:ascii="Cambria" w:hAnsi="Cambria"/>
              </w:rPr>
            </w:pPr>
            <w:r w:rsidRPr="001B773D">
              <w:rPr>
                <w:rFonts w:ascii="Cambria" w:hAnsi="Cambria"/>
              </w:rPr>
              <w:t>Dismissal</w:t>
            </w:r>
          </w:p>
        </w:tc>
      </w:tr>
      <w:tr w:rsidR="00D95840" w:rsidRPr="00695715" w:rsidTr="00EC03F0">
        <w:tc>
          <w:tcPr>
            <w:tcW w:w="3600" w:type="dxa"/>
          </w:tcPr>
          <w:p w:rsidR="00D95840" w:rsidRPr="001B773D" w:rsidRDefault="00D95840" w:rsidP="00EC03F0">
            <w:pPr>
              <w:spacing w:after="0" w:line="240" w:lineRule="auto"/>
              <w:rPr>
                <w:rFonts w:ascii="Cambria" w:hAnsi="Cambria"/>
              </w:rPr>
            </w:pPr>
            <w:r w:rsidRPr="00187CB6">
              <w:rPr>
                <w:rFonts w:ascii="Cambria" w:hAnsi="Cambria"/>
              </w:rPr>
              <w:t>Failure to submit notice of resumption</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234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926"/>
        </w:trPr>
        <w:tc>
          <w:tcPr>
            <w:tcW w:w="3600" w:type="dxa"/>
          </w:tcPr>
          <w:p w:rsidR="00D95840" w:rsidRPr="001B773D" w:rsidRDefault="00D95840" w:rsidP="00EC03F0">
            <w:pPr>
              <w:spacing w:after="0" w:line="240" w:lineRule="auto"/>
              <w:rPr>
                <w:rFonts w:ascii="Cambria" w:hAnsi="Cambria"/>
              </w:rPr>
            </w:pPr>
            <w:r w:rsidRPr="001B773D">
              <w:rPr>
                <w:rFonts w:ascii="Cambria" w:hAnsi="Cambria"/>
              </w:rPr>
              <w:t>Failure to sign time-</w:t>
            </w:r>
          </w:p>
          <w:p w:rsidR="00D95840" w:rsidRPr="001B773D" w:rsidRDefault="00D95840" w:rsidP="00EC03F0">
            <w:pPr>
              <w:spacing w:after="0" w:line="240" w:lineRule="auto"/>
              <w:rPr>
                <w:rFonts w:ascii="Cambria" w:hAnsi="Cambria"/>
              </w:rPr>
            </w:pPr>
            <w:r w:rsidRPr="001B773D">
              <w:rPr>
                <w:rFonts w:ascii="Cambria" w:hAnsi="Cambria"/>
              </w:rPr>
              <w:t>book or signing for</w:t>
            </w:r>
          </w:p>
          <w:p w:rsidR="00D95840" w:rsidRPr="001B773D" w:rsidRDefault="00D95840" w:rsidP="00EC03F0">
            <w:pPr>
              <w:spacing w:after="0" w:line="240" w:lineRule="auto"/>
              <w:rPr>
                <w:rFonts w:ascii="Cambria" w:hAnsi="Cambria"/>
              </w:rPr>
            </w:pPr>
            <w:proofErr w:type="gramStart"/>
            <w:r w:rsidRPr="001B773D">
              <w:rPr>
                <w:rFonts w:ascii="Cambria" w:hAnsi="Cambria"/>
              </w:rPr>
              <w:t>another</w:t>
            </w:r>
            <w:proofErr w:type="gramEnd"/>
            <w:r w:rsidRPr="001B773D">
              <w:rPr>
                <w:rFonts w:ascii="Cambria" w:hAnsi="Cambria"/>
              </w:rPr>
              <w:t xml:space="preserve"> employee.</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p>
        </w:tc>
        <w:tc>
          <w:tcPr>
            <w:tcW w:w="234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944"/>
        </w:trPr>
        <w:tc>
          <w:tcPr>
            <w:tcW w:w="3600" w:type="dxa"/>
          </w:tcPr>
          <w:p w:rsidR="00D95840" w:rsidRPr="001B773D" w:rsidRDefault="00D95840" w:rsidP="00EC03F0">
            <w:pPr>
              <w:spacing w:after="0" w:line="240" w:lineRule="auto"/>
              <w:rPr>
                <w:rFonts w:ascii="Cambria" w:hAnsi="Cambria"/>
              </w:rPr>
            </w:pPr>
            <w:r w:rsidRPr="001B773D">
              <w:rPr>
                <w:rFonts w:ascii="Cambria" w:hAnsi="Cambria"/>
              </w:rPr>
              <w:t>Failure to submit</w:t>
            </w:r>
          </w:p>
          <w:p w:rsidR="00D95840" w:rsidRPr="001B773D" w:rsidRDefault="00D95840" w:rsidP="00EC03F0">
            <w:pPr>
              <w:spacing w:after="0" w:line="240" w:lineRule="auto"/>
              <w:rPr>
                <w:rFonts w:ascii="Cambria" w:hAnsi="Cambria"/>
              </w:rPr>
            </w:pPr>
            <w:r w:rsidRPr="001B773D">
              <w:rPr>
                <w:rFonts w:ascii="Cambria" w:hAnsi="Cambria"/>
              </w:rPr>
              <w:t>Medical Certificate</w:t>
            </w:r>
          </w:p>
          <w:p w:rsidR="00D95840" w:rsidRPr="001B773D" w:rsidRDefault="00D95840" w:rsidP="00EC03F0">
            <w:pPr>
              <w:spacing w:after="0" w:line="240" w:lineRule="auto"/>
              <w:rPr>
                <w:rFonts w:ascii="Cambria" w:hAnsi="Cambria"/>
              </w:rPr>
            </w:pPr>
            <w:r w:rsidRPr="001B773D">
              <w:rPr>
                <w:rFonts w:ascii="Cambria" w:hAnsi="Cambria"/>
              </w:rPr>
              <w:t>/Leave Applications</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234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1196"/>
        </w:trPr>
        <w:tc>
          <w:tcPr>
            <w:tcW w:w="3600" w:type="dxa"/>
          </w:tcPr>
          <w:p w:rsidR="00D95840" w:rsidRPr="001B773D" w:rsidRDefault="00D95840" w:rsidP="00EC03F0">
            <w:pPr>
              <w:spacing w:after="0" w:line="240" w:lineRule="auto"/>
              <w:rPr>
                <w:rFonts w:ascii="Cambria" w:hAnsi="Cambria"/>
              </w:rPr>
            </w:pPr>
            <w:r w:rsidRPr="001B773D">
              <w:rPr>
                <w:rFonts w:ascii="Cambria" w:hAnsi="Cambria"/>
              </w:rPr>
              <w:lastRenderedPageBreak/>
              <w:t>Early quitting without</w:t>
            </w:r>
          </w:p>
          <w:p w:rsidR="00D95840" w:rsidRPr="001B773D" w:rsidRDefault="00D95840" w:rsidP="00EC03F0">
            <w:pPr>
              <w:spacing w:after="0" w:line="240" w:lineRule="auto"/>
              <w:rPr>
                <w:rFonts w:ascii="Cambria" w:hAnsi="Cambria"/>
              </w:rPr>
            </w:pPr>
            <w:r w:rsidRPr="001B773D">
              <w:rPr>
                <w:rFonts w:ascii="Cambria" w:hAnsi="Cambria"/>
              </w:rPr>
              <w:t>approval or habitual</w:t>
            </w:r>
          </w:p>
          <w:p w:rsidR="00D95840" w:rsidRPr="001B773D" w:rsidRDefault="00D95840" w:rsidP="00EC03F0">
            <w:pPr>
              <w:spacing w:after="0" w:line="240" w:lineRule="auto"/>
              <w:rPr>
                <w:rFonts w:ascii="Cambria" w:hAnsi="Cambria"/>
              </w:rPr>
            </w:pPr>
            <w:r w:rsidRPr="001B773D">
              <w:rPr>
                <w:rFonts w:ascii="Cambria" w:hAnsi="Cambria"/>
              </w:rPr>
              <w:t>lateness without</w:t>
            </w:r>
          </w:p>
          <w:p w:rsidR="00D95840" w:rsidRPr="001B773D" w:rsidRDefault="00D95840" w:rsidP="00EC03F0">
            <w:pPr>
              <w:spacing w:after="0" w:line="240" w:lineRule="auto"/>
              <w:rPr>
                <w:rFonts w:ascii="Cambria" w:hAnsi="Cambria"/>
              </w:rPr>
            </w:pPr>
            <w:r w:rsidRPr="001B773D">
              <w:rPr>
                <w:rFonts w:ascii="Cambria" w:hAnsi="Cambria"/>
              </w:rPr>
              <w:t>satisfactory excuse</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 xml:space="preserve">warning </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Written      warning/</w:t>
            </w: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234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1151"/>
        </w:trPr>
        <w:tc>
          <w:tcPr>
            <w:tcW w:w="3600" w:type="dxa"/>
          </w:tcPr>
          <w:p w:rsidR="00D95840" w:rsidRPr="001B773D" w:rsidRDefault="00D95840" w:rsidP="00EC03F0">
            <w:pPr>
              <w:spacing w:after="0" w:line="240" w:lineRule="auto"/>
              <w:rPr>
                <w:rFonts w:ascii="Cambria" w:hAnsi="Cambria"/>
              </w:rPr>
            </w:pPr>
            <w:r w:rsidRPr="001B773D">
              <w:rPr>
                <w:rFonts w:ascii="Cambria" w:hAnsi="Cambria"/>
              </w:rPr>
              <w:t xml:space="preserve">Smoking in a ‘No </w:t>
            </w:r>
          </w:p>
          <w:p w:rsidR="00D95840" w:rsidRPr="001B773D" w:rsidRDefault="00D95840" w:rsidP="00EC03F0">
            <w:pPr>
              <w:spacing w:after="0" w:line="240" w:lineRule="auto"/>
              <w:rPr>
                <w:rFonts w:ascii="Cambria" w:hAnsi="Cambria"/>
              </w:rPr>
            </w:pPr>
            <w:r w:rsidRPr="001B773D">
              <w:rPr>
                <w:rFonts w:ascii="Cambria" w:hAnsi="Cambria"/>
              </w:rPr>
              <w:t>Smoking’ area</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p w:rsidR="00D95840" w:rsidRPr="001B773D" w:rsidRDefault="00D95840" w:rsidP="00EC03F0">
            <w:pPr>
              <w:spacing w:after="0" w:line="240" w:lineRule="auto"/>
              <w:jc w:val="center"/>
              <w:rPr>
                <w:rFonts w:ascii="Cambria" w:hAnsi="Cambria"/>
              </w:rPr>
            </w:pPr>
          </w:p>
        </w:tc>
        <w:tc>
          <w:tcPr>
            <w:tcW w:w="234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1160"/>
        </w:trPr>
        <w:tc>
          <w:tcPr>
            <w:tcW w:w="3600" w:type="dxa"/>
          </w:tcPr>
          <w:p w:rsidR="00D95840" w:rsidRPr="001B773D" w:rsidRDefault="00D95840" w:rsidP="00EC03F0">
            <w:pPr>
              <w:spacing w:after="0" w:line="240" w:lineRule="auto"/>
              <w:rPr>
                <w:rFonts w:ascii="Cambria" w:hAnsi="Cambria"/>
              </w:rPr>
            </w:pPr>
            <w:r w:rsidRPr="001B773D">
              <w:rPr>
                <w:rFonts w:ascii="Cambria" w:hAnsi="Cambria"/>
              </w:rPr>
              <w:t>Absent without leave</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34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1169"/>
        </w:trPr>
        <w:tc>
          <w:tcPr>
            <w:tcW w:w="3600" w:type="dxa"/>
          </w:tcPr>
          <w:p w:rsidR="00D95840" w:rsidRPr="001B773D" w:rsidRDefault="00D95840" w:rsidP="00EC03F0">
            <w:pPr>
              <w:spacing w:after="0" w:line="240" w:lineRule="auto"/>
              <w:rPr>
                <w:rFonts w:ascii="Cambria" w:hAnsi="Cambria"/>
              </w:rPr>
            </w:pPr>
            <w:r w:rsidRPr="001B773D">
              <w:rPr>
                <w:rFonts w:ascii="Cambria" w:hAnsi="Cambria"/>
              </w:rPr>
              <w:t>Failure to report</w:t>
            </w:r>
          </w:p>
          <w:p w:rsidR="00D95840" w:rsidRPr="001B773D" w:rsidRDefault="00D95840" w:rsidP="00EC03F0">
            <w:pPr>
              <w:spacing w:after="0" w:line="240" w:lineRule="auto"/>
              <w:rPr>
                <w:rFonts w:ascii="Cambria" w:hAnsi="Cambria"/>
              </w:rPr>
            </w:pPr>
            <w:r w:rsidRPr="001B773D">
              <w:rPr>
                <w:rFonts w:ascii="Cambria" w:hAnsi="Cambria"/>
              </w:rPr>
              <w:t>accident and/or injury</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34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1421"/>
        </w:trPr>
        <w:tc>
          <w:tcPr>
            <w:tcW w:w="3600" w:type="dxa"/>
          </w:tcPr>
          <w:p w:rsidR="00D95840" w:rsidRPr="001B773D" w:rsidRDefault="00D95840" w:rsidP="00EC03F0">
            <w:pPr>
              <w:spacing w:after="0" w:line="240" w:lineRule="auto"/>
              <w:rPr>
                <w:rFonts w:ascii="Cambria" w:hAnsi="Cambria"/>
              </w:rPr>
            </w:pPr>
            <w:r>
              <w:rPr>
                <w:rFonts w:ascii="Cambria" w:hAnsi="Cambria"/>
              </w:rPr>
              <w:t xml:space="preserve">Disorderly conduct and or </w:t>
            </w:r>
            <w:r w:rsidRPr="001B773D">
              <w:rPr>
                <w:rFonts w:ascii="Cambria" w:hAnsi="Cambria"/>
              </w:rPr>
              <w:t>Indecent language on</w:t>
            </w:r>
          </w:p>
          <w:p w:rsidR="00D95840" w:rsidRPr="001B773D" w:rsidRDefault="00D95840" w:rsidP="00EC03F0">
            <w:pPr>
              <w:spacing w:after="0" w:line="240" w:lineRule="auto"/>
              <w:rPr>
                <w:rFonts w:ascii="Cambria" w:hAnsi="Cambria"/>
              </w:rPr>
            </w:pPr>
            <w:r>
              <w:rPr>
                <w:rFonts w:ascii="Cambria" w:hAnsi="Cambria"/>
              </w:rPr>
              <w:t>t</w:t>
            </w:r>
            <w:r w:rsidRPr="001B773D">
              <w:rPr>
                <w:rFonts w:ascii="Cambria" w:hAnsi="Cambria"/>
              </w:rPr>
              <w:t>he job or in the</w:t>
            </w:r>
          </w:p>
          <w:p w:rsidR="00D95840" w:rsidRPr="001B773D" w:rsidRDefault="00D95840" w:rsidP="00EC03F0">
            <w:pPr>
              <w:spacing w:after="0" w:line="240" w:lineRule="auto"/>
              <w:rPr>
                <w:rFonts w:ascii="Cambria" w:hAnsi="Cambria"/>
              </w:rPr>
            </w:pPr>
            <w:r w:rsidRPr="001B773D">
              <w:rPr>
                <w:rFonts w:ascii="Cambria" w:hAnsi="Cambria"/>
              </w:rPr>
              <w:t>Deeds and Commercial Registries Authority premises</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34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1169"/>
        </w:trPr>
        <w:tc>
          <w:tcPr>
            <w:tcW w:w="3600" w:type="dxa"/>
          </w:tcPr>
          <w:p w:rsidR="00D95840" w:rsidRPr="001B773D" w:rsidRDefault="00D95840" w:rsidP="00EC03F0">
            <w:pPr>
              <w:spacing w:after="0" w:line="240" w:lineRule="auto"/>
              <w:rPr>
                <w:rFonts w:ascii="Cambria" w:hAnsi="Cambria"/>
              </w:rPr>
            </w:pPr>
            <w:r w:rsidRPr="001B773D">
              <w:rPr>
                <w:rFonts w:ascii="Cambria" w:hAnsi="Cambria"/>
              </w:rPr>
              <w:t>Distributing literature</w:t>
            </w:r>
          </w:p>
          <w:p w:rsidR="00D95840" w:rsidRPr="001B773D" w:rsidRDefault="00D95840" w:rsidP="00EC03F0">
            <w:pPr>
              <w:spacing w:after="0" w:line="240" w:lineRule="auto"/>
              <w:rPr>
                <w:rFonts w:ascii="Cambria" w:hAnsi="Cambria"/>
              </w:rPr>
            </w:pPr>
            <w:r>
              <w:rPr>
                <w:rFonts w:ascii="Cambria" w:hAnsi="Cambria"/>
              </w:rPr>
              <w:t>o</w:t>
            </w:r>
            <w:r w:rsidRPr="001B773D">
              <w:rPr>
                <w:rFonts w:ascii="Cambria" w:hAnsi="Cambria"/>
              </w:rPr>
              <w:t xml:space="preserve">n work sites without </w:t>
            </w:r>
          </w:p>
          <w:p w:rsidR="00D95840" w:rsidRPr="001B773D" w:rsidRDefault="00D95840" w:rsidP="00EC03F0">
            <w:pPr>
              <w:spacing w:after="0" w:line="240" w:lineRule="auto"/>
              <w:rPr>
                <w:rFonts w:ascii="Cambria" w:hAnsi="Cambria"/>
              </w:rPr>
            </w:pPr>
            <w:proofErr w:type="spellStart"/>
            <w:r w:rsidRPr="001B773D">
              <w:rPr>
                <w:rFonts w:ascii="Cambria" w:hAnsi="Cambria"/>
              </w:rPr>
              <w:t>authorisation</w:t>
            </w:r>
            <w:proofErr w:type="spellEnd"/>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34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600" w:type="dxa"/>
          </w:tcPr>
          <w:p w:rsidR="00D95840" w:rsidRPr="001B773D" w:rsidRDefault="00D95840" w:rsidP="00EC03F0">
            <w:pPr>
              <w:spacing w:after="0" w:line="240" w:lineRule="auto"/>
              <w:rPr>
                <w:rFonts w:ascii="Cambria" w:hAnsi="Cambria"/>
              </w:rPr>
            </w:pPr>
            <w:r w:rsidRPr="001B773D">
              <w:rPr>
                <w:rFonts w:ascii="Cambria" w:hAnsi="Cambria"/>
              </w:rPr>
              <w:t>Habitual absenteeism</w:t>
            </w:r>
          </w:p>
          <w:p w:rsidR="00D95840" w:rsidRPr="001B773D" w:rsidRDefault="00D95840" w:rsidP="00EC03F0">
            <w:pPr>
              <w:spacing w:after="0" w:line="240" w:lineRule="auto"/>
              <w:rPr>
                <w:rFonts w:ascii="Cambria" w:hAnsi="Cambria"/>
              </w:rPr>
            </w:pPr>
            <w:r w:rsidRPr="001B773D">
              <w:rPr>
                <w:rFonts w:ascii="Cambria" w:hAnsi="Cambria"/>
              </w:rPr>
              <w:t>Without permission</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340" w:type="dxa"/>
          </w:tcPr>
          <w:p w:rsidR="00D95840" w:rsidRPr="001B773D" w:rsidRDefault="00D95840" w:rsidP="00EC03F0">
            <w:pPr>
              <w:spacing w:after="0" w:line="240" w:lineRule="auto"/>
              <w:jc w:val="center"/>
              <w:rPr>
                <w:rFonts w:ascii="Cambria" w:hAnsi="Cambria"/>
              </w:rPr>
            </w:pPr>
          </w:p>
        </w:tc>
      </w:tr>
    </w:tbl>
    <w:p w:rsidR="00D95840" w:rsidRDefault="00D95840" w:rsidP="00D95840">
      <w:pPr>
        <w:pStyle w:val="ListParagraph"/>
        <w:ind w:left="0"/>
        <w:rPr>
          <w:sz w:val="24"/>
          <w:szCs w:val="24"/>
        </w:rPr>
      </w:pPr>
    </w:p>
    <w:p w:rsidR="00D95840" w:rsidRDefault="00D95840" w:rsidP="00D95840">
      <w:pPr>
        <w:pStyle w:val="ListParagraph"/>
        <w:ind w:left="0"/>
        <w:rPr>
          <w:sz w:val="24"/>
          <w:szCs w:val="24"/>
        </w:rPr>
      </w:pPr>
    </w:p>
    <w:p w:rsidR="00D95840" w:rsidRDefault="00D95840" w:rsidP="00D95840">
      <w:pPr>
        <w:pStyle w:val="ListParagraph"/>
        <w:ind w:left="0"/>
        <w:rPr>
          <w:sz w:val="24"/>
          <w:szCs w:val="24"/>
        </w:rPr>
      </w:pPr>
    </w:p>
    <w:p w:rsidR="00D95840" w:rsidRDefault="00D95840" w:rsidP="00D95840">
      <w:pPr>
        <w:pStyle w:val="ListParagraph"/>
        <w:ind w:left="0"/>
        <w:rPr>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1980"/>
        <w:gridCol w:w="1800"/>
        <w:gridCol w:w="2790"/>
      </w:tblGrid>
      <w:tr w:rsidR="00D95840" w:rsidRPr="00695715" w:rsidTr="00EC03F0">
        <w:trPr>
          <w:trHeight w:val="1466"/>
        </w:trPr>
        <w:tc>
          <w:tcPr>
            <w:tcW w:w="3150" w:type="dxa"/>
          </w:tcPr>
          <w:p w:rsidR="00D95840" w:rsidRPr="001B773D" w:rsidRDefault="00D95840" w:rsidP="00EC03F0">
            <w:pPr>
              <w:spacing w:after="0" w:line="240" w:lineRule="auto"/>
              <w:rPr>
                <w:rFonts w:ascii="Cambria" w:hAnsi="Cambria"/>
              </w:rPr>
            </w:pPr>
            <w:r w:rsidRPr="001B773D">
              <w:rPr>
                <w:rFonts w:ascii="Cambria" w:hAnsi="Cambria"/>
              </w:rPr>
              <w:t>Failure to obey known</w:t>
            </w:r>
          </w:p>
          <w:p w:rsidR="00D95840" w:rsidRPr="001B773D" w:rsidRDefault="00D95840" w:rsidP="00EC03F0">
            <w:pPr>
              <w:spacing w:after="0" w:line="240" w:lineRule="auto"/>
              <w:rPr>
                <w:rFonts w:ascii="Cambria" w:hAnsi="Cambria"/>
              </w:rPr>
            </w:pPr>
            <w:r w:rsidRPr="001B773D">
              <w:rPr>
                <w:rFonts w:ascii="Cambria" w:hAnsi="Cambria"/>
              </w:rPr>
              <w:t>rules and codes of</w:t>
            </w:r>
          </w:p>
          <w:p w:rsidR="00D95840" w:rsidRPr="001B773D" w:rsidRDefault="00D95840" w:rsidP="00EC03F0">
            <w:pPr>
              <w:spacing w:after="0" w:line="240" w:lineRule="auto"/>
              <w:rPr>
                <w:rFonts w:ascii="Cambria" w:hAnsi="Cambria"/>
              </w:rPr>
            </w:pPr>
            <w:proofErr w:type="gramStart"/>
            <w:r w:rsidRPr="001B773D">
              <w:rPr>
                <w:rFonts w:ascii="Cambria" w:hAnsi="Cambria"/>
              </w:rPr>
              <w:t>conduct</w:t>
            </w:r>
            <w:proofErr w:type="gramEnd"/>
            <w:r>
              <w:rPr>
                <w:rFonts w:ascii="Cambria" w:hAnsi="Cambria"/>
              </w:rPr>
              <w:t xml:space="preserve"> and guidelines.</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980"/>
        </w:trPr>
        <w:tc>
          <w:tcPr>
            <w:tcW w:w="3150" w:type="dxa"/>
          </w:tcPr>
          <w:p w:rsidR="00D95840" w:rsidRPr="001B773D" w:rsidRDefault="00D95840" w:rsidP="00EC03F0">
            <w:pPr>
              <w:spacing w:after="0" w:line="240" w:lineRule="auto"/>
              <w:rPr>
                <w:rFonts w:ascii="Cambria" w:hAnsi="Cambria"/>
              </w:rPr>
            </w:pPr>
            <w:r w:rsidRPr="001B773D">
              <w:rPr>
                <w:rFonts w:ascii="Cambria" w:hAnsi="Cambria"/>
              </w:rPr>
              <w:t>Stealing from a fellow</w:t>
            </w:r>
          </w:p>
          <w:p w:rsidR="00D95840" w:rsidRPr="001B773D" w:rsidRDefault="00D95840" w:rsidP="00EC03F0">
            <w:pPr>
              <w:spacing w:after="0" w:line="240" w:lineRule="auto"/>
              <w:rPr>
                <w:rFonts w:ascii="Cambria" w:hAnsi="Cambria"/>
              </w:rPr>
            </w:pPr>
            <w:proofErr w:type="gramStart"/>
            <w:r w:rsidRPr="001B773D">
              <w:rPr>
                <w:rFonts w:ascii="Cambria" w:hAnsi="Cambria"/>
              </w:rPr>
              <w:t>employee</w:t>
            </w:r>
            <w:proofErr w:type="gramEnd"/>
            <w:r w:rsidRPr="001B773D">
              <w:rPr>
                <w:rFonts w:ascii="Cambria" w:hAnsi="Cambria"/>
              </w:rPr>
              <w:t>.</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881"/>
        </w:trPr>
        <w:tc>
          <w:tcPr>
            <w:tcW w:w="3150" w:type="dxa"/>
          </w:tcPr>
          <w:p w:rsidR="00D95840" w:rsidRPr="001B773D" w:rsidRDefault="00D95840" w:rsidP="00EC03F0">
            <w:pPr>
              <w:spacing w:after="0" w:line="240" w:lineRule="auto"/>
              <w:rPr>
                <w:rFonts w:ascii="Cambria" w:hAnsi="Cambria"/>
              </w:rPr>
            </w:pPr>
            <w:r w:rsidRPr="001B773D">
              <w:rPr>
                <w:rFonts w:ascii="Cambria" w:hAnsi="Cambria"/>
              </w:rPr>
              <w:lastRenderedPageBreak/>
              <w:t>Gambling during</w:t>
            </w:r>
          </w:p>
          <w:p w:rsidR="00D95840" w:rsidRPr="001B773D" w:rsidRDefault="00D95840" w:rsidP="00EC03F0">
            <w:pPr>
              <w:spacing w:after="0" w:line="240" w:lineRule="auto"/>
              <w:rPr>
                <w:rFonts w:ascii="Cambria" w:hAnsi="Cambria"/>
              </w:rPr>
            </w:pPr>
            <w:r w:rsidRPr="001B773D">
              <w:rPr>
                <w:rFonts w:ascii="Cambria" w:hAnsi="Cambria"/>
              </w:rPr>
              <w:t>company time or on</w:t>
            </w:r>
          </w:p>
          <w:p w:rsidR="00D95840" w:rsidRPr="001B773D" w:rsidRDefault="00D95840" w:rsidP="00EC03F0">
            <w:pPr>
              <w:spacing w:after="0" w:line="240" w:lineRule="auto"/>
              <w:rPr>
                <w:rFonts w:ascii="Cambria" w:hAnsi="Cambria"/>
              </w:rPr>
            </w:pPr>
            <w:proofErr w:type="gramStart"/>
            <w:r w:rsidRPr="001B773D">
              <w:rPr>
                <w:rFonts w:ascii="Cambria" w:hAnsi="Cambria"/>
              </w:rPr>
              <w:t>company</w:t>
            </w:r>
            <w:proofErr w:type="gramEnd"/>
            <w:r w:rsidRPr="001B773D">
              <w:rPr>
                <w:rFonts w:ascii="Cambria" w:hAnsi="Cambria"/>
              </w:rPr>
              <w:t xml:space="preserve"> premises.</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rPr>
          <w:trHeight w:val="1169"/>
        </w:trPr>
        <w:tc>
          <w:tcPr>
            <w:tcW w:w="3150" w:type="dxa"/>
          </w:tcPr>
          <w:p w:rsidR="00D95840" w:rsidRPr="001B773D" w:rsidRDefault="00D95840" w:rsidP="00EC03F0">
            <w:pPr>
              <w:spacing w:after="0" w:line="240" w:lineRule="auto"/>
              <w:rPr>
                <w:rFonts w:ascii="Cambria" w:hAnsi="Cambria"/>
              </w:rPr>
            </w:pPr>
            <w:r w:rsidRPr="001B773D">
              <w:rPr>
                <w:rFonts w:ascii="Cambria" w:hAnsi="Cambria"/>
              </w:rPr>
              <w:t>Tamper with or willful</w:t>
            </w:r>
          </w:p>
          <w:p w:rsidR="00D95840" w:rsidRPr="001B773D" w:rsidRDefault="00D95840" w:rsidP="00EC03F0">
            <w:pPr>
              <w:spacing w:after="0" w:line="240" w:lineRule="auto"/>
              <w:rPr>
                <w:rFonts w:ascii="Cambria" w:hAnsi="Cambria"/>
              </w:rPr>
            </w:pPr>
            <w:r w:rsidRPr="001B773D">
              <w:rPr>
                <w:rFonts w:ascii="Cambria" w:hAnsi="Cambria"/>
              </w:rPr>
              <w:t>misuse of contractor’s/</w:t>
            </w:r>
          </w:p>
          <w:p w:rsidR="00D95840" w:rsidRPr="001B773D" w:rsidRDefault="00D95840" w:rsidP="00EC03F0">
            <w:pPr>
              <w:spacing w:after="0" w:line="240" w:lineRule="auto"/>
              <w:rPr>
                <w:rFonts w:ascii="Cambria" w:hAnsi="Cambria"/>
              </w:rPr>
            </w:pPr>
            <w:r w:rsidRPr="001B773D">
              <w:rPr>
                <w:rFonts w:ascii="Cambria" w:hAnsi="Cambria"/>
              </w:rPr>
              <w:t>client’s property or</w:t>
            </w:r>
          </w:p>
          <w:p w:rsidR="00D95840" w:rsidRPr="001B773D" w:rsidRDefault="00D95840" w:rsidP="00EC03F0">
            <w:pPr>
              <w:spacing w:after="0" w:line="240" w:lineRule="auto"/>
              <w:rPr>
                <w:rFonts w:ascii="Cambria" w:hAnsi="Cambria"/>
              </w:rPr>
            </w:pPr>
            <w:proofErr w:type="gramStart"/>
            <w:r w:rsidRPr="001B773D">
              <w:rPr>
                <w:rFonts w:ascii="Cambria" w:hAnsi="Cambria"/>
              </w:rPr>
              <w:t>equipment</w:t>
            </w:r>
            <w:proofErr w:type="gramEnd"/>
            <w:r w:rsidRPr="001B773D">
              <w:rPr>
                <w:rFonts w:ascii="Cambria" w:hAnsi="Cambria"/>
              </w:rPr>
              <w:t>.</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Running equipment</w:t>
            </w:r>
          </w:p>
          <w:p w:rsidR="00D95840" w:rsidRPr="001B773D" w:rsidRDefault="00D95840" w:rsidP="00EC03F0">
            <w:pPr>
              <w:spacing w:after="0" w:line="240" w:lineRule="auto"/>
              <w:rPr>
                <w:rFonts w:ascii="Cambria" w:hAnsi="Cambria"/>
              </w:rPr>
            </w:pPr>
            <w:r w:rsidRPr="001B773D">
              <w:rPr>
                <w:rFonts w:ascii="Cambria" w:hAnsi="Cambria"/>
              </w:rPr>
              <w:t>other than that for</w:t>
            </w:r>
          </w:p>
          <w:p w:rsidR="00D95840" w:rsidRPr="001B773D" w:rsidRDefault="00D95840" w:rsidP="00EC03F0">
            <w:pPr>
              <w:spacing w:after="0" w:line="240" w:lineRule="auto"/>
              <w:rPr>
                <w:rFonts w:ascii="Cambria" w:hAnsi="Cambria"/>
              </w:rPr>
            </w:pPr>
            <w:r w:rsidRPr="001B773D">
              <w:rPr>
                <w:rFonts w:ascii="Cambria" w:hAnsi="Cambria"/>
              </w:rPr>
              <w:t>which he is responsible</w:t>
            </w:r>
          </w:p>
          <w:p w:rsidR="00D95840" w:rsidRPr="001B773D" w:rsidRDefault="00D95840" w:rsidP="00EC03F0">
            <w:pPr>
              <w:spacing w:after="0" w:line="240" w:lineRule="auto"/>
              <w:rPr>
                <w:rFonts w:ascii="Cambria" w:hAnsi="Cambria"/>
              </w:rPr>
            </w:pPr>
            <w:r w:rsidRPr="001B773D">
              <w:rPr>
                <w:rFonts w:ascii="Cambria" w:hAnsi="Cambria"/>
              </w:rPr>
              <w:t>or for a purpose other</w:t>
            </w:r>
          </w:p>
          <w:p w:rsidR="00D95840" w:rsidRPr="001B773D" w:rsidRDefault="00D95840" w:rsidP="00EC03F0">
            <w:pPr>
              <w:spacing w:after="0" w:line="240" w:lineRule="auto"/>
              <w:rPr>
                <w:rFonts w:ascii="Cambria" w:hAnsi="Cambria"/>
              </w:rPr>
            </w:pPr>
            <w:r w:rsidRPr="001B773D">
              <w:rPr>
                <w:rFonts w:ascii="Cambria" w:hAnsi="Cambria"/>
              </w:rPr>
              <w:t>than its normal function</w:t>
            </w:r>
          </w:p>
          <w:p w:rsidR="00D95840" w:rsidRDefault="00D95840" w:rsidP="00EC03F0">
            <w:pPr>
              <w:spacing w:after="0" w:line="240" w:lineRule="auto"/>
              <w:rPr>
                <w:rFonts w:ascii="Cambria" w:hAnsi="Cambria"/>
              </w:rPr>
            </w:pPr>
            <w:r w:rsidRPr="001B773D">
              <w:rPr>
                <w:rFonts w:ascii="Cambria" w:hAnsi="Cambria"/>
              </w:rPr>
              <w:t>without permission</w:t>
            </w:r>
          </w:p>
          <w:p w:rsidR="00D95840" w:rsidRPr="001B773D" w:rsidRDefault="00D95840" w:rsidP="00EC03F0">
            <w:pPr>
              <w:spacing w:after="0" w:line="240" w:lineRule="auto"/>
              <w:rPr>
                <w:rFonts w:ascii="Cambria" w:hAnsi="Cambria"/>
              </w:rPr>
            </w:pP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Causing damage to or</w:t>
            </w:r>
          </w:p>
          <w:p w:rsidR="00D95840" w:rsidRPr="001B773D" w:rsidRDefault="00D95840" w:rsidP="00EC03F0">
            <w:pPr>
              <w:spacing w:after="0" w:line="240" w:lineRule="auto"/>
              <w:rPr>
                <w:rFonts w:ascii="Cambria" w:hAnsi="Cambria"/>
              </w:rPr>
            </w:pPr>
            <w:r w:rsidRPr="001B773D">
              <w:rPr>
                <w:rFonts w:ascii="Cambria" w:hAnsi="Cambria"/>
              </w:rPr>
              <w:t>loss of the Deeds and Commercial Registries Authority’s property-</w:t>
            </w:r>
          </w:p>
          <w:p w:rsidR="00D95840" w:rsidRPr="001B773D" w:rsidRDefault="00D95840" w:rsidP="00EC03F0">
            <w:pPr>
              <w:spacing w:after="0" w:line="240" w:lineRule="auto"/>
              <w:rPr>
                <w:rFonts w:ascii="Cambria" w:hAnsi="Cambria"/>
              </w:rPr>
            </w:pPr>
          </w:p>
          <w:p w:rsidR="00D95840" w:rsidRPr="001B773D" w:rsidRDefault="00D95840" w:rsidP="00EC03F0">
            <w:pPr>
              <w:numPr>
                <w:ilvl w:val="0"/>
                <w:numId w:val="20"/>
              </w:numPr>
              <w:spacing w:after="0" w:line="240" w:lineRule="auto"/>
              <w:rPr>
                <w:rFonts w:ascii="Cambria" w:hAnsi="Cambria"/>
              </w:rPr>
            </w:pPr>
            <w:r w:rsidRPr="001B773D">
              <w:rPr>
                <w:rFonts w:ascii="Cambria" w:hAnsi="Cambria"/>
              </w:rPr>
              <w:t>Willful</w:t>
            </w:r>
          </w:p>
          <w:p w:rsidR="00D95840" w:rsidRPr="001B773D" w:rsidRDefault="00D95840" w:rsidP="00EC03F0">
            <w:pPr>
              <w:spacing w:after="0" w:line="240" w:lineRule="auto"/>
              <w:rPr>
                <w:rFonts w:ascii="Cambria" w:hAnsi="Cambria"/>
              </w:rPr>
            </w:pPr>
          </w:p>
          <w:p w:rsidR="00D95840" w:rsidRDefault="00D95840" w:rsidP="00EC03F0">
            <w:pPr>
              <w:spacing w:after="0" w:line="240" w:lineRule="auto"/>
              <w:rPr>
                <w:rFonts w:ascii="Cambria" w:hAnsi="Cambria"/>
              </w:rPr>
            </w:pPr>
            <w:r w:rsidRPr="001B773D">
              <w:rPr>
                <w:rFonts w:ascii="Cambria" w:hAnsi="Cambria"/>
              </w:rPr>
              <w:t xml:space="preserve">    </w:t>
            </w:r>
          </w:p>
          <w:p w:rsidR="00D95840" w:rsidRDefault="00D95840" w:rsidP="00EC03F0">
            <w:pPr>
              <w:spacing w:after="0" w:line="240" w:lineRule="auto"/>
              <w:rPr>
                <w:rFonts w:ascii="Cambria" w:hAnsi="Cambria"/>
              </w:rPr>
            </w:pPr>
          </w:p>
          <w:p w:rsidR="00D95840" w:rsidRPr="001B773D" w:rsidRDefault="00D95840" w:rsidP="00EC03F0">
            <w:pPr>
              <w:spacing w:after="0" w:line="240" w:lineRule="auto"/>
              <w:rPr>
                <w:rFonts w:ascii="Cambria" w:hAnsi="Cambria"/>
              </w:rPr>
            </w:pPr>
          </w:p>
          <w:p w:rsidR="00D95840" w:rsidRPr="001B773D" w:rsidRDefault="00D95840" w:rsidP="00EC03F0">
            <w:pPr>
              <w:numPr>
                <w:ilvl w:val="0"/>
                <w:numId w:val="20"/>
              </w:numPr>
              <w:spacing w:after="0" w:line="240" w:lineRule="auto"/>
              <w:rPr>
                <w:rFonts w:ascii="Cambria" w:hAnsi="Cambria"/>
              </w:rPr>
            </w:pPr>
            <w:r w:rsidRPr="001B773D">
              <w:rPr>
                <w:rFonts w:ascii="Cambria" w:hAnsi="Cambria"/>
              </w:rPr>
              <w:t>Negligence (minor</w:t>
            </w:r>
          </w:p>
          <w:p w:rsidR="00D95840" w:rsidRPr="001B773D" w:rsidRDefault="00D95840" w:rsidP="00EC03F0">
            <w:pPr>
              <w:spacing w:after="0" w:line="240" w:lineRule="auto"/>
              <w:ind w:left="720"/>
              <w:rPr>
                <w:rFonts w:ascii="Cambria" w:hAnsi="Cambria"/>
              </w:rPr>
            </w:pPr>
            <w:r w:rsidRPr="001B773D">
              <w:rPr>
                <w:rFonts w:ascii="Cambria" w:hAnsi="Cambria"/>
              </w:rPr>
              <w:t>damage)</w:t>
            </w:r>
          </w:p>
          <w:p w:rsidR="00D95840" w:rsidRPr="001B773D" w:rsidRDefault="00D95840" w:rsidP="00EC03F0">
            <w:pPr>
              <w:spacing w:after="0" w:line="240" w:lineRule="auto"/>
              <w:rPr>
                <w:rFonts w:ascii="Cambria" w:hAnsi="Cambria"/>
              </w:rPr>
            </w:pPr>
          </w:p>
          <w:p w:rsidR="00D95840" w:rsidRPr="001B773D" w:rsidRDefault="00D95840" w:rsidP="00EC03F0">
            <w:pPr>
              <w:numPr>
                <w:ilvl w:val="0"/>
                <w:numId w:val="20"/>
              </w:numPr>
              <w:spacing w:after="0" w:line="240" w:lineRule="auto"/>
              <w:rPr>
                <w:rFonts w:ascii="Cambria" w:hAnsi="Cambria"/>
              </w:rPr>
            </w:pPr>
            <w:r w:rsidRPr="001B773D">
              <w:rPr>
                <w:rFonts w:ascii="Cambria" w:hAnsi="Cambria"/>
              </w:rPr>
              <w:t>Negligence (major</w:t>
            </w:r>
          </w:p>
          <w:p w:rsidR="00D95840" w:rsidRPr="001B773D" w:rsidRDefault="00D95840" w:rsidP="00EC03F0">
            <w:pPr>
              <w:spacing w:after="0" w:line="240" w:lineRule="auto"/>
              <w:ind w:left="720"/>
              <w:rPr>
                <w:rFonts w:ascii="Cambria" w:hAnsi="Cambria"/>
              </w:rPr>
            </w:pPr>
            <w:r w:rsidRPr="001B773D">
              <w:rPr>
                <w:rFonts w:ascii="Cambria" w:hAnsi="Cambria"/>
              </w:rPr>
              <w:t>Damage)</w:t>
            </w:r>
          </w:p>
          <w:p w:rsidR="00D95840" w:rsidRDefault="00D95840" w:rsidP="00EC03F0">
            <w:pPr>
              <w:spacing w:after="0" w:line="240" w:lineRule="auto"/>
              <w:ind w:left="720"/>
              <w:rPr>
                <w:rFonts w:ascii="Cambria" w:hAnsi="Cambria"/>
              </w:rPr>
            </w:pPr>
          </w:p>
          <w:p w:rsidR="00D95840" w:rsidRPr="001B773D" w:rsidRDefault="00D95840" w:rsidP="00EC03F0">
            <w:pPr>
              <w:spacing w:after="0" w:line="240" w:lineRule="auto"/>
              <w:ind w:left="720"/>
              <w:rPr>
                <w:rFonts w:ascii="Cambria" w:hAnsi="Cambria"/>
              </w:rPr>
            </w:pPr>
          </w:p>
          <w:p w:rsidR="00D95840" w:rsidRPr="001B773D" w:rsidRDefault="00D95840" w:rsidP="00EC03F0">
            <w:pPr>
              <w:numPr>
                <w:ilvl w:val="0"/>
                <w:numId w:val="20"/>
              </w:numPr>
              <w:spacing w:after="0" w:line="240" w:lineRule="auto"/>
              <w:rPr>
                <w:rFonts w:ascii="Cambria" w:hAnsi="Cambria"/>
              </w:rPr>
            </w:pPr>
            <w:r w:rsidRPr="001B773D">
              <w:rPr>
                <w:rFonts w:ascii="Cambria" w:hAnsi="Cambria"/>
              </w:rPr>
              <w:t>Failure to report damage</w:t>
            </w:r>
          </w:p>
        </w:tc>
        <w:tc>
          <w:tcPr>
            <w:tcW w:w="1980" w:type="dxa"/>
          </w:tcPr>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r>
              <w:rPr>
                <w:rFonts w:ascii="Cambria" w:hAnsi="Cambria"/>
              </w:rPr>
              <w:t>/</w:t>
            </w:r>
          </w:p>
          <w:p w:rsidR="00D95840" w:rsidRPr="001B773D" w:rsidRDefault="00D95840" w:rsidP="00EC03F0">
            <w:pPr>
              <w:spacing w:after="0" w:line="240" w:lineRule="auto"/>
              <w:jc w:val="center"/>
              <w:rPr>
                <w:rFonts w:ascii="Cambria" w:hAnsi="Cambria"/>
              </w:rPr>
            </w:pPr>
            <w:r w:rsidRPr="001B773D">
              <w:rPr>
                <w:rFonts w:ascii="Cambria" w:hAnsi="Cambria"/>
              </w:rPr>
              <w:t>Written</w:t>
            </w:r>
          </w:p>
          <w:p w:rsidR="00D95840" w:rsidRPr="001B773D" w:rsidRDefault="00D95840" w:rsidP="00EC03F0">
            <w:pPr>
              <w:spacing w:after="0" w:line="240" w:lineRule="auto"/>
              <w:jc w:val="center"/>
              <w:rPr>
                <w:rFonts w:ascii="Cambria" w:hAnsi="Cambria"/>
              </w:rPr>
            </w:pPr>
            <w:r w:rsidRPr="001B773D">
              <w:rPr>
                <w:rFonts w:ascii="Cambria" w:hAnsi="Cambria"/>
              </w:rPr>
              <w:t>Warning</w:t>
            </w: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for two days</w:t>
            </w: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for seven days</w:t>
            </w:r>
          </w:p>
          <w:p w:rsidR="00D95840" w:rsidRPr="001B773D" w:rsidRDefault="00D95840" w:rsidP="00EC03F0">
            <w:pPr>
              <w:spacing w:after="0" w:line="240" w:lineRule="auto"/>
              <w:jc w:val="center"/>
              <w:rPr>
                <w:rFonts w:ascii="Cambria" w:hAnsi="Cambria"/>
              </w:rPr>
            </w:pPr>
            <w:r w:rsidRPr="001B773D">
              <w:rPr>
                <w:rFonts w:ascii="Cambria" w:hAnsi="Cambria"/>
              </w:rPr>
              <w:t>maximum</w:t>
            </w: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r w:rsidRPr="001B773D">
              <w:rPr>
                <w:rFonts w:ascii="Cambria" w:hAnsi="Cambria"/>
              </w:rPr>
              <w:t>suspension without pay/ dismissal</w:t>
            </w:r>
          </w:p>
          <w:p w:rsidR="00D95840" w:rsidRPr="001B773D" w:rsidRDefault="00D95840" w:rsidP="00EC03F0">
            <w:pPr>
              <w:spacing w:after="0" w:line="240" w:lineRule="auto"/>
              <w:jc w:val="center"/>
              <w:rPr>
                <w:rFonts w:ascii="Cambria" w:hAnsi="Cambria"/>
              </w:rPr>
            </w:pPr>
          </w:p>
        </w:tc>
        <w:tc>
          <w:tcPr>
            <w:tcW w:w="1800" w:type="dxa"/>
          </w:tcPr>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r>
              <w:rPr>
                <w:rFonts w:ascii="Cambria" w:hAnsi="Cambria"/>
              </w:rPr>
              <w:t>/</w:t>
            </w:r>
          </w:p>
          <w:p w:rsidR="00D95840" w:rsidRPr="001B773D" w:rsidRDefault="00D95840" w:rsidP="00EC03F0">
            <w:pPr>
              <w:spacing w:after="0" w:line="240" w:lineRule="auto"/>
              <w:jc w:val="center"/>
              <w:rPr>
                <w:rFonts w:ascii="Cambria" w:hAnsi="Cambria"/>
              </w:rPr>
            </w:pPr>
            <w:r w:rsidRPr="001B773D">
              <w:rPr>
                <w:rFonts w:ascii="Cambria" w:hAnsi="Cambria"/>
              </w:rPr>
              <w:t>Dismissal/</w:t>
            </w:r>
          </w:p>
          <w:p w:rsidR="00D95840" w:rsidRPr="001B773D" w:rsidRDefault="00D95840" w:rsidP="00EC03F0">
            <w:pPr>
              <w:spacing w:after="0" w:line="240" w:lineRule="auto"/>
              <w:jc w:val="center"/>
              <w:rPr>
                <w:rFonts w:ascii="Cambria" w:hAnsi="Cambria"/>
              </w:rPr>
            </w:pPr>
            <w:r w:rsidRPr="001B773D">
              <w:rPr>
                <w:rFonts w:ascii="Cambria" w:hAnsi="Cambria"/>
              </w:rPr>
              <w:t>Surcharge</w:t>
            </w:r>
          </w:p>
          <w:p w:rsidR="00D95840" w:rsidRPr="001B773D" w:rsidRDefault="00D95840" w:rsidP="00EC03F0">
            <w:pPr>
              <w:spacing w:after="0" w:line="240" w:lineRule="auto"/>
              <w:jc w:val="center"/>
              <w:rPr>
                <w:rFonts w:ascii="Cambria" w:hAnsi="Cambria"/>
              </w:rPr>
            </w:pPr>
            <w:r w:rsidRPr="001B773D">
              <w:rPr>
                <w:rFonts w:ascii="Cambria" w:hAnsi="Cambria"/>
              </w:rPr>
              <w:t>Cost</w:t>
            </w:r>
          </w:p>
        </w:tc>
        <w:tc>
          <w:tcPr>
            <w:tcW w:w="2790" w:type="dxa"/>
          </w:tcPr>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r w:rsidRPr="001B773D">
              <w:rPr>
                <w:rFonts w:ascii="Cambria" w:hAnsi="Cambria"/>
              </w:rPr>
              <w:t>Dismissal</w:t>
            </w:r>
          </w:p>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Entering or leaving</w:t>
            </w:r>
          </w:p>
          <w:p w:rsidR="00D95840" w:rsidRPr="001B773D" w:rsidRDefault="00D95840" w:rsidP="00EC03F0">
            <w:pPr>
              <w:spacing w:after="0" w:line="240" w:lineRule="auto"/>
              <w:rPr>
                <w:rFonts w:ascii="Cambria" w:hAnsi="Cambria"/>
              </w:rPr>
            </w:pPr>
            <w:r w:rsidRPr="001B773D">
              <w:rPr>
                <w:rFonts w:ascii="Cambria" w:hAnsi="Cambria"/>
              </w:rPr>
              <w:t>work area by passing</w:t>
            </w:r>
          </w:p>
          <w:p w:rsidR="00D95840" w:rsidRPr="001B773D" w:rsidRDefault="00D95840" w:rsidP="00EC03F0">
            <w:pPr>
              <w:spacing w:after="0" w:line="240" w:lineRule="auto"/>
              <w:rPr>
                <w:rFonts w:ascii="Cambria" w:hAnsi="Cambria"/>
              </w:rPr>
            </w:pPr>
            <w:r w:rsidRPr="001B773D">
              <w:rPr>
                <w:rFonts w:ascii="Cambria" w:hAnsi="Cambria"/>
              </w:rPr>
              <w:t>under, through or over</w:t>
            </w:r>
            <w:r>
              <w:rPr>
                <w:rFonts w:ascii="Cambria" w:hAnsi="Cambria"/>
              </w:rPr>
              <w:t xml:space="preserve"> </w:t>
            </w:r>
            <w:r w:rsidRPr="001B773D">
              <w:rPr>
                <w:rFonts w:ascii="Cambria" w:hAnsi="Cambria"/>
              </w:rPr>
              <w:t>a fence</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Indecent language to</w:t>
            </w:r>
          </w:p>
          <w:p w:rsidR="00D95840" w:rsidRPr="001B773D" w:rsidRDefault="00D95840" w:rsidP="00EC03F0">
            <w:pPr>
              <w:spacing w:after="0" w:line="240" w:lineRule="auto"/>
              <w:rPr>
                <w:rFonts w:ascii="Cambria" w:hAnsi="Cambria"/>
              </w:rPr>
            </w:pPr>
            <w:r w:rsidRPr="001B773D">
              <w:rPr>
                <w:rFonts w:ascii="Cambria" w:hAnsi="Cambria"/>
              </w:rPr>
              <w:t>Customers or in the presence of customers</w:t>
            </w:r>
            <w:r>
              <w:rPr>
                <w:rFonts w:ascii="Cambria" w:hAnsi="Cambria"/>
              </w:rPr>
              <w:t xml:space="preserve"> </w:t>
            </w:r>
            <w:r w:rsidRPr="001B773D">
              <w:rPr>
                <w:rFonts w:ascii="Cambria" w:hAnsi="Cambria"/>
              </w:rPr>
              <w:t xml:space="preserve">or </w:t>
            </w:r>
            <w:proofErr w:type="spellStart"/>
            <w:r w:rsidRPr="001B773D">
              <w:rPr>
                <w:rFonts w:ascii="Cambria" w:hAnsi="Cambria"/>
              </w:rPr>
              <w:t>behaviour</w:t>
            </w:r>
            <w:proofErr w:type="spellEnd"/>
            <w:r w:rsidRPr="001B773D">
              <w:rPr>
                <w:rFonts w:ascii="Cambria" w:hAnsi="Cambria"/>
              </w:rPr>
              <w:t xml:space="preserve"> which could hinder the Deeds and Commercial Registries Authority’s business</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 xml:space="preserve">Using the Deeds and Commercial Registries </w:t>
            </w:r>
            <w:r w:rsidRPr="001B773D">
              <w:rPr>
                <w:rFonts w:ascii="Cambria" w:hAnsi="Cambria"/>
              </w:rPr>
              <w:lastRenderedPageBreak/>
              <w:t>Authority’s</w:t>
            </w:r>
          </w:p>
          <w:p w:rsidR="00D95840" w:rsidRPr="001B773D" w:rsidRDefault="00D95840" w:rsidP="00EC03F0">
            <w:pPr>
              <w:spacing w:after="0" w:line="240" w:lineRule="auto"/>
              <w:rPr>
                <w:rFonts w:ascii="Cambria" w:hAnsi="Cambria"/>
              </w:rPr>
            </w:pPr>
            <w:r w:rsidRPr="001B773D">
              <w:rPr>
                <w:rFonts w:ascii="Cambria" w:hAnsi="Cambria"/>
              </w:rPr>
              <w:t>vehicle, machinery or</w:t>
            </w:r>
          </w:p>
          <w:p w:rsidR="00D95840" w:rsidRPr="001B773D" w:rsidRDefault="00D95840" w:rsidP="00EC03F0">
            <w:pPr>
              <w:spacing w:after="0" w:line="240" w:lineRule="auto"/>
              <w:rPr>
                <w:rFonts w:ascii="Cambria" w:hAnsi="Cambria"/>
              </w:rPr>
            </w:pPr>
            <w:r w:rsidRPr="001B773D">
              <w:rPr>
                <w:rFonts w:ascii="Cambria" w:hAnsi="Cambria"/>
              </w:rPr>
              <w:t>equipment without</w:t>
            </w:r>
          </w:p>
          <w:p w:rsidR="00D95840" w:rsidRPr="001B773D" w:rsidRDefault="00D95840" w:rsidP="00EC03F0">
            <w:pPr>
              <w:spacing w:after="0" w:line="240" w:lineRule="auto"/>
              <w:rPr>
                <w:rFonts w:ascii="Cambria" w:hAnsi="Cambria"/>
              </w:rPr>
            </w:pPr>
            <w:r w:rsidRPr="001B773D">
              <w:rPr>
                <w:rFonts w:ascii="Cambria" w:hAnsi="Cambria"/>
              </w:rPr>
              <w:t>permission</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lastRenderedPageBreak/>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lastRenderedPageBreak/>
              <w:t>and reimbursement of costs</w:t>
            </w:r>
          </w:p>
          <w:p w:rsidR="00D95840" w:rsidRPr="001B773D" w:rsidRDefault="00D95840" w:rsidP="00EC03F0">
            <w:pPr>
              <w:spacing w:after="0" w:line="240" w:lineRule="auto"/>
              <w:jc w:val="center"/>
              <w:rPr>
                <w:rFonts w:ascii="Cambria" w:hAnsi="Cambria"/>
              </w:rPr>
            </w:pPr>
            <w:r w:rsidRPr="001B773D">
              <w:rPr>
                <w:rFonts w:ascii="Cambria" w:hAnsi="Cambria"/>
              </w:rPr>
              <w:t>incurred</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lastRenderedPageBreak/>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lastRenderedPageBreak/>
              <w:t>Dismissal</w:t>
            </w:r>
          </w:p>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r w:rsidRPr="001B773D">
              <w:rPr>
                <w:rFonts w:ascii="Cambria" w:hAnsi="Cambria"/>
              </w:rPr>
              <w:lastRenderedPageBreak/>
              <w:t>Dismissal</w:t>
            </w: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lastRenderedPageBreak/>
              <w:t>Using threats and</w:t>
            </w:r>
          </w:p>
          <w:p w:rsidR="00D95840" w:rsidRPr="001B773D" w:rsidRDefault="00D95840" w:rsidP="00EC03F0">
            <w:pPr>
              <w:spacing w:after="0" w:line="240" w:lineRule="auto"/>
              <w:rPr>
                <w:rFonts w:ascii="Cambria" w:hAnsi="Cambria"/>
              </w:rPr>
            </w:pPr>
            <w:r w:rsidRPr="001B773D">
              <w:rPr>
                <w:rFonts w:ascii="Cambria" w:hAnsi="Cambria"/>
              </w:rPr>
              <w:t>abusive language to</w:t>
            </w:r>
          </w:p>
          <w:p w:rsidR="00D95840" w:rsidRPr="001B773D" w:rsidRDefault="00D95840" w:rsidP="00EC03F0">
            <w:pPr>
              <w:spacing w:after="0" w:line="240" w:lineRule="auto"/>
              <w:rPr>
                <w:rFonts w:ascii="Cambria" w:hAnsi="Cambria"/>
              </w:rPr>
            </w:pPr>
            <w:proofErr w:type="gramStart"/>
            <w:r w:rsidRPr="001B773D">
              <w:rPr>
                <w:rFonts w:ascii="Cambria" w:hAnsi="Cambria"/>
              </w:rPr>
              <w:t>functional</w:t>
            </w:r>
            <w:proofErr w:type="gramEnd"/>
            <w:r w:rsidRPr="001B773D">
              <w:rPr>
                <w:rFonts w:ascii="Cambria" w:hAnsi="Cambria"/>
              </w:rPr>
              <w:t xml:space="preserve"> supervisors.</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Fighting with:-</w:t>
            </w:r>
          </w:p>
          <w:p w:rsidR="00D95840" w:rsidRPr="001B773D" w:rsidRDefault="00D95840" w:rsidP="00EC03F0">
            <w:pPr>
              <w:spacing w:after="0" w:line="240" w:lineRule="auto"/>
              <w:rPr>
                <w:rFonts w:ascii="Cambria" w:hAnsi="Cambria"/>
              </w:rPr>
            </w:pPr>
            <w:r w:rsidRPr="001B773D">
              <w:rPr>
                <w:rFonts w:ascii="Cambria" w:hAnsi="Cambria"/>
              </w:rPr>
              <w:t>Supervisor, senior</w:t>
            </w:r>
          </w:p>
          <w:p w:rsidR="00D95840" w:rsidRPr="001B773D" w:rsidRDefault="00D95840" w:rsidP="00EC03F0">
            <w:pPr>
              <w:spacing w:after="0" w:line="240" w:lineRule="auto"/>
              <w:rPr>
                <w:rFonts w:ascii="Cambria" w:hAnsi="Cambria"/>
              </w:rPr>
            </w:pPr>
            <w:r w:rsidRPr="001B773D">
              <w:rPr>
                <w:rFonts w:ascii="Cambria" w:hAnsi="Cambria"/>
              </w:rPr>
              <w:t>employees or fellow</w:t>
            </w:r>
          </w:p>
          <w:p w:rsidR="00D95840" w:rsidRPr="001B773D" w:rsidRDefault="00D95840" w:rsidP="00EC03F0">
            <w:pPr>
              <w:spacing w:after="0" w:line="240" w:lineRule="auto"/>
              <w:rPr>
                <w:rFonts w:ascii="Cambria" w:hAnsi="Cambria"/>
              </w:rPr>
            </w:pPr>
            <w:r w:rsidRPr="001B773D">
              <w:rPr>
                <w:rFonts w:ascii="Cambria" w:hAnsi="Cambria"/>
              </w:rPr>
              <w:t>workers</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p w:rsidR="00D95840" w:rsidRPr="001B773D" w:rsidRDefault="00D95840" w:rsidP="00EC03F0">
            <w:pPr>
              <w:spacing w:after="0" w:line="240" w:lineRule="auto"/>
              <w:jc w:val="center"/>
              <w:rPr>
                <w:rFonts w:ascii="Cambria" w:hAnsi="Cambria"/>
              </w:rPr>
            </w:pP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Driving or using</w:t>
            </w:r>
          </w:p>
          <w:p w:rsidR="00D95840" w:rsidRPr="001B773D" w:rsidRDefault="00D95840" w:rsidP="00EC03F0">
            <w:pPr>
              <w:spacing w:after="0" w:line="240" w:lineRule="auto"/>
              <w:rPr>
                <w:rFonts w:ascii="Cambria" w:hAnsi="Cambria"/>
              </w:rPr>
            </w:pPr>
            <w:r w:rsidRPr="001B773D">
              <w:rPr>
                <w:rFonts w:ascii="Cambria" w:hAnsi="Cambria"/>
              </w:rPr>
              <w:t xml:space="preserve">Deeds and Commercial Registries Authority’s vehicle/ </w:t>
            </w:r>
          </w:p>
          <w:p w:rsidR="00D95840" w:rsidRPr="001B773D" w:rsidRDefault="00D95840" w:rsidP="00EC03F0">
            <w:pPr>
              <w:spacing w:after="0" w:line="240" w:lineRule="auto"/>
              <w:rPr>
                <w:rFonts w:ascii="Cambria" w:hAnsi="Cambria"/>
              </w:rPr>
            </w:pPr>
            <w:r w:rsidRPr="001B773D">
              <w:rPr>
                <w:rFonts w:ascii="Cambria" w:hAnsi="Cambria"/>
              </w:rPr>
              <w:t>machinery in a careless,</w:t>
            </w:r>
          </w:p>
          <w:p w:rsidR="00D95840" w:rsidRPr="001B773D" w:rsidRDefault="00D95840" w:rsidP="00EC03F0">
            <w:pPr>
              <w:spacing w:after="0" w:line="240" w:lineRule="auto"/>
              <w:rPr>
                <w:rFonts w:ascii="Cambria" w:hAnsi="Cambria"/>
              </w:rPr>
            </w:pPr>
            <w:r w:rsidRPr="001B773D">
              <w:rPr>
                <w:rFonts w:ascii="Cambria" w:hAnsi="Cambria"/>
              </w:rPr>
              <w:t>reckless or dangerous</w:t>
            </w:r>
          </w:p>
          <w:p w:rsidR="00D95840" w:rsidRPr="001B773D" w:rsidRDefault="00D95840" w:rsidP="00EC03F0">
            <w:pPr>
              <w:spacing w:after="0" w:line="240" w:lineRule="auto"/>
              <w:rPr>
                <w:rFonts w:ascii="Cambria" w:hAnsi="Cambria"/>
              </w:rPr>
            </w:pPr>
            <w:proofErr w:type="gramStart"/>
            <w:r w:rsidRPr="001B773D">
              <w:rPr>
                <w:rFonts w:ascii="Cambria" w:hAnsi="Cambria"/>
              </w:rPr>
              <w:t>manner</w:t>
            </w:r>
            <w:proofErr w:type="gramEnd"/>
            <w:r w:rsidRPr="001B773D">
              <w:rPr>
                <w:rFonts w:ascii="Cambria" w:hAnsi="Cambria"/>
              </w:rPr>
              <w:t>.</w:t>
            </w:r>
          </w:p>
          <w:p w:rsidR="00D95840" w:rsidRPr="001B773D" w:rsidRDefault="00D95840" w:rsidP="00EC03F0">
            <w:pPr>
              <w:spacing w:after="0" w:line="240" w:lineRule="auto"/>
              <w:rPr>
                <w:rFonts w:ascii="Cambria" w:hAnsi="Cambria"/>
              </w:rPr>
            </w:pP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rPr>
                <w:rFonts w:ascii="Cambria" w:hAnsi="Cambria"/>
              </w:rPr>
            </w:pPr>
            <w:r w:rsidRPr="001B773D">
              <w:rPr>
                <w:rFonts w:ascii="Cambria" w:hAnsi="Cambria"/>
              </w:rPr>
              <w:t>Failure to report a</w:t>
            </w:r>
          </w:p>
          <w:p w:rsidR="00D95840" w:rsidRPr="001B773D" w:rsidRDefault="00D95840" w:rsidP="00EC03F0">
            <w:pPr>
              <w:rPr>
                <w:rFonts w:ascii="Cambria" w:hAnsi="Cambria"/>
              </w:rPr>
            </w:pPr>
            <w:r w:rsidRPr="001B773D">
              <w:rPr>
                <w:rFonts w:ascii="Cambria" w:hAnsi="Cambria"/>
              </w:rPr>
              <w:t>contagious or communicable disease immediately</w:t>
            </w:r>
          </w:p>
        </w:tc>
        <w:tc>
          <w:tcPr>
            <w:tcW w:w="1980" w:type="dxa"/>
          </w:tcPr>
          <w:p w:rsidR="00D95840" w:rsidRPr="001B773D" w:rsidRDefault="00D95840" w:rsidP="00EC03F0">
            <w:pPr>
              <w:jc w:val="center"/>
              <w:rPr>
                <w:rFonts w:ascii="Cambria" w:hAnsi="Cambria"/>
              </w:rPr>
            </w:pPr>
            <w:r w:rsidRPr="001B773D">
              <w:rPr>
                <w:rFonts w:ascii="Cambria" w:hAnsi="Cambria"/>
              </w:rPr>
              <w:t>Suspension</w:t>
            </w:r>
          </w:p>
          <w:p w:rsidR="00D95840" w:rsidRPr="001B773D" w:rsidRDefault="00D95840" w:rsidP="00EC03F0">
            <w:pPr>
              <w:jc w:val="center"/>
              <w:rPr>
                <w:rFonts w:ascii="Cambria" w:hAnsi="Cambria"/>
              </w:rPr>
            </w:pPr>
            <w:r w:rsidRPr="001B773D">
              <w:rPr>
                <w:rFonts w:ascii="Cambria" w:hAnsi="Cambria"/>
              </w:rPr>
              <w:t>without pay pending medical opinion</w:t>
            </w:r>
          </w:p>
        </w:tc>
        <w:tc>
          <w:tcPr>
            <w:tcW w:w="1800" w:type="dxa"/>
          </w:tcPr>
          <w:p w:rsidR="00D95840" w:rsidRPr="001B773D" w:rsidRDefault="00D95840" w:rsidP="00EC03F0">
            <w:pPr>
              <w:jc w:val="center"/>
              <w:rPr>
                <w:rFonts w:ascii="Cambria" w:hAnsi="Cambria"/>
              </w:rPr>
            </w:pPr>
          </w:p>
        </w:tc>
        <w:tc>
          <w:tcPr>
            <w:tcW w:w="2790" w:type="dxa"/>
          </w:tcPr>
          <w:p w:rsidR="00D95840" w:rsidRPr="001B773D" w:rsidRDefault="00D95840" w:rsidP="00EC03F0">
            <w:pPr>
              <w:jc w:val="center"/>
              <w:rPr>
                <w:rFonts w:ascii="Cambria" w:hAnsi="Cambria"/>
              </w:rPr>
            </w:pPr>
          </w:p>
        </w:tc>
      </w:tr>
      <w:tr w:rsidR="00D95840" w:rsidRPr="00695715" w:rsidTr="00EC03F0">
        <w:tc>
          <w:tcPr>
            <w:tcW w:w="3150" w:type="dxa"/>
          </w:tcPr>
          <w:p w:rsidR="00D95840" w:rsidRPr="001B773D" w:rsidRDefault="00D95840" w:rsidP="00EC03F0">
            <w:pPr>
              <w:rPr>
                <w:rFonts w:ascii="Cambria" w:hAnsi="Cambria"/>
              </w:rPr>
            </w:pPr>
            <w:r w:rsidRPr="001B773D">
              <w:rPr>
                <w:rFonts w:ascii="Cambria" w:hAnsi="Cambria"/>
              </w:rPr>
              <w:t>Removing, defacing or placing notices on</w:t>
            </w:r>
            <w:r>
              <w:rPr>
                <w:rFonts w:ascii="Cambria" w:hAnsi="Cambria"/>
              </w:rPr>
              <w:t xml:space="preserve"> </w:t>
            </w:r>
            <w:r w:rsidRPr="001B773D">
              <w:rPr>
                <w:rFonts w:ascii="Cambria" w:hAnsi="Cambria"/>
              </w:rPr>
              <w:t>board or company</w:t>
            </w:r>
            <w:r>
              <w:rPr>
                <w:rFonts w:ascii="Cambria" w:hAnsi="Cambria"/>
              </w:rPr>
              <w:t xml:space="preserve"> </w:t>
            </w:r>
            <w:r w:rsidRPr="001B773D">
              <w:rPr>
                <w:rFonts w:ascii="Cambria" w:hAnsi="Cambria"/>
              </w:rPr>
              <w:t>property or without</w:t>
            </w:r>
            <w:r>
              <w:rPr>
                <w:rFonts w:ascii="Cambria" w:hAnsi="Cambria"/>
              </w:rPr>
              <w:t xml:space="preserve"> </w:t>
            </w:r>
            <w:r w:rsidRPr="001B773D">
              <w:rPr>
                <w:rFonts w:ascii="Cambria" w:hAnsi="Cambria"/>
              </w:rPr>
              <w:t>authority</w:t>
            </w:r>
          </w:p>
        </w:tc>
        <w:tc>
          <w:tcPr>
            <w:tcW w:w="1980" w:type="dxa"/>
          </w:tcPr>
          <w:p w:rsidR="00D95840" w:rsidRPr="001B773D" w:rsidRDefault="00D95840" w:rsidP="00EC03F0">
            <w:pPr>
              <w:jc w:val="center"/>
              <w:rPr>
                <w:rFonts w:ascii="Cambria" w:hAnsi="Cambria"/>
              </w:rPr>
            </w:pPr>
            <w:r w:rsidRPr="001B773D">
              <w:rPr>
                <w:rFonts w:ascii="Cambria" w:hAnsi="Cambria"/>
              </w:rPr>
              <w:t>Suspension</w:t>
            </w:r>
            <w:r>
              <w:rPr>
                <w:rFonts w:ascii="Cambria" w:hAnsi="Cambria"/>
              </w:rPr>
              <w:t xml:space="preserve"> </w:t>
            </w:r>
            <w:r w:rsidRPr="001B773D">
              <w:rPr>
                <w:rFonts w:ascii="Cambria" w:hAnsi="Cambria"/>
              </w:rPr>
              <w:t>without pay</w:t>
            </w:r>
            <w:r>
              <w:rPr>
                <w:rFonts w:ascii="Cambria" w:hAnsi="Cambria"/>
              </w:rPr>
              <w:t xml:space="preserve"> </w:t>
            </w:r>
            <w:r w:rsidRPr="001B773D">
              <w:rPr>
                <w:rFonts w:ascii="Cambria" w:hAnsi="Cambria"/>
              </w:rPr>
              <w:t>/Dismissal</w:t>
            </w:r>
          </w:p>
        </w:tc>
        <w:tc>
          <w:tcPr>
            <w:tcW w:w="1800" w:type="dxa"/>
          </w:tcPr>
          <w:p w:rsidR="00D95840" w:rsidRPr="001B773D" w:rsidRDefault="00D95840" w:rsidP="00EC03F0">
            <w:pPr>
              <w:jc w:val="center"/>
              <w:rPr>
                <w:rFonts w:ascii="Cambria" w:hAnsi="Cambria"/>
              </w:rPr>
            </w:pPr>
          </w:p>
        </w:tc>
        <w:tc>
          <w:tcPr>
            <w:tcW w:w="2790" w:type="dxa"/>
          </w:tcPr>
          <w:p w:rsidR="00D95840" w:rsidRPr="001B773D" w:rsidRDefault="00D95840" w:rsidP="00EC03F0">
            <w:pPr>
              <w:jc w:val="center"/>
              <w:rPr>
                <w:rFonts w:ascii="Cambria" w:hAnsi="Cambria"/>
              </w:rPr>
            </w:pPr>
          </w:p>
        </w:tc>
      </w:tr>
      <w:tr w:rsidR="00D95840" w:rsidRPr="00695715" w:rsidTr="00EC03F0">
        <w:tc>
          <w:tcPr>
            <w:tcW w:w="3150" w:type="dxa"/>
          </w:tcPr>
          <w:p w:rsidR="00D95840" w:rsidRDefault="00D95840" w:rsidP="00EC03F0">
            <w:pPr>
              <w:spacing w:after="0" w:line="240" w:lineRule="auto"/>
              <w:rPr>
                <w:rFonts w:ascii="Cambria" w:hAnsi="Cambria"/>
              </w:rPr>
            </w:pPr>
            <w:r w:rsidRPr="001B773D">
              <w:rPr>
                <w:rFonts w:ascii="Cambria" w:hAnsi="Cambria"/>
              </w:rPr>
              <w:t>Immoral conduct during company time or on any of the premises owned or rented by the</w:t>
            </w:r>
            <w:r>
              <w:rPr>
                <w:rFonts w:ascii="Cambria" w:hAnsi="Cambria"/>
              </w:rPr>
              <w:t xml:space="preserve"> </w:t>
            </w:r>
            <w:r w:rsidRPr="001B773D">
              <w:rPr>
                <w:rFonts w:ascii="Cambria" w:hAnsi="Cambria"/>
              </w:rPr>
              <w:t>Deeds and Commercial Registries Authority</w:t>
            </w:r>
          </w:p>
          <w:p w:rsidR="00D95840" w:rsidRDefault="00D95840" w:rsidP="00EC03F0">
            <w:pPr>
              <w:spacing w:after="0" w:line="240" w:lineRule="auto"/>
              <w:rPr>
                <w:rFonts w:ascii="Cambria" w:hAnsi="Cambria"/>
              </w:rPr>
            </w:pPr>
          </w:p>
          <w:p w:rsidR="00D95840" w:rsidRDefault="00D95840" w:rsidP="00EC03F0">
            <w:pPr>
              <w:spacing w:after="0" w:line="240" w:lineRule="auto"/>
              <w:rPr>
                <w:rFonts w:ascii="Cambria" w:hAnsi="Cambria"/>
              </w:rPr>
            </w:pPr>
          </w:p>
          <w:p w:rsidR="00D95840" w:rsidRPr="001B773D" w:rsidRDefault="00D95840" w:rsidP="00EC03F0">
            <w:pPr>
              <w:spacing w:after="0" w:line="240" w:lineRule="auto"/>
              <w:rPr>
                <w:rFonts w:ascii="Cambria" w:hAnsi="Cambria"/>
              </w:rPr>
            </w:pP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r>
              <w:rPr>
                <w:rFonts w:ascii="Cambria" w:hAnsi="Cambria"/>
              </w:rPr>
              <w:t xml:space="preserve"> </w:t>
            </w:r>
            <w:r w:rsidRPr="001B773D">
              <w:rPr>
                <w:rFonts w:ascii="Cambria" w:hAnsi="Cambria"/>
              </w:rPr>
              <w:t>without pay</w:t>
            </w:r>
            <w:r>
              <w:rPr>
                <w:rFonts w:ascii="Cambria" w:hAnsi="Cambria"/>
              </w:rPr>
              <w:t xml:space="preserve"> </w:t>
            </w: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Concealment and or</w:t>
            </w:r>
          </w:p>
          <w:p w:rsidR="00D95840" w:rsidRPr="001B773D" w:rsidRDefault="00D95840" w:rsidP="00EC03F0">
            <w:pPr>
              <w:spacing w:after="0" w:line="240" w:lineRule="auto"/>
              <w:rPr>
                <w:rFonts w:ascii="Cambria" w:hAnsi="Cambria"/>
              </w:rPr>
            </w:pPr>
            <w:r w:rsidRPr="001B773D">
              <w:rPr>
                <w:rFonts w:ascii="Cambria" w:hAnsi="Cambria"/>
              </w:rPr>
              <w:t>failure to report</w:t>
            </w:r>
          </w:p>
          <w:p w:rsidR="00D95840" w:rsidRPr="001B773D" w:rsidRDefault="00D95840" w:rsidP="00EC03F0">
            <w:pPr>
              <w:spacing w:after="0" w:line="240" w:lineRule="auto"/>
              <w:rPr>
                <w:rFonts w:ascii="Cambria" w:hAnsi="Cambria"/>
              </w:rPr>
            </w:pPr>
            <w:r w:rsidRPr="001B773D">
              <w:rPr>
                <w:rFonts w:ascii="Cambria" w:hAnsi="Cambria"/>
              </w:rPr>
              <w:t>immediately to a</w:t>
            </w:r>
          </w:p>
          <w:p w:rsidR="00D95840" w:rsidRPr="001B773D" w:rsidRDefault="00D95840" w:rsidP="00EC03F0">
            <w:pPr>
              <w:spacing w:after="0" w:line="240" w:lineRule="auto"/>
              <w:rPr>
                <w:rFonts w:ascii="Cambria" w:hAnsi="Cambria"/>
              </w:rPr>
            </w:pPr>
            <w:r w:rsidRPr="001B773D">
              <w:rPr>
                <w:rFonts w:ascii="Cambria" w:hAnsi="Cambria"/>
              </w:rPr>
              <w:t>superior a fraud or act</w:t>
            </w:r>
          </w:p>
          <w:p w:rsidR="00D95840" w:rsidRPr="001B773D" w:rsidRDefault="00D95840" w:rsidP="00EC03F0">
            <w:pPr>
              <w:spacing w:after="0" w:line="240" w:lineRule="auto"/>
              <w:rPr>
                <w:rFonts w:ascii="Cambria" w:hAnsi="Cambria"/>
              </w:rPr>
            </w:pPr>
            <w:proofErr w:type="gramStart"/>
            <w:r w:rsidRPr="001B773D">
              <w:rPr>
                <w:rFonts w:ascii="Cambria" w:hAnsi="Cambria"/>
              </w:rPr>
              <w:t>of</w:t>
            </w:r>
            <w:proofErr w:type="gramEnd"/>
            <w:r w:rsidRPr="001B773D">
              <w:rPr>
                <w:rFonts w:ascii="Cambria" w:hAnsi="Cambria"/>
              </w:rPr>
              <w:t xml:space="preserve"> collusion.</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Concealment and or</w:t>
            </w:r>
          </w:p>
          <w:p w:rsidR="00D95840" w:rsidRPr="001B773D" w:rsidRDefault="00D95840" w:rsidP="00EC03F0">
            <w:pPr>
              <w:spacing w:after="0" w:line="240" w:lineRule="auto"/>
              <w:rPr>
                <w:rFonts w:ascii="Cambria" w:hAnsi="Cambria"/>
              </w:rPr>
            </w:pPr>
            <w:r w:rsidRPr="001B773D">
              <w:rPr>
                <w:rFonts w:ascii="Cambria" w:hAnsi="Cambria"/>
              </w:rPr>
              <w:t>failure to report</w:t>
            </w:r>
          </w:p>
          <w:p w:rsidR="00D95840" w:rsidRPr="001B773D" w:rsidRDefault="00D95840" w:rsidP="00EC03F0">
            <w:pPr>
              <w:spacing w:after="0" w:line="240" w:lineRule="auto"/>
              <w:rPr>
                <w:rFonts w:ascii="Cambria" w:hAnsi="Cambria"/>
              </w:rPr>
            </w:pPr>
            <w:r w:rsidRPr="001B773D">
              <w:rPr>
                <w:rFonts w:ascii="Cambria" w:hAnsi="Cambria"/>
              </w:rPr>
              <w:t>immediately to a</w:t>
            </w:r>
          </w:p>
          <w:p w:rsidR="00D95840" w:rsidRPr="001B773D" w:rsidRDefault="00D95840" w:rsidP="00EC03F0">
            <w:pPr>
              <w:spacing w:after="0" w:line="240" w:lineRule="auto"/>
              <w:rPr>
                <w:rFonts w:ascii="Cambria" w:hAnsi="Cambria"/>
              </w:rPr>
            </w:pPr>
            <w:r w:rsidRPr="001B773D">
              <w:rPr>
                <w:rFonts w:ascii="Cambria" w:hAnsi="Cambria"/>
              </w:rPr>
              <w:t>superior mistake or mistakes made by an</w:t>
            </w:r>
            <w:r>
              <w:rPr>
                <w:rFonts w:ascii="Cambria" w:hAnsi="Cambria"/>
              </w:rPr>
              <w:t xml:space="preserve"> </w:t>
            </w:r>
            <w:r w:rsidRPr="001B773D">
              <w:rPr>
                <w:rFonts w:ascii="Cambria" w:hAnsi="Cambria"/>
              </w:rPr>
              <w:t>employee in his/her</w:t>
            </w:r>
            <w:r>
              <w:rPr>
                <w:rFonts w:ascii="Cambria" w:hAnsi="Cambria"/>
              </w:rPr>
              <w:t xml:space="preserve"> </w:t>
            </w:r>
            <w:r w:rsidRPr="001B773D">
              <w:rPr>
                <w:rFonts w:ascii="Cambria" w:hAnsi="Cambria"/>
              </w:rPr>
              <w:t>work which may cause</w:t>
            </w:r>
          </w:p>
          <w:p w:rsidR="00D95840" w:rsidRPr="001B773D" w:rsidRDefault="00D95840" w:rsidP="00EC03F0">
            <w:pPr>
              <w:spacing w:after="0" w:line="240" w:lineRule="auto"/>
              <w:rPr>
                <w:rFonts w:ascii="Cambria" w:hAnsi="Cambria"/>
              </w:rPr>
            </w:pPr>
            <w:proofErr w:type="gramStart"/>
            <w:r w:rsidRPr="001B773D">
              <w:rPr>
                <w:rFonts w:ascii="Cambria" w:hAnsi="Cambria"/>
              </w:rPr>
              <w:t>serious</w:t>
            </w:r>
            <w:proofErr w:type="gramEnd"/>
            <w:r w:rsidRPr="001B773D">
              <w:rPr>
                <w:rFonts w:ascii="Cambria" w:hAnsi="Cambria"/>
              </w:rPr>
              <w:t xml:space="preserve"> loss or accident.</w:t>
            </w:r>
          </w:p>
          <w:p w:rsidR="00D95840" w:rsidRPr="001B773D" w:rsidRDefault="00D95840" w:rsidP="00EC03F0">
            <w:pPr>
              <w:spacing w:after="0" w:line="240" w:lineRule="auto"/>
              <w:rPr>
                <w:rFonts w:ascii="Cambria" w:hAnsi="Cambria"/>
              </w:rPr>
            </w:pPr>
            <w:r w:rsidRPr="001B773D">
              <w:rPr>
                <w:rFonts w:ascii="Cambria" w:hAnsi="Cambria"/>
              </w:rPr>
              <w:t xml:space="preserve">Advising, aiding or abetting in </w:t>
            </w:r>
            <w:r w:rsidRPr="001B773D">
              <w:rPr>
                <w:rFonts w:ascii="Cambria" w:hAnsi="Cambria"/>
              </w:rPr>
              <w:lastRenderedPageBreak/>
              <w:t>concealment</w:t>
            </w:r>
            <w:r>
              <w:rPr>
                <w:rFonts w:ascii="Cambria" w:hAnsi="Cambria"/>
              </w:rPr>
              <w:t xml:space="preserve"> </w:t>
            </w:r>
            <w:r w:rsidRPr="001B773D">
              <w:rPr>
                <w:rFonts w:ascii="Cambria" w:hAnsi="Cambria"/>
              </w:rPr>
              <w:t>or failure to report.</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lastRenderedPageBreak/>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p>
        </w:tc>
      </w:tr>
      <w:tr w:rsidR="00D95840" w:rsidRPr="001A308D" w:rsidTr="00EC03F0">
        <w:tc>
          <w:tcPr>
            <w:tcW w:w="3150" w:type="dxa"/>
          </w:tcPr>
          <w:p w:rsidR="00D95840" w:rsidRPr="001A308D" w:rsidRDefault="00D95840" w:rsidP="00EC03F0">
            <w:pPr>
              <w:spacing w:after="0" w:line="240" w:lineRule="auto"/>
              <w:rPr>
                <w:rFonts w:ascii="Cambria" w:hAnsi="Cambria"/>
              </w:rPr>
            </w:pPr>
            <w:r w:rsidRPr="001A308D">
              <w:rPr>
                <w:rFonts w:ascii="Cambria" w:hAnsi="Cambria"/>
              </w:rPr>
              <w:lastRenderedPageBreak/>
              <w:t>Insubordination or</w:t>
            </w:r>
            <w:r>
              <w:rPr>
                <w:rFonts w:ascii="Cambria" w:hAnsi="Cambria"/>
              </w:rPr>
              <w:t xml:space="preserve"> </w:t>
            </w:r>
            <w:r w:rsidRPr="001A308D">
              <w:rPr>
                <w:rFonts w:ascii="Cambria" w:hAnsi="Cambria"/>
              </w:rPr>
              <w:t>refusal to obey lawful</w:t>
            </w:r>
            <w:r>
              <w:rPr>
                <w:rFonts w:ascii="Cambria" w:hAnsi="Cambria"/>
              </w:rPr>
              <w:t xml:space="preserve"> </w:t>
            </w:r>
            <w:r w:rsidRPr="001A308D">
              <w:rPr>
                <w:rFonts w:ascii="Cambria" w:hAnsi="Cambria"/>
              </w:rPr>
              <w:t>instructions:</w:t>
            </w:r>
          </w:p>
          <w:p w:rsidR="00D95840" w:rsidRPr="001A308D" w:rsidRDefault="00D95840" w:rsidP="00EC03F0">
            <w:pPr>
              <w:spacing w:after="0" w:line="240" w:lineRule="auto"/>
              <w:rPr>
                <w:rFonts w:ascii="Cambria" w:hAnsi="Cambria"/>
              </w:rPr>
            </w:pPr>
          </w:p>
          <w:p w:rsidR="00D95840" w:rsidRPr="001A308D" w:rsidRDefault="00D95840" w:rsidP="00EC03F0">
            <w:pPr>
              <w:spacing w:after="0" w:line="240" w:lineRule="auto"/>
              <w:rPr>
                <w:rFonts w:ascii="Cambria" w:hAnsi="Cambria"/>
              </w:rPr>
            </w:pPr>
            <w:r w:rsidRPr="001A308D">
              <w:rPr>
                <w:rFonts w:ascii="Cambria" w:hAnsi="Cambria"/>
              </w:rPr>
              <w:t>Gross</w:t>
            </w:r>
          </w:p>
          <w:p w:rsidR="00D95840" w:rsidRPr="001A308D" w:rsidRDefault="00D95840" w:rsidP="00EC03F0">
            <w:pPr>
              <w:spacing w:after="0" w:line="240" w:lineRule="auto"/>
              <w:rPr>
                <w:rFonts w:ascii="Cambria" w:hAnsi="Cambria"/>
              </w:rPr>
            </w:pPr>
          </w:p>
          <w:p w:rsidR="00D95840" w:rsidRPr="001A308D" w:rsidRDefault="00D95840" w:rsidP="00EC03F0">
            <w:pPr>
              <w:spacing w:after="0" w:line="240" w:lineRule="auto"/>
              <w:rPr>
                <w:rFonts w:ascii="Cambria" w:hAnsi="Cambria"/>
              </w:rPr>
            </w:pPr>
            <w:r w:rsidRPr="001A308D">
              <w:rPr>
                <w:rFonts w:ascii="Cambria" w:hAnsi="Cambria"/>
              </w:rPr>
              <w:t>Serious</w:t>
            </w:r>
          </w:p>
          <w:p w:rsidR="00D95840" w:rsidRPr="001A308D" w:rsidRDefault="00D95840" w:rsidP="00EC03F0">
            <w:pPr>
              <w:spacing w:after="0" w:line="240" w:lineRule="auto"/>
              <w:rPr>
                <w:rFonts w:ascii="Cambria" w:hAnsi="Cambria"/>
              </w:rPr>
            </w:pPr>
          </w:p>
          <w:p w:rsidR="00D95840" w:rsidRDefault="00D95840" w:rsidP="00EC03F0">
            <w:pPr>
              <w:spacing w:after="0" w:line="240" w:lineRule="auto"/>
              <w:rPr>
                <w:rFonts w:ascii="Cambria" w:hAnsi="Cambria"/>
              </w:rPr>
            </w:pPr>
          </w:p>
          <w:p w:rsidR="00D95840" w:rsidRPr="001A308D" w:rsidRDefault="00D95840" w:rsidP="00EC03F0">
            <w:pPr>
              <w:spacing w:after="0" w:line="240" w:lineRule="auto"/>
              <w:rPr>
                <w:rFonts w:ascii="Cambria" w:hAnsi="Cambria"/>
              </w:rPr>
            </w:pPr>
            <w:r w:rsidRPr="001A308D">
              <w:rPr>
                <w:rFonts w:ascii="Cambria" w:hAnsi="Cambria"/>
              </w:rPr>
              <w:t>Slight</w:t>
            </w:r>
          </w:p>
          <w:p w:rsidR="00D95840" w:rsidRPr="001A308D" w:rsidRDefault="00D95840" w:rsidP="00EC03F0">
            <w:pPr>
              <w:spacing w:after="0" w:line="240" w:lineRule="auto"/>
              <w:rPr>
                <w:rFonts w:ascii="Cambria" w:hAnsi="Cambria"/>
                <w:b/>
              </w:rPr>
            </w:pPr>
          </w:p>
        </w:tc>
        <w:tc>
          <w:tcPr>
            <w:tcW w:w="1980" w:type="dxa"/>
          </w:tcPr>
          <w:p w:rsidR="00D95840" w:rsidRPr="001A308D" w:rsidRDefault="00D95840" w:rsidP="00EC03F0">
            <w:pPr>
              <w:spacing w:after="0" w:line="240" w:lineRule="auto"/>
              <w:jc w:val="center"/>
              <w:rPr>
                <w:rFonts w:ascii="Cambria" w:hAnsi="Cambria"/>
              </w:rPr>
            </w:pPr>
          </w:p>
          <w:p w:rsidR="00D95840" w:rsidRPr="001A308D"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Pr="001A308D" w:rsidRDefault="00D95840" w:rsidP="00EC03F0">
            <w:pPr>
              <w:spacing w:after="0" w:line="240" w:lineRule="auto"/>
              <w:jc w:val="center"/>
              <w:rPr>
                <w:rFonts w:ascii="Cambria" w:hAnsi="Cambria"/>
              </w:rPr>
            </w:pPr>
            <w:r w:rsidRPr="001A308D">
              <w:rPr>
                <w:rFonts w:ascii="Cambria" w:hAnsi="Cambria"/>
              </w:rPr>
              <w:t>Dismissal</w:t>
            </w:r>
          </w:p>
          <w:p w:rsidR="00D95840" w:rsidRPr="001A308D" w:rsidRDefault="00D95840" w:rsidP="00EC03F0">
            <w:pPr>
              <w:spacing w:after="0" w:line="240" w:lineRule="auto"/>
              <w:jc w:val="center"/>
              <w:rPr>
                <w:rFonts w:ascii="Cambria" w:hAnsi="Cambria"/>
              </w:rPr>
            </w:pPr>
          </w:p>
          <w:p w:rsidR="00D95840" w:rsidRPr="001A308D" w:rsidRDefault="00D95840" w:rsidP="00EC03F0">
            <w:pPr>
              <w:spacing w:after="0" w:line="240" w:lineRule="auto"/>
              <w:jc w:val="center"/>
              <w:rPr>
                <w:rFonts w:ascii="Cambria" w:hAnsi="Cambria"/>
              </w:rPr>
            </w:pPr>
            <w:r w:rsidRPr="001A308D">
              <w:rPr>
                <w:rFonts w:ascii="Cambria" w:hAnsi="Cambria"/>
              </w:rPr>
              <w:t>Suspension</w:t>
            </w:r>
          </w:p>
          <w:p w:rsidR="00D95840" w:rsidRPr="001A308D" w:rsidRDefault="00D95840" w:rsidP="00EC03F0">
            <w:pPr>
              <w:spacing w:after="0" w:line="240" w:lineRule="auto"/>
              <w:jc w:val="center"/>
              <w:rPr>
                <w:rFonts w:ascii="Cambria" w:hAnsi="Cambria"/>
              </w:rPr>
            </w:pPr>
            <w:r w:rsidRPr="001A308D">
              <w:rPr>
                <w:rFonts w:ascii="Cambria" w:hAnsi="Cambria"/>
              </w:rPr>
              <w:t>without pay</w:t>
            </w:r>
          </w:p>
          <w:p w:rsidR="00D95840" w:rsidRPr="001A308D" w:rsidRDefault="00D95840" w:rsidP="00EC03F0">
            <w:pPr>
              <w:spacing w:after="0" w:line="240" w:lineRule="auto"/>
              <w:jc w:val="center"/>
              <w:rPr>
                <w:rFonts w:ascii="Cambria" w:hAnsi="Cambria"/>
              </w:rPr>
            </w:pPr>
          </w:p>
          <w:p w:rsidR="00D95840" w:rsidRPr="001A308D" w:rsidRDefault="00D95840" w:rsidP="00EC03F0">
            <w:pPr>
              <w:spacing w:after="0" w:line="240" w:lineRule="auto"/>
              <w:jc w:val="center"/>
              <w:rPr>
                <w:rFonts w:ascii="Cambria" w:hAnsi="Cambria"/>
              </w:rPr>
            </w:pPr>
            <w:r w:rsidRPr="001A308D">
              <w:rPr>
                <w:rFonts w:ascii="Cambria" w:hAnsi="Cambria"/>
              </w:rPr>
              <w:t>Written warning</w:t>
            </w:r>
          </w:p>
        </w:tc>
        <w:tc>
          <w:tcPr>
            <w:tcW w:w="1800" w:type="dxa"/>
          </w:tcPr>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Pr="001A308D" w:rsidRDefault="00D95840" w:rsidP="00EC03F0">
            <w:pPr>
              <w:spacing w:after="0" w:line="240" w:lineRule="auto"/>
              <w:jc w:val="center"/>
              <w:rPr>
                <w:rFonts w:ascii="Cambria" w:hAnsi="Cambria"/>
              </w:rPr>
            </w:pPr>
            <w:r w:rsidRPr="001A308D">
              <w:rPr>
                <w:rFonts w:ascii="Cambria" w:hAnsi="Cambria"/>
              </w:rPr>
              <w:t>Dismissal</w:t>
            </w: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Pr="001A308D" w:rsidRDefault="00D95840" w:rsidP="00EC03F0">
            <w:pPr>
              <w:spacing w:after="0" w:line="240" w:lineRule="auto"/>
              <w:jc w:val="center"/>
              <w:rPr>
                <w:rFonts w:ascii="Cambria" w:hAnsi="Cambria"/>
              </w:rPr>
            </w:pPr>
            <w:r w:rsidRPr="001A308D">
              <w:rPr>
                <w:rFonts w:ascii="Cambria" w:hAnsi="Cambria"/>
              </w:rPr>
              <w:t>Suspension</w:t>
            </w:r>
          </w:p>
          <w:p w:rsidR="00D95840" w:rsidRPr="001A308D" w:rsidRDefault="00D95840" w:rsidP="00EC03F0">
            <w:pPr>
              <w:spacing w:after="0" w:line="240" w:lineRule="auto"/>
              <w:jc w:val="center"/>
              <w:rPr>
                <w:rFonts w:ascii="Cambria" w:hAnsi="Cambria"/>
              </w:rPr>
            </w:pPr>
            <w:r w:rsidRPr="001A308D">
              <w:rPr>
                <w:rFonts w:ascii="Cambria" w:hAnsi="Cambria"/>
              </w:rPr>
              <w:t>without pay</w:t>
            </w:r>
          </w:p>
        </w:tc>
        <w:tc>
          <w:tcPr>
            <w:tcW w:w="2790" w:type="dxa"/>
          </w:tcPr>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Default="00D95840" w:rsidP="00EC03F0">
            <w:pPr>
              <w:spacing w:after="0" w:line="240" w:lineRule="auto"/>
              <w:jc w:val="center"/>
              <w:rPr>
                <w:rFonts w:ascii="Cambria" w:hAnsi="Cambria"/>
              </w:rPr>
            </w:pPr>
          </w:p>
          <w:p w:rsidR="00D95840" w:rsidRPr="001A308D" w:rsidRDefault="00D95840" w:rsidP="00EC03F0">
            <w:pPr>
              <w:spacing w:after="0" w:line="240" w:lineRule="auto"/>
              <w:jc w:val="center"/>
              <w:rPr>
                <w:rFonts w:ascii="Cambria" w:hAnsi="Cambria"/>
              </w:rPr>
            </w:pPr>
            <w:r w:rsidRPr="001A308D">
              <w:rPr>
                <w:rFonts w:ascii="Cambria" w:hAnsi="Cambria"/>
              </w:rPr>
              <w:t>Dismissal</w:t>
            </w:r>
          </w:p>
        </w:tc>
      </w:tr>
      <w:tr w:rsidR="00D95840" w:rsidRPr="00695715" w:rsidTr="00EC03F0">
        <w:tc>
          <w:tcPr>
            <w:tcW w:w="3150" w:type="dxa"/>
          </w:tcPr>
          <w:p w:rsidR="00D95840" w:rsidRPr="001B773D" w:rsidRDefault="00D95840" w:rsidP="00EC03F0">
            <w:pPr>
              <w:rPr>
                <w:rFonts w:ascii="Cambria" w:hAnsi="Cambria"/>
              </w:rPr>
            </w:pPr>
            <w:r w:rsidRPr="001B773D">
              <w:rPr>
                <w:rFonts w:ascii="Cambria" w:hAnsi="Cambria"/>
              </w:rPr>
              <w:t>Bringing and or</w:t>
            </w:r>
            <w:r>
              <w:rPr>
                <w:rFonts w:ascii="Cambria" w:hAnsi="Cambria"/>
              </w:rPr>
              <w:t xml:space="preserve"> </w:t>
            </w:r>
            <w:r w:rsidRPr="001B773D">
              <w:rPr>
                <w:rFonts w:ascii="Cambria" w:hAnsi="Cambria"/>
              </w:rPr>
              <w:t>consuming alcohol on</w:t>
            </w:r>
            <w:r>
              <w:rPr>
                <w:rFonts w:ascii="Cambria" w:hAnsi="Cambria"/>
              </w:rPr>
              <w:t xml:space="preserve"> </w:t>
            </w:r>
            <w:r w:rsidRPr="001B773D">
              <w:rPr>
                <w:rFonts w:ascii="Cambria" w:hAnsi="Cambria"/>
              </w:rPr>
              <w:t>the job.</w:t>
            </w:r>
          </w:p>
        </w:tc>
        <w:tc>
          <w:tcPr>
            <w:tcW w:w="1980" w:type="dxa"/>
          </w:tcPr>
          <w:p w:rsidR="00D95840" w:rsidRPr="001B773D" w:rsidRDefault="00D95840" w:rsidP="00EC03F0">
            <w:pPr>
              <w:jc w:val="center"/>
              <w:rPr>
                <w:rFonts w:ascii="Cambria" w:hAnsi="Cambria"/>
              </w:rPr>
            </w:pPr>
            <w:r w:rsidRPr="001B773D">
              <w:rPr>
                <w:rFonts w:ascii="Cambria" w:hAnsi="Cambria"/>
              </w:rPr>
              <w:t>Suspension</w:t>
            </w:r>
            <w:r>
              <w:rPr>
                <w:rFonts w:ascii="Cambria" w:hAnsi="Cambria"/>
              </w:rPr>
              <w:t xml:space="preserve"> </w:t>
            </w:r>
            <w:r w:rsidRPr="001B773D">
              <w:rPr>
                <w:rFonts w:ascii="Cambria" w:hAnsi="Cambria"/>
              </w:rPr>
              <w:t>without pay</w:t>
            </w:r>
            <w:r>
              <w:rPr>
                <w:rFonts w:ascii="Cambria" w:hAnsi="Cambria"/>
              </w:rPr>
              <w:t xml:space="preserve"> </w:t>
            </w:r>
            <w:r w:rsidRPr="001B773D">
              <w:rPr>
                <w:rFonts w:ascii="Cambria" w:hAnsi="Cambria"/>
              </w:rPr>
              <w:t>/Dismissal</w:t>
            </w:r>
          </w:p>
        </w:tc>
        <w:tc>
          <w:tcPr>
            <w:tcW w:w="1800" w:type="dxa"/>
          </w:tcPr>
          <w:p w:rsidR="00D95840" w:rsidRPr="001B773D" w:rsidRDefault="00D95840" w:rsidP="00EC03F0">
            <w:pPr>
              <w:jc w:val="center"/>
              <w:rPr>
                <w:rFonts w:ascii="Cambria" w:hAnsi="Cambria"/>
              </w:rPr>
            </w:pPr>
            <w:r w:rsidRPr="001B773D">
              <w:rPr>
                <w:rFonts w:ascii="Cambria" w:hAnsi="Cambria"/>
              </w:rPr>
              <w:t>Dismissal</w:t>
            </w:r>
          </w:p>
        </w:tc>
        <w:tc>
          <w:tcPr>
            <w:tcW w:w="2790" w:type="dxa"/>
          </w:tcPr>
          <w:p w:rsidR="00D95840" w:rsidRPr="001B773D" w:rsidRDefault="00D95840" w:rsidP="00EC03F0">
            <w:pPr>
              <w:jc w:val="center"/>
              <w:rPr>
                <w:rFonts w:ascii="Cambria" w:hAnsi="Cambria"/>
              </w:rPr>
            </w:pPr>
          </w:p>
        </w:tc>
      </w:tr>
      <w:tr w:rsidR="00D95840" w:rsidRPr="00695715" w:rsidTr="00EC03F0">
        <w:tc>
          <w:tcPr>
            <w:tcW w:w="3150" w:type="dxa"/>
          </w:tcPr>
          <w:p w:rsidR="00D95840" w:rsidRPr="001B773D" w:rsidRDefault="00D95840" w:rsidP="00EC03F0">
            <w:pPr>
              <w:rPr>
                <w:rFonts w:ascii="Cambria" w:hAnsi="Cambria"/>
              </w:rPr>
            </w:pPr>
            <w:r w:rsidRPr="001B773D">
              <w:rPr>
                <w:rFonts w:ascii="Cambria" w:hAnsi="Cambria"/>
              </w:rPr>
              <w:t>Any offence on the job</w:t>
            </w:r>
            <w:r>
              <w:rPr>
                <w:rFonts w:ascii="Cambria" w:hAnsi="Cambria"/>
              </w:rPr>
              <w:t xml:space="preserve"> </w:t>
            </w:r>
            <w:r w:rsidRPr="001B773D">
              <w:rPr>
                <w:rFonts w:ascii="Cambria" w:hAnsi="Cambria"/>
              </w:rPr>
              <w:t>which may</w:t>
            </w:r>
            <w:r>
              <w:rPr>
                <w:rFonts w:ascii="Cambria" w:hAnsi="Cambria"/>
              </w:rPr>
              <w:t xml:space="preserve"> </w:t>
            </w:r>
            <w:r w:rsidRPr="001B773D">
              <w:rPr>
                <w:rFonts w:ascii="Cambria" w:hAnsi="Cambria"/>
              </w:rPr>
              <w:t>lead to a police</w:t>
            </w:r>
            <w:r>
              <w:rPr>
                <w:rFonts w:ascii="Cambria" w:hAnsi="Cambria"/>
              </w:rPr>
              <w:t xml:space="preserve"> </w:t>
            </w:r>
            <w:r w:rsidRPr="001B773D">
              <w:rPr>
                <w:rFonts w:ascii="Cambria" w:hAnsi="Cambria"/>
              </w:rPr>
              <w:t>charge or conviction.</w:t>
            </w:r>
          </w:p>
        </w:tc>
        <w:tc>
          <w:tcPr>
            <w:tcW w:w="1980" w:type="dxa"/>
          </w:tcPr>
          <w:p w:rsidR="00D95840" w:rsidRPr="001B773D" w:rsidRDefault="00D95840" w:rsidP="00EC03F0">
            <w:pPr>
              <w:jc w:val="center"/>
              <w:rPr>
                <w:rFonts w:ascii="Cambria" w:hAnsi="Cambria"/>
              </w:rPr>
            </w:pPr>
            <w:r w:rsidRPr="001B773D">
              <w:rPr>
                <w:rFonts w:ascii="Cambria" w:hAnsi="Cambria"/>
              </w:rPr>
              <w:t>Suspension</w:t>
            </w:r>
            <w:r>
              <w:rPr>
                <w:rFonts w:ascii="Cambria" w:hAnsi="Cambria"/>
              </w:rPr>
              <w:t xml:space="preserve"> </w:t>
            </w:r>
            <w:r w:rsidRPr="001B773D">
              <w:rPr>
                <w:rFonts w:ascii="Cambria" w:hAnsi="Cambria"/>
              </w:rPr>
              <w:t>without pay</w:t>
            </w:r>
            <w:r>
              <w:rPr>
                <w:rFonts w:ascii="Cambria" w:hAnsi="Cambria"/>
              </w:rPr>
              <w:t xml:space="preserve"> </w:t>
            </w:r>
            <w:r w:rsidRPr="001B773D">
              <w:rPr>
                <w:rFonts w:ascii="Cambria" w:hAnsi="Cambria"/>
              </w:rPr>
              <w:t>/Dismissal</w:t>
            </w:r>
          </w:p>
        </w:tc>
        <w:tc>
          <w:tcPr>
            <w:tcW w:w="1800" w:type="dxa"/>
          </w:tcPr>
          <w:p w:rsidR="00D95840" w:rsidRPr="001B773D" w:rsidRDefault="00D95840" w:rsidP="00EC03F0">
            <w:pPr>
              <w:jc w:val="center"/>
              <w:rPr>
                <w:rFonts w:ascii="Cambria" w:hAnsi="Cambria"/>
              </w:rPr>
            </w:pPr>
            <w:r w:rsidRPr="001B773D">
              <w:rPr>
                <w:rFonts w:ascii="Cambria" w:hAnsi="Cambria"/>
              </w:rPr>
              <w:t>Dismissal</w:t>
            </w:r>
          </w:p>
        </w:tc>
        <w:tc>
          <w:tcPr>
            <w:tcW w:w="2790" w:type="dxa"/>
          </w:tcPr>
          <w:p w:rsidR="00D95840" w:rsidRPr="001B773D" w:rsidRDefault="00D95840" w:rsidP="00EC03F0">
            <w:pPr>
              <w:jc w:val="center"/>
              <w:rPr>
                <w:rFonts w:ascii="Cambria" w:hAnsi="Cambria"/>
              </w:rPr>
            </w:pPr>
          </w:p>
        </w:tc>
      </w:tr>
      <w:tr w:rsidR="00D95840" w:rsidRPr="00695715" w:rsidTr="00EC03F0">
        <w:trPr>
          <w:trHeight w:val="872"/>
        </w:trPr>
        <w:tc>
          <w:tcPr>
            <w:tcW w:w="3150" w:type="dxa"/>
          </w:tcPr>
          <w:p w:rsidR="00D95840" w:rsidRPr="001B773D" w:rsidRDefault="00D95840" w:rsidP="00EC03F0">
            <w:pPr>
              <w:rPr>
                <w:rFonts w:ascii="Cambria" w:hAnsi="Cambria"/>
              </w:rPr>
            </w:pPr>
            <w:r w:rsidRPr="001B773D">
              <w:rPr>
                <w:rFonts w:ascii="Cambria" w:hAnsi="Cambria"/>
              </w:rPr>
              <w:t>Refusal to carry out</w:t>
            </w:r>
            <w:r>
              <w:rPr>
                <w:rFonts w:ascii="Cambria" w:hAnsi="Cambria"/>
              </w:rPr>
              <w:t xml:space="preserve"> </w:t>
            </w:r>
            <w:r w:rsidRPr="001B773D">
              <w:rPr>
                <w:rFonts w:ascii="Cambria" w:hAnsi="Cambria"/>
              </w:rPr>
              <w:t>lawful instructions</w:t>
            </w:r>
          </w:p>
        </w:tc>
        <w:tc>
          <w:tcPr>
            <w:tcW w:w="1980" w:type="dxa"/>
          </w:tcPr>
          <w:p w:rsidR="00D95840" w:rsidRPr="001B773D" w:rsidRDefault="00D95840" w:rsidP="00EC03F0">
            <w:pPr>
              <w:jc w:val="center"/>
              <w:rPr>
                <w:rFonts w:ascii="Cambria" w:hAnsi="Cambria"/>
              </w:rPr>
            </w:pPr>
            <w:r w:rsidRPr="001B773D">
              <w:rPr>
                <w:rFonts w:ascii="Cambria" w:hAnsi="Cambria"/>
              </w:rPr>
              <w:t>Written</w:t>
            </w:r>
            <w:r>
              <w:rPr>
                <w:rFonts w:ascii="Cambria" w:hAnsi="Cambria"/>
              </w:rPr>
              <w:t xml:space="preserve"> </w:t>
            </w:r>
            <w:r w:rsidRPr="001B773D">
              <w:rPr>
                <w:rFonts w:ascii="Cambria" w:hAnsi="Cambria"/>
              </w:rPr>
              <w:t>warning</w:t>
            </w:r>
          </w:p>
        </w:tc>
        <w:tc>
          <w:tcPr>
            <w:tcW w:w="1800" w:type="dxa"/>
          </w:tcPr>
          <w:p w:rsidR="00D95840" w:rsidRPr="001B773D" w:rsidRDefault="00D95840" w:rsidP="00EC03F0">
            <w:pPr>
              <w:jc w:val="center"/>
              <w:rPr>
                <w:rFonts w:ascii="Cambria" w:hAnsi="Cambria"/>
              </w:rPr>
            </w:pPr>
            <w:r w:rsidRPr="001B773D">
              <w:rPr>
                <w:rFonts w:ascii="Cambria" w:hAnsi="Cambria"/>
              </w:rPr>
              <w:t>Suspension</w:t>
            </w:r>
            <w:r>
              <w:rPr>
                <w:rFonts w:ascii="Cambria" w:hAnsi="Cambria"/>
              </w:rPr>
              <w:t xml:space="preserve"> </w:t>
            </w:r>
            <w:r w:rsidRPr="001B773D">
              <w:rPr>
                <w:rFonts w:ascii="Cambria" w:hAnsi="Cambria"/>
              </w:rPr>
              <w:t>without pay</w:t>
            </w:r>
            <w:r>
              <w:rPr>
                <w:rFonts w:ascii="Cambria" w:hAnsi="Cambria"/>
              </w:rPr>
              <w:t xml:space="preserve"> </w:t>
            </w:r>
            <w:r w:rsidRPr="001B773D">
              <w:rPr>
                <w:rFonts w:ascii="Cambria" w:hAnsi="Cambria"/>
              </w:rPr>
              <w:t>/Dismissal</w:t>
            </w:r>
          </w:p>
        </w:tc>
        <w:tc>
          <w:tcPr>
            <w:tcW w:w="2790" w:type="dxa"/>
          </w:tcPr>
          <w:p w:rsidR="00D95840" w:rsidRPr="001B773D" w:rsidRDefault="00D95840" w:rsidP="00EC03F0">
            <w:pPr>
              <w:jc w:val="center"/>
              <w:rPr>
                <w:rFonts w:ascii="Cambria" w:hAnsi="Cambria"/>
              </w:rPr>
            </w:pPr>
            <w:r w:rsidRPr="001B773D">
              <w:rPr>
                <w:rFonts w:ascii="Cambria" w:hAnsi="Cambria"/>
              </w:rPr>
              <w:t>Dismissal</w:t>
            </w:r>
          </w:p>
        </w:tc>
      </w:tr>
      <w:tr w:rsidR="00D95840" w:rsidRPr="00695715" w:rsidTr="00EC03F0">
        <w:tc>
          <w:tcPr>
            <w:tcW w:w="3150" w:type="dxa"/>
          </w:tcPr>
          <w:p w:rsidR="00D95840" w:rsidRPr="001B773D" w:rsidRDefault="00D95840" w:rsidP="00EC03F0">
            <w:pPr>
              <w:rPr>
                <w:rFonts w:ascii="Cambria" w:hAnsi="Cambria"/>
              </w:rPr>
            </w:pPr>
            <w:r w:rsidRPr="001B773D">
              <w:rPr>
                <w:rFonts w:ascii="Cambria" w:hAnsi="Cambria"/>
              </w:rPr>
              <w:t>Drivers driving while</w:t>
            </w:r>
            <w:r>
              <w:rPr>
                <w:rFonts w:ascii="Cambria" w:hAnsi="Cambria"/>
              </w:rPr>
              <w:t xml:space="preserve"> </w:t>
            </w:r>
            <w:r w:rsidRPr="001B773D">
              <w:rPr>
                <w:rFonts w:ascii="Cambria" w:hAnsi="Cambria"/>
              </w:rPr>
              <w:t>under the influence of</w:t>
            </w:r>
            <w:r>
              <w:rPr>
                <w:rFonts w:ascii="Cambria" w:hAnsi="Cambria"/>
              </w:rPr>
              <w:t xml:space="preserve"> </w:t>
            </w:r>
            <w:r w:rsidRPr="001B773D">
              <w:rPr>
                <w:rFonts w:ascii="Cambria" w:hAnsi="Cambria"/>
              </w:rPr>
              <w:t>alcohol</w:t>
            </w:r>
          </w:p>
        </w:tc>
        <w:tc>
          <w:tcPr>
            <w:tcW w:w="1980" w:type="dxa"/>
          </w:tcPr>
          <w:p w:rsidR="00D95840" w:rsidRPr="001B773D" w:rsidRDefault="00D95840" w:rsidP="00EC03F0">
            <w:pPr>
              <w:jc w:val="center"/>
              <w:rPr>
                <w:rFonts w:ascii="Cambria" w:hAnsi="Cambria"/>
              </w:rPr>
            </w:pPr>
            <w:r w:rsidRPr="001B773D">
              <w:rPr>
                <w:rFonts w:ascii="Cambria" w:hAnsi="Cambria"/>
              </w:rPr>
              <w:t>Suspension</w:t>
            </w:r>
            <w:r>
              <w:rPr>
                <w:rFonts w:ascii="Cambria" w:hAnsi="Cambria"/>
              </w:rPr>
              <w:t xml:space="preserve"> </w:t>
            </w:r>
            <w:r w:rsidRPr="001B773D">
              <w:rPr>
                <w:rFonts w:ascii="Cambria" w:hAnsi="Cambria"/>
              </w:rPr>
              <w:t>without pay</w:t>
            </w:r>
            <w:r>
              <w:rPr>
                <w:rFonts w:ascii="Cambria" w:hAnsi="Cambria"/>
              </w:rPr>
              <w:t xml:space="preserve"> </w:t>
            </w:r>
            <w:r w:rsidRPr="001B773D">
              <w:rPr>
                <w:rFonts w:ascii="Cambria" w:hAnsi="Cambria"/>
              </w:rPr>
              <w:t>/Dismissal</w:t>
            </w:r>
          </w:p>
        </w:tc>
        <w:tc>
          <w:tcPr>
            <w:tcW w:w="1800" w:type="dxa"/>
          </w:tcPr>
          <w:p w:rsidR="00D95840" w:rsidRPr="001B773D" w:rsidRDefault="00D95840" w:rsidP="00EC03F0">
            <w:pPr>
              <w:jc w:val="center"/>
              <w:rPr>
                <w:rFonts w:ascii="Cambria" w:hAnsi="Cambria"/>
              </w:rPr>
            </w:pPr>
            <w:r w:rsidRPr="001B773D">
              <w:rPr>
                <w:rFonts w:ascii="Cambria" w:hAnsi="Cambria"/>
              </w:rPr>
              <w:t>Dismissal</w:t>
            </w:r>
          </w:p>
        </w:tc>
        <w:tc>
          <w:tcPr>
            <w:tcW w:w="2790" w:type="dxa"/>
          </w:tcPr>
          <w:p w:rsidR="00D95840" w:rsidRPr="001B773D" w:rsidRDefault="00D95840" w:rsidP="00EC03F0">
            <w:pPr>
              <w:jc w:val="center"/>
              <w:rPr>
                <w:rFonts w:ascii="Cambria" w:hAnsi="Cambria"/>
              </w:rPr>
            </w:pPr>
          </w:p>
        </w:tc>
      </w:tr>
      <w:tr w:rsidR="00D95840" w:rsidRPr="00695715" w:rsidTr="00EC03F0">
        <w:tc>
          <w:tcPr>
            <w:tcW w:w="3150" w:type="dxa"/>
          </w:tcPr>
          <w:p w:rsidR="00D95840" w:rsidRPr="001B773D" w:rsidRDefault="00D95840" w:rsidP="00EC03F0">
            <w:pPr>
              <w:rPr>
                <w:rFonts w:ascii="Cambria" w:hAnsi="Cambria"/>
              </w:rPr>
            </w:pPr>
            <w:r w:rsidRPr="001B773D">
              <w:rPr>
                <w:rFonts w:ascii="Cambria" w:hAnsi="Cambria"/>
              </w:rPr>
              <w:t>Granting unauthorized</w:t>
            </w:r>
            <w:r>
              <w:rPr>
                <w:rFonts w:ascii="Cambria" w:hAnsi="Cambria"/>
              </w:rPr>
              <w:t xml:space="preserve"> </w:t>
            </w:r>
            <w:r w:rsidRPr="001B773D">
              <w:rPr>
                <w:rFonts w:ascii="Cambria" w:hAnsi="Cambria"/>
              </w:rPr>
              <w:t>concessions or</w:t>
            </w:r>
            <w:r>
              <w:rPr>
                <w:rFonts w:ascii="Cambria" w:hAnsi="Cambria"/>
              </w:rPr>
              <w:t xml:space="preserve"> </w:t>
            </w:r>
            <w:r w:rsidRPr="001B773D">
              <w:rPr>
                <w:rFonts w:ascii="Cambria" w:hAnsi="Cambria"/>
              </w:rPr>
              <w:t>permissions.</w:t>
            </w:r>
          </w:p>
        </w:tc>
        <w:tc>
          <w:tcPr>
            <w:tcW w:w="1980" w:type="dxa"/>
          </w:tcPr>
          <w:p w:rsidR="00D95840" w:rsidRDefault="00D95840" w:rsidP="00EC03F0">
            <w:pPr>
              <w:jc w:val="center"/>
              <w:rPr>
                <w:rFonts w:ascii="Cambria" w:hAnsi="Cambria"/>
              </w:rPr>
            </w:pPr>
            <w:r w:rsidRPr="001B773D">
              <w:rPr>
                <w:rFonts w:ascii="Cambria" w:hAnsi="Cambria"/>
              </w:rPr>
              <w:t>Suspension</w:t>
            </w:r>
            <w:r>
              <w:rPr>
                <w:rFonts w:ascii="Cambria" w:hAnsi="Cambria"/>
              </w:rPr>
              <w:t xml:space="preserve"> </w:t>
            </w:r>
            <w:r w:rsidRPr="001B773D">
              <w:rPr>
                <w:rFonts w:ascii="Cambria" w:hAnsi="Cambria"/>
              </w:rPr>
              <w:t>without pay</w:t>
            </w:r>
            <w:r>
              <w:rPr>
                <w:rFonts w:ascii="Cambria" w:hAnsi="Cambria"/>
              </w:rPr>
              <w:t xml:space="preserve"> o</w:t>
            </w:r>
            <w:r w:rsidRPr="001B773D">
              <w:rPr>
                <w:rFonts w:ascii="Cambria" w:hAnsi="Cambria"/>
              </w:rPr>
              <w:t>r</w:t>
            </w:r>
            <w:r>
              <w:rPr>
                <w:rFonts w:ascii="Cambria" w:hAnsi="Cambria"/>
              </w:rPr>
              <w:t xml:space="preserve"> </w:t>
            </w:r>
            <w:r w:rsidRPr="001B773D">
              <w:rPr>
                <w:rFonts w:ascii="Cambria" w:hAnsi="Cambria"/>
              </w:rPr>
              <w:t>Dismissal</w:t>
            </w:r>
          </w:p>
          <w:p w:rsidR="00D95840" w:rsidRPr="001B773D" w:rsidRDefault="00D95840" w:rsidP="00EC03F0">
            <w:pPr>
              <w:jc w:val="center"/>
              <w:rPr>
                <w:rFonts w:ascii="Cambria" w:hAnsi="Cambria"/>
              </w:rPr>
            </w:pPr>
          </w:p>
        </w:tc>
        <w:tc>
          <w:tcPr>
            <w:tcW w:w="1800" w:type="dxa"/>
          </w:tcPr>
          <w:p w:rsidR="00D95840" w:rsidRPr="001B773D" w:rsidRDefault="00D95840" w:rsidP="00EC03F0">
            <w:pPr>
              <w:jc w:val="center"/>
              <w:rPr>
                <w:rFonts w:ascii="Cambria" w:hAnsi="Cambria"/>
              </w:rPr>
            </w:pPr>
            <w:r w:rsidRPr="001B773D">
              <w:rPr>
                <w:rFonts w:ascii="Cambria" w:hAnsi="Cambria"/>
              </w:rPr>
              <w:t>Dismissal</w:t>
            </w:r>
          </w:p>
        </w:tc>
        <w:tc>
          <w:tcPr>
            <w:tcW w:w="2790" w:type="dxa"/>
          </w:tcPr>
          <w:p w:rsidR="00D95840" w:rsidRPr="001B773D" w:rsidRDefault="00D95840" w:rsidP="00EC03F0">
            <w:pPr>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Being at work under</w:t>
            </w:r>
            <w:r>
              <w:rPr>
                <w:rFonts w:ascii="Cambria" w:hAnsi="Cambria"/>
              </w:rPr>
              <w:t xml:space="preserve"> </w:t>
            </w:r>
            <w:r w:rsidRPr="001B773D">
              <w:rPr>
                <w:rFonts w:ascii="Cambria" w:hAnsi="Cambria"/>
              </w:rPr>
              <w:t>the influence of alcohol.</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Failure to submit Medical</w:t>
            </w:r>
            <w:r>
              <w:rPr>
                <w:rFonts w:ascii="Cambria" w:hAnsi="Cambria"/>
              </w:rPr>
              <w:t xml:space="preserve"> </w:t>
            </w:r>
            <w:r w:rsidRPr="001B773D">
              <w:rPr>
                <w:rFonts w:ascii="Cambria" w:hAnsi="Cambria"/>
              </w:rPr>
              <w:t>certificate on the third</w:t>
            </w:r>
            <w:r>
              <w:rPr>
                <w:rFonts w:ascii="Cambria" w:hAnsi="Cambria"/>
              </w:rPr>
              <w:t xml:space="preserve"> </w:t>
            </w:r>
            <w:r w:rsidRPr="001B773D">
              <w:rPr>
                <w:rFonts w:ascii="Cambria" w:hAnsi="Cambria"/>
              </w:rPr>
              <w:t>day (except in cases of</w:t>
            </w:r>
            <w:r>
              <w:rPr>
                <w:rFonts w:ascii="Cambria" w:hAnsi="Cambria"/>
              </w:rPr>
              <w:t xml:space="preserve"> </w:t>
            </w:r>
            <w:r w:rsidRPr="001B773D">
              <w:rPr>
                <w:rFonts w:ascii="Cambria" w:hAnsi="Cambria"/>
              </w:rPr>
              <w:t>hospitalization)</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Suspension</w:t>
            </w:r>
          </w:p>
          <w:p w:rsidR="00D95840" w:rsidRPr="001B773D" w:rsidRDefault="00D95840" w:rsidP="00EC03F0">
            <w:pPr>
              <w:spacing w:after="0" w:line="240" w:lineRule="auto"/>
              <w:jc w:val="center"/>
              <w:rPr>
                <w:rFonts w:ascii="Cambria" w:hAnsi="Cambria"/>
              </w:rPr>
            </w:pPr>
            <w:r w:rsidRPr="001B773D">
              <w:rPr>
                <w:rFonts w:ascii="Cambria" w:hAnsi="Cambria"/>
              </w:rPr>
              <w:t>without pay</w:t>
            </w:r>
          </w:p>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spacing w:after="0" w:line="240" w:lineRule="auto"/>
              <w:rPr>
                <w:rFonts w:ascii="Cambria" w:hAnsi="Cambria"/>
              </w:rPr>
            </w:pPr>
            <w:r w:rsidRPr="001B773D">
              <w:rPr>
                <w:rFonts w:ascii="Cambria" w:hAnsi="Cambria"/>
              </w:rPr>
              <w:t>Rioting or inciting</w:t>
            </w:r>
          </w:p>
          <w:p w:rsidR="00D95840" w:rsidRPr="001B773D" w:rsidRDefault="00D95840" w:rsidP="00EC03F0">
            <w:pPr>
              <w:spacing w:after="0" w:line="240" w:lineRule="auto"/>
              <w:rPr>
                <w:rFonts w:ascii="Cambria" w:hAnsi="Cambria"/>
              </w:rPr>
            </w:pPr>
            <w:r w:rsidRPr="001B773D">
              <w:rPr>
                <w:rFonts w:ascii="Cambria" w:hAnsi="Cambria"/>
              </w:rPr>
              <w:t>Employees to disorder.</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rPr>
          <w:trHeight w:val="1151"/>
        </w:trPr>
        <w:tc>
          <w:tcPr>
            <w:tcW w:w="3150" w:type="dxa"/>
          </w:tcPr>
          <w:p w:rsidR="00D95840" w:rsidRPr="001B773D" w:rsidRDefault="00D95840" w:rsidP="00EC03F0">
            <w:pPr>
              <w:spacing w:after="0" w:line="240" w:lineRule="auto"/>
              <w:rPr>
                <w:rFonts w:ascii="Cambria" w:hAnsi="Cambria"/>
              </w:rPr>
            </w:pPr>
            <w:r w:rsidRPr="001B773D">
              <w:rPr>
                <w:rFonts w:ascii="Cambria" w:hAnsi="Cambria"/>
              </w:rPr>
              <w:t>Stealing Deeds and Commercial Registries Authority stock, cash or property</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rPr>
          <w:trHeight w:val="1196"/>
        </w:trPr>
        <w:tc>
          <w:tcPr>
            <w:tcW w:w="3150" w:type="dxa"/>
          </w:tcPr>
          <w:p w:rsidR="00D95840" w:rsidRPr="001B773D" w:rsidRDefault="00D95840" w:rsidP="00EC03F0">
            <w:pPr>
              <w:spacing w:after="0" w:line="240" w:lineRule="auto"/>
              <w:rPr>
                <w:rFonts w:ascii="Cambria" w:hAnsi="Cambria"/>
              </w:rPr>
            </w:pPr>
            <w:r w:rsidRPr="001B773D">
              <w:rPr>
                <w:rFonts w:ascii="Cambria" w:hAnsi="Cambria"/>
              </w:rPr>
              <w:lastRenderedPageBreak/>
              <w:t>Intention to defraud or</w:t>
            </w:r>
          </w:p>
          <w:p w:rsidR="00D95840" w:rsidRPr="001B773D" w:rsidRDefault="00D95840" w:rsidP="00EC03F0">
            <w:pPr>
              <w:spacing w:after="0" w:line="240" w:lineRule="auto"/>
              <w:rPr>
                <w:rFonts w:ascii="Cambria" w:hAnsi="Cambria"/>
              </w:rPr>
            </w:pPr>
            <w:r w:rsidRPr="001B773D">
              <w:rPr>
                <w:rFonts w:ascii="Cambria" w:hAnsi="Cambria"/>
              </w:rPr>
              <w:t>with malice altering of</w:t>
            </w:r>
          </w:p>
          <w:p w:rsidR="00D95840" w:rsidRPr="001B773D" w:rsidRDefault="00D95840" w:rsidP="00EC03F0">
            <w:pPr>
              <w:spacing w:after="0" w:line="240" w:lineRule="auto"/>
              <w:rPr>
                <w:rFonts w:ascii="Cambria" w:hAnsi="Cambria"/>
              </w:rPr>
            </w:pPr>
            <w:r w:rsidRPr="001B773D">
              <w:rPr>
                <w:rFonts w:ascii="Cambria" w:hAnsi="Cambria"/>
              </w:rPr>
              <w:t>forging Deeds and Commercial Registries Authority’s</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rPr>
          <w:trHeight w:val="1142"/>
        </w:trPr>
        <w:tc>
          <w:tcPr>
            <w:tcW w:w="3150" w:type="dxa"/>
          </w:tcPr>
          <w:p w:rsidR="00D95840" w:rsidRPr="001B773D" w:rsidRDefault="00D95840" w:rsidP="00EC03F0">
            <w:pPr>
              <w:spacing w:after="0" w:line="240" w:lineRule="auto"/>
              <w:rPr>
                <w:rFonts w:ascii="Cambria" w:hAnsi="Cambria"/>
              </w:rPr>
            </w:pPr>
            <w:r w:rsidRPr="001B773D">
              <w:rPr>
                <w:rFonts w:ascii="Cambria" w:hAnsi="Cambria"/>
              </w:rPr>
              <w:t xml:space="preserve">Tampering with or altering Deeds and Commercial Authority’s records, registers, documents </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rPr>
          <w:trHeight w:val="539"/>
        </w:trPr>
        <w:tc>
          <w:tcPr>
            <w:tcW w:w="3150" w:type="dxa"/>
          </w:tcPr>
          <w:p w:rsidR="00D95840" w:rsidRPr="001B773D" w:rsidRDefault="00D95840" w:rsidP="00EC03F0">
            <w:pPr>
              <w:spacing w:after="0" w:line="240" w:lineRule="auto"/>
              <w:rPr>
                <w:rFonts w:ascii="Cambria" w:hAnsi="Cambria"/>
              </w:rPr>
            </w:pPr>
            <w:r w:rsidRPr="001B773D">
              <w:rPr>
                <w:rFonts w:ascii="Cambria" w:hAnsi="Cambria"/>
              </w:rPr>
              <w:t>Sexual Harassment</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rPr>
          <w:trHeight w:val="1133"/>
        </w:trPr>
        <w:tc>
          <w:tcPr>
            <w:tcW w:w="3150" w:type="dxa"/>
          </w:tcPr>
          <w:p w:rsidR="00D95840" w:rsidRPr="001B773D" w:rsidRDefault="00D95840" w:rsidP="00EC03F0">
            <w:pPr>
              <w:spacing w:after="0" w:line="240" w:lineRule="auto"/>
              <w:rPr>
                <w:rFonts w:ascii="Cambria" w:hAnsi="Cambria"/>
              </w:rPr>
            </w:pPr>
            <w:r w:rsidRPr="001B773D">
              <w:rPr>
                <w:rFonts w:ascii="Cambria" w:hAnsi="Cambria"/>
              </w:rPr>
              <w:t>Attempting to claim</w:t>
            </w:r>
          </w:p>
          <w:p w:rsidR="00D95840" w:rsidRPr="001B773D" w:rsidRDefault="00D95840" w:rsidP="00EC03F0">
            <w:pPr>
              <w:spacing w:after="0" w:line="240" w:lineRule="auto"/>
              <w:rPr>
                <w:rFonts w:ascii="Cambria" w:hAnsi="Cambria"/>
              </w:rPr>
            </w:pPr>
            <w:r w:rsidRPr="001B773D">
              <w:rPr>
                <w:rFonts w:ascii="Cambria" w:hAnsi="Cambria"/>
              </w:rPr>
              <w:t>monies or benefits</w:t>
            </w:r>
          </w:p>
          <w:p w:rsidR="00D95840" w:rsidRPr="001B773D" w:rsidRDefault="00D95840" w:rsidP="00EC03F0">
            <w:pPr>
              <w:spacing w:after="0" w:line="240" w:lineRule="auto"/>
              <w:rPr>
                <w:rFonts w:ascii="Cambria" w:hAnsi="Cambria"/>
              </w:rPr>
            </w:pPr>
            <w:proofErr w:type="gramStart"/>
            <w:r w:rsidRPr="001B773D">
              <w:rPr>
                <w:rFonts w:ascii="Cambria" w:hAnsi="Cambria"/>
              </w:rPr>
              <w:t>under</w:t>
            </w:r>
            <w:proofErr w:type="gramEnd"/>
            <w:r w:rsidRPr="001B773D">
              <w:rPr>
                <w:rFonts w:ascii="Cambria" w:hAnsi="Cambria"/>
              </w:rPr>
              <w:t xml:space="preserve"> false pretence or accepting bribes.</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rPr>
          <w:trHeight w:val="1160"/>
        </w:trPr>
        <w:tc>
          <w:tcPr>
            <w:tcW w:w="3150" w:type="dxa"/>
          </w:tcPr>
          <w:p w:rsidR="00D95840" w:rsidRPr="001B773D" w:rsidRDefault="00D95840" w:rsidP="00EC03F0">
            <w:pPr>
              <w:spacing w:after="0" w:line="240" w:lineRule="auto"/>
              <w:rPr>
                <w:rFonts w:ascii="Cambria" w:hAnsi="Cambria"/>
              </w:rPr>
            </w:pPr>
            <w:r w:rsidRPr="001B773D">
              <w:rPr>
                <w:rFonts w:ascii="Cambria" w:hAnsi="Cambria"/>
              </w:rPr>
              <w:t>Divulging information</w:t>
            </w:r>
          </w:p>
          <w:p w:rsidR="00D95840" w:rsidRPr="001B773D" w:rsidRDefault="00D95840" w:rsidP="00EC03F0">
            <w:pPr>
              <w:spacing w:after="0" w:line="240" w:lineRule="auto"/>
              <w:rPr>
                <w:rFonts w:ascii="Cambria" w:hAnsi="Cambria"/>
              </w:rPr>
            </w:pPr>
            <w:r w:rsidRPr="001B773D">
              <w:rPr>
                <w:rFonts w:ascii="Cambria" w:hAnsi="Cambria"/>
              </w:rPr>
              <w:t>of a confidential nature</w:t>
            </w:r>
          </w:p>
          <w:p w:rsidR="00D95840" w:rsidRPr="001B773D" w:rsidRDefault="00D95840" w:rsidP="00EC03F0">
            <w:pPr>
              <w:spacing w:after="0" w:line="240" w:lineRule="auto"/>
              <w:rPr>
                <w:rFonts w:ascii="Cambria" w:hAnsi="Cambria"/>
              </w:rPr>
            </w:pPr>
            <w:r w:rsidRPr="001B773D">
              <w:rPr>
                <w:rFonts w:ascii="Cambria" w:hAnsi="Cambria"/>
              </w:rPr>
              <w:t xml:space="preserve">where duties do not </w:t>
            </w:r>
          </w:p>
          <w:p w:rsidR="00D95840" w:rsidRPr="001B773D" w:rsidRDefault="00D95840" w:rsidP="00EC03F0">
            <w:pPr>
              <w:spacing w:after="0" w:line="240" w:lineRule="auto"/>
              <w:rPr>
                <w:rFonts w:ascii="Cambria" w:hAnsi="Cambria"/>
              </w:rPr>
            </w:pPr>
            <w:proofErr w:type="gramStart"/>
            <w:r w:rsidRPr="001B773D">
              <w:rPr>
                <w:rFonts w:ascii="Cambria" w:hAnsi="Cambria"/>
              </w:rPr>
              <w:t>require</w:t>
            </w:r>
            <w:proofErr w:type="gramEnd"/>
            <w:r w:rsidRPr="001B773D">
              <w:rPr>
                <w:rFonts w:ascii="Cambria" w:hAnsi="Cambria"/>
              </w:rPr>
              <w:t xml:space="preserve"> one to do so.</w:t>
            </w:r>
          </w:p>
        </w:tc>
        <w:tc>
          <w:tcPr>
            <w:tcW w:w="1980" w:type="dxa"/>
          </w:tcPr>
          <w:p w:rsidR="00D95840" w:rsidRPr="001B773D" w:rsidRDefault="00D95840" w:rsidP="00EC03F0">
            <w:pPr>
              <w:spacing w:after="0" w:line="240" w:lineRule="auto"/>
              <w:jc w:val="center"/>
              <w:rPr>
                <w:rFonts w:ascii="Cambria" w:hAnsi="Cambria"/>
              </w:rPr>
            </w:pPr>
            <w:r w:rsidRPr="001B773D">
              <w:rPr>
                <w:rFonts w:ascii="Cambria" w:hAnsi="Cambria"/>
              </w:rPr>
              <w:t>Dismissal</w:t>
            </w:r>
          </w:p>
        </w:tc>
        <w:tc>
          <w:tcPr>
            <w:tcW w:w="1800" w:type="dxa"/>
          </w:tcPr>
          <w:p w:rsidR="00D95840" w:rsidRPr="001B773D" w:rsidRDefault="00D95840" w:rsidP="00EC03F0">
            <w:pPr>
              <w:spacing w:after="0" w:line="240" w:lineRule="auto"/>
              <w:jc w:val="center"/>
              <w:rPr>
                <w:rFonts w:ascii="Cambria" w:hAnsi="Cambria"/>
              </w:rPr>
            </w:pPr>
          </w:p>
        </w:tc>
        <w:tc>
          <w:tcPr>
            <w:tcW w:w="2790" w:type="dxa"/>
          </w:tcPr>
          <w:p w:rsidR="00D95840" w:rsidRPr="001B773D" w:rsidRDefault="00D95840" w:rsidP="00EC03F0">
            <w:pPr>
              <w:spacing w:after="0" w:line="240" w:lineRule="auto"/>
              <w:jc w:val="center"/>
              <w:rPr>
                <w:rFonts w:ascii="Cambria" w:hAnsi="Cambria"/>
              </w:rPr>
            </w:pPr>
          </w:p>
        </w:tc>
      </w:tr>
      <w:tr w:rsidR="00D95840" w:rsidRPr="00695715" w:rsidTr="00EC03F0">
        <w:tc>
          <w:tcPr>
            <w:tcW w:w="3150" w:type="dxa"/>
          </w:tcPr>
          <w:p w:rsidR="00D95840" w:rsidRPr="001B773D" w:rsidRDefault="00D95840" w:rsidP="00EC03F0">
            <w:pPr>
              <w:rPr>
                <w:rFonts w:ascii="Cambria" w:hAnsi="Cambria"/>
              </w:rPr>
            </w:pPr>
            <w:r w:rsidRPr="001B773D">
              <w:rPr>
                <w:rFonts w:ascii="Cambria" w:hAnsi="Cambria"/>
              </w:rPr>
              <w:t>Carrying out private</w:t>
            </w:r>
            <w:r>
              <w:rPr>
                <w:rFonts w:ascii="Cambria" w:hAnsi="Cambria"/>
              </w:rPr>
              <w:t xml:space="preserve"> </w:t>
            </w:r>
            <w:r w:rsidRPr="001B773D">
              <w:rPr>
                <w:rFonts w:ascii="Cambria" w:hAnsi="Cambria"/>
              </w:rPr>
              <w:t>work on the Deeds and Commercial Registries Authority’s</w:t>
            </w:r>
            <w:r>
              <w:rPr>
                <w:rFonts w:ascii="Cambria" w:hAnsi="Cambria"/>
              </w:rPr>
              <w:t xml:space="preserve"> </w:t>
            </w:r>
            <w:r w:rsidRPr="001B773D">
              <w:rPr>
                <w:rFonts w:ascii="Cambria" w:hAnsi="Cambria"/>
              </w:rPr>
              <w:t>time</w:t>
            </w:r>
          </w:p>
        </w:tc>
        <w:tc>
          <w:tcPr>
            <w:tcW w:w="1980" w:type="dxa"/>
          </w:tcPr>
          <w:p w:rsidR="00D95840" w:rsidRPr="001B773D" w:rsidRDefault="00D95840" w:rsidP="00EC03F0">
            <w:pPr>
              <w:jc w:val="center"/>
              <w:rPr>
                <w:rFonts w:ascii="Cambria" w:hAnsi="Cambria"/>
              </w:rPr>
            </w:pPr>
            <w:r w:rsidRPr="001B773D">
              <w:rPr>
                <w:rFonts w:ascii="Cambria" w:hAnsi="Cambria"/>
              </w:rPr>
              <w:t>Dismissal</w:t>
            </w:r>
          </w:p>
        </w:tc>
        <w:tc>
          <w:tcPr>
            <w:tcW w:w="1800" w:type="dxa"/>
          </w:tcPr>
          <w:p w:rsidR="00D95840" w:rsidRPr="001B773D" w:rsidRDefault="00D95840" w:rsidP="00EC03F0">
            <w:pPr>
              <w:jc w:val="center"/>
              <w:rPr>
                <w:rFonts w:ascii="Cambria" w:hAnsi="Cambria"/>
              </w:rPr>
            </w:pPr>
          </w:p>
        </w:tc>
        <w:tc>
          <w:tcPr>
            <w:tcW w:w="2790" w:type="dxa"/>
          </w:tcPr>
          <w:p w:rsidR="00D95840" w:rsidRPr="001B773D" w:rsidRDefault="00D95840" w:rsidP="00EC03F0">
            <w:pPr>
              <w:jc w:val="center"/>
              <w:rPr>
                <w:rFonts w:ascii="Cambria" w:hAnsi="Cambria"/>
              </w:rPr>
            </w:pPr>
          </w:p>
        </w:tc>
      </w:tr>
      <w:tr w:rsidR="00D95840" w:rsidRPr="00695715" w:rsidTr="00EC03F0">
        <w:trPr>
          <w:trHeight w:val="1493"/>
        </w:trPr>
        <w:tc>
          <w:tcPr>
            <w:tcW w:w="3150" w:type="dxa"/>
          </w:tcPr>
          <w:p w:rsidR="00D95840" w:rsidRPr="001B773D" w:rsidRDefault="00D95840" w:rsidP="00EC03F0">
            <w:pPr>
              <w:rPr>
                <w:rFonts w:ascii="Cambria" w:hAnsi="Cambria"/>
              </w:rPr>
            </w:pPr>
            <w:r w:rsidRPr="001B773D">
              <w:rPr>
                <w:rFonts w:ascii="Cambria" w:hAnsi="Cambria"/>
              </w:rPr>
              <w:t>Failure to ensure that</w:t>
            </w:r>
            <w:r>
              <w:rPr>
                <w:rFonts w:ascii="Cambria" w:hAnsi="Cambria"/>
              </w:rPr>
              <w:t xml:space="preserve"> </w:t>
            </w:r>
            <w:r w:rsidRPr="001B773D">
              <w:rPr>
                <w:rFonts w:ascii="Cambria" w:hAnsi="Cambria"/>
              </w:rPr>
              <w:t>revenue and other</w:t>
            </w:r>
            <w:r>
              <w:rPr>
                <w:rFonts w:ascii="Cambria" w:hAnsi="Cambria"/>
              </w:rPr>
              <w:t xml:space="preserve"> </w:t>
            </w:r>
            <w:r w:rsidRPr="001B773D">
              <w:rPr>
                <w:rFonts w:ascii="Cambria" w:hAnsi="Cambria"/>
              </w:rPr>
              <w:t>monies are banked</w:t>
            </w:r>
            <w:proofErr w:type="gramStart"/>
            <w:r w:rsidRPr="001B773D">
              <w:rPr>
                <w:rFonts w:ascii="Cambria" w:hAnsi="Cambria"/>
              </w:rPr>
              <w:t>,</w:t>
            </w:r>
            <w:r>
              <w:rPr>
                <w:rFonts w:ascii="Cambria" w:hAnsi="Cambria"/>
              </w:rPr>
              <w:t xml:space="preserve">  </w:t>
            </w:r>
            <w:r w:rsidRPr="001B773D">
              <w:rPr>
                <w:rFonts w:ascii="Cambria" w:hAnsi="Cambria"/>
              </w:rPr>
              <w:t>deposited</w:t>
            </w:r>
            <w:proofErr w:type="gramEnd"/>
            <w:r w:rsidRPr="001B773D">
              <w:rPr>
                <w:rFonts w:ascii="Cambria" w:hAnsi="Cambria"/>
              </w:rPr>
              <w:t xml:space="preserve"> or paid in</w:t>
            </w:r>
            <w:r>
              <w:rPr>
                <w:rFonts w:ascii="Cambria" w:hAnsi="Cambria"/>
              </w:rPr>
              <w:t xml:space="preserve"> </w:t>
            </w:r>
            <w:r w:rsidRPr="001B773D">
              <w:rPr>
                <w:rFonts w:ascii="Cambria" w:hAnsi="Cambria"/>
              </w:rPr>
              <w:t>daily.</w:t>
            </w:r>
          </w:p>
        </w:tc>
        <w:tc>
          <w:tcPr>
            <w:tcW w:w="1980" w:type="dxa"/>
          </w:tcPr>
          <w:p w:rsidR="00D95840" w:rsidRPr="001B773D" w:rsidRDefault="00D95840" w:rsidP="00EC03F0">
            <w:pPr>
              <w:jc w:val="center"/>
              <w:rPr>
                <w:rFonts w:ascii="Cambria" w:hAnsi="Cambria"/>
              </w:rPr>
            </w:pPr>
            <w:r w:rsidRPr="001B773D">
              <w:rPr>
                <w:rFonts w:ascii="Cambria" w:hAnsi="Cambria"/>
              </w:rPr>
              <w:t>Dismissal</w:t>
            </w:r>
          </w:p>
        </w:tc>
        <w:tc>
          <w:tcPr>
            <w:tcW w:w="1800" w:type="dxa"/>
          </w:tcPr>
          <w:p w:rsidR="00D95840" w:rsidRPr="001B773D" w:rsidRDefault="00D95840" w:rsidP="00EC03F0">
            <w:pPr>
              <w:jc w:val="center"/>
              <w:rPr>
                <w:rFonts w:ascii="Cambria" w:hAnsi="Cambria"/>
              </w:rPr>
            </w:pPr>
          </w:p>
        </w:tc>
        <w:tc>
          <w:tcPr>
            <w:tcW w:w="2790" w:type="dxa"/>
          </w:tcPr>
          <w:p w:rsidR="00D95840" w:rsidRPr="001B773D" w:rsidRDefault="00D95840" w:rsidP="00EC03F0">
            <w:pPr>
              <w:jc w:val="center"/>
              <w:rPr>
                <w:rFonts w:ascii="Cambria" w:hAnsi="Cambria"/>
              </w:rPr>
            </w:pPr>
          </w:p>
        </w:tc>
      </w:tr>
    </w:tbl>
    <w:p w:rsidR="00D95840" w:rsidRDefault="00D95840" w:rsidP="00D95840">
      <w:pPr>
        <w:jc w:val="center"/>
        <w:rPr>
          <w:rFonts w:ascii="Cambria" w:hAnsi="Cambria"/>
          <w:b/>
        </w:rPr>
      </w:pPr>
    </w:p>
    <w:p w:rsidR="00D95840" w:rsidRDefault="00D95840" w:rsidP="00D95840">
      <w:pPr>
        <w:jc w:val="center"/>
        <w:rPr>
          <w:rFonts w:ascii="Cambria" w:hAnsi="Cambria"/>
          <w:b/>
        </w:rPr>
      </w:pPr>
    </w:p>
    <w:p w:rsidR="00D95840" w:rsidRPr="00D04E78" w:rsidRDefault="00D95840" w:rsidP="00D95840">
      <w:pPr>
        <w:pStyle w:val="ListParagraph"/>
        <w:ind w:left="0" w:firstLine="720"/>
        <w:jc w:val="center"/>
        <w:rPr>
          <w:sz w:val="24"/>
          <w:szCs w:val="24"/>
        </w:rPr>
      </w:pPr>
      <w:r w:rsidRPr="00D04E78">
        <w:rPr>
          <w:b/>
          <w:sz w:val="24"/>
          <w:szCs w:val="24"/>
          <w:u w:val="single"/>
        </w:rPr>
        <w:t xml:space="preserve">Appendix </w:t>
      </w:r>
      <w:r>
        <w:rPr>
          <w:b/>
          <w:sz w:val="24"/>
          <w:szCs w:val="24"/>
          <w:u w:val="single"/>
        </w:rPr>
        <w:t>2</w:t>
      </w:r>
    </w:p>
    <w:tbl>
      <w:tblPr>
        <w:tblW w:w="9473" w:type="dxa"/>
        <w:tblInd w:w="91" w:type="dxa"/>
        <w:tblLook w:val="04A0"/>
      </w:tblPr>
      <w:tblGrid>
        <w:gridCol w:w="2622"/>
        <w:gridCol w:w="932"/>
        <w:gridCol w:w="1065"/>
        <w:gridCol w:w="3744"/>
        <w:gridCol w:w="505"/>
        <w:gridCol w:w="605"/>
      </w:tblGrid>
      <w:tr w:rsidR="00D95840" w:rsidRPr="00EF3609" w:rsidTr="00EC03F0">
        <w:trPr>
          <w:trHeight w:val="429"/>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u w:val="single"/>
              </w:rPr>
            </w:pPr>
            <w:r w:rsidRPr="00EF3609">
              <w:rPr>
                <w:rFonts w:eastAsia="Times New Roman" w:cs="Calibri"/>
                <w:b/>
                <w:bCs/>
                <w:color w:val="000000"/>
                <w:u w:val="single"/>
              </w:rPr>
              <w:t>Andrew's Enterprise</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single" w:sz="4" w:space="0" w:color="auto"/>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 </w:t>
            </w: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Ref#</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Year</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NPTA Ref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Particular</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jc w:val="right"/>
              <w:rPr>
                <w:rFonts w:eastAsia="Times New Roman" w:cs="Calibri"/>
                <w:b/>
                <w:bCs/>
                <w:color w:val="000000"/>
              </w:rPr>
            </w:pPr>
            <w:r w:rsidRPr="00EF3609">
              <w:rPr>
                <w:rFonts w:eastAsia="Times New Roman" w:cs="Calibri"/>
                <w:b/>
                <w:bCs/>
                <w:color w:val="000000"/>
              </w:rPr>
              <w:t xml:space="preserve"> Amount$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5200133</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Ink</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79,200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5200162</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725/12</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ink and toners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263,200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5200193</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788/12</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office supplies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97,687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5200250</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1307/12</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linen and ledger paper</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w:t>
            </w:r>
            <w:r w:rsidRPr="00EF3609">
              <w:rPr>
                <w:rFonts w:eastAsia="Times New Roman" w:cs="Calibri"/>
                <w:color w:val="000000"/>
              </w:rPr>
              <w:lastRenderedPageBreak/>
              <w:t xml:space="preserve">849,120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lastRenderedPageBreak/>
              <w:t>5200367</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2122/12</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office supplies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16,077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5200661</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3657/12</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office supplies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105,400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5200664</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3658/12</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ink and toners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1,197,048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5200347</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toner</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26,500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5200428</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linen paper</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91,000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5200078</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2013</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certificate seal</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222,720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5200153</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2013</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toner cartridges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85,000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5200291</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2013</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1324/13</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stationery</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466,200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5200499</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2013</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2551/13</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ink and toners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547,800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5200074</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2014</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office supplies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23,841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5200126</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2014</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600/14</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1st Payment on paper</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400,000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5200373</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2014</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600/14</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final payment on paper</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1,131,200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Total</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 xml:space="preserve">  5,601,993 </w:t>
            </w:r>
          </w:p>
        </w:tc>
      </w:tr>
      <w:tr w:rsidR="00D95840" w:rsidRPr="00EF3609" w:rsidTr="00EC03F0">
        <w:trPr>
          <w:gridAfter w:val="1"/>
          <w:wAfter w:w="605" w:type="dxa"/>
          <w:trHeight w:val="429"/>
        </w:trPr>
        <w:tc>
          <w:tcPr>
            <w:tcW w:w="8868" w:type="dxa"/>
            <w:gridSpan w:val="5"/>
            <w:tcBorders>
              <w:top w:val="nil"/>
              <w:bottom w:val="single" w:sz="4" w:space="0" w:color="auto"/>
            </w:tcBorders>
            <w:shd w:val="clear" w:color="auto" w:fill="auto"/>
            <w:noWrap/>
            <w:vAlign w:val="bottom"/>
            <w:hideMark/>
          </w:tcPr>
          <w:p w:rsidR="00D95840" w:rsidRDefault="00D95840" w:rsidP="00EC03F0">
            <w:pPr>
              <w:spacing w:after="0" w:line="240" w:lineRule="auto"/>
              <w:rPr>
                <w:rFonts w:eastAsia="Times New Roman" w:cs="Calibri"/>
                <w:color w:val="000000"/>
              </w:rPr>
            </w:pPr>
            <w:r w:rsidRPr="00EF3609">
              <w:rPr>
                <w:rFonts w:eastAsia="Times New Roman" w:cs="Calibri"/>
                <w:color w:val="000000"/>
              </w:rPr>
              <w:t> </w:t>
            </w:r>
          </w:p>
          <w:p w:rsidR="00D95840" w:rsidRDefault="00D95840" w:rsidP="00EC03F0">
            <w:pPr>
              <w:spacing w:after="0" w:line="240" w:lineRule="auto"/>
              <w:rPr>
                <w:rFonts w:eastAsia="Times New Roman" w:cs="Calibri"/>
                <w:color w:val="000000"/>
              </w:rPr>
            </w:pPr>
          </w:p>
          <w:p w:rsidR="00D95840" w:rsidRDefault="00D95840" w:rsidP="00EC03F0">
            <w:pPr>
              <w:spacing w:after="0" w:line="240" w:lineRule="auto"/>
              <w:rPr>
                <w:rFonts w:eastAsia="Times New Roman" w:cs="Calibri"/>
                <w:color w:val="000000"/>
              </w:rPr>
            </w:pPr>
          </w:p>
          <w:p w:rsidR="00D95840" w:rsidRPr="00EF3609" w:rsidRDefault="00D95840" w:rsidP="00EC03F0">
            <w:pPr>
              <w:spacing w:after="0" w:line="240" w:lineRule="auto"/>
              <w:rPr>
                <w:rFonts w:eastAsia="Times New Roman" w:cs="Calibri"/>
                <w:color w:val="000000"/>
              </w:rPr>
            </w:pPr>
          </w:p>
          <w:p w:rsidR="00D95840" w:rsidRPr="00060637" w:rsidRDefault="00D95840" w:rsidP="00EC03F0">
            <w:pPr>
              <w:spacing w:after="0" w:line="240" w:lineRule="auto"/>
              <w:rPr>
                <w:rFonts w:eastAsia="Times New Roman" w:cs="Calibri"/>
                <w:b/>
                <w:color w:val="000000"/>
              </w:rPr>
            </w:pPr>
          </w:p>
        </w:tc>
      </w:tr>
      <w:tr w:rsidR="00D95840" w:rsidRPr="00EF3609" w:rsidTr="00EC03F0">
        <w:trPr>
          <w:trHeight w:val="429"/>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u w:val="single"/>
              </w:rPr>
            </w:pPr>
            <w:proofErr w:type="spellStart"/>
            <w:r w:rsidRPr="00EF3609">
              <w:rPr>
                <w:rFonts w:eastAsia="Times New Roman" w:cs="Calibri"/>
                <w:b/>
                <w:bCs/>
                <w:color w:val="000000"/>
                <w:u w:val="single"/>
              </w:rPr>
              <w:t>Rafeena</w:t>
            </w:r>
            <w:proofErr w:type="spellEnd"/>
            <w:r w:rsidRPr="00EF3609">
              <w:rPr>
                <w:rFonts w:eastAsia="Times New Roman" w:cs="Calibri"/>
                <w:b/>
                <w:bCs/>
                <w:color w:val="000000"/>
                <w:u w:val="single"/>
              </w:rPr>
              <w:t xml:space="preserve"> and </w:t>
            </w:r>
            <w:proofErr w:type="spellStart"/>
            <w:r w:rsidRPr="00EF3609">
              <w:rPr>
                <w:rFonts w:eastAsia="Times New Roman" w:cs="Calibri"/>
                <w:b/>
                <w:bCs/>
                <w:color w:val="000000"/>
                <w:u w:val="single"/>
              </w:rPr>
              <w:t>Navin</w:t>
            </w:r>
            <w:proofErr w:type="spellEnd"/>
            <w:r w:rsidRPr="00EF3609">
              <w:rPr>
                <w:rFonts w:eastAsia="Times New Roman" w:cs="Calibri"/>
                <w:b/>
                <w:bCs/>
                <w:color w:val="000000"/>
                <w:u w:val="single"/>
              </w:rPr>
              <w:t xml:space="preserve"> Stationery</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single" w:sz="4" w:space="0" w:color="auto"/>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 </w:t>
            </w: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Ref#</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Year</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NPTA Ref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Particular</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jc w:val="right"/>
              <w:rPr>
                <w:rFonts w:eastAsia="Times New Roman" w:cs="Calibri"/>
                <w:b/>
                <w:bCs/>
                <w:color w:val="000000"/>
              </w:rPr>
            </w:pPr>
            <w:r w:rsidRPr="00EF3609">
              <w:rPr>
                <w:rFonts w:eastAsia="Times New Roman" w:cs="Calibri"/>
                <w:b/>
                <w:bCs/>
                <w:color w:val="000000"/>
              </w:rPr>
              <w:t xml:space="preserve"> Amount$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5200009</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office supplies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40,000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5200496</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office supplies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43,690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5200160</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office supplies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145,000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5200408</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paper</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1,481,500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5200662</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2012</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3657/12</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office supplies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312,270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lastRenderedPageBreak/>
              <w:t>5200235</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2013</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ink</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58,000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5200347</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2013</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1718/13</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ink and toners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670,333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5200503</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2013</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2554/13</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stationery</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425,000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5200022</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2014</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131/14</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stationery</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436,000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5200073</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2014</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412/14</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purchase of office supplies</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xml:space="preserve">      228,794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Total</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 </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 xml:space="preserve">  3,840,587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r>
      <w:tr w:rsidR="00D95840" w:rsidRPr="00EF3609" w:rsidTr="00EC03F0">
        <w:trPr>
          <w:trHeight w:val="429"/>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Grand Total</w:t>
            </w:r>
          </w:p>
        </w:tc>
        <w:tc>
          <w:tcPr>
            <w:tcW w:w="932"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color w:val="000000"/>
              </w:rPr>
            </w:pPr>
            <w:r w:rsidRPr="00EF3609">
              <w:rPr>
                <w:rFonts w:eastAsia="Times New Roman" w:cs="Calibri"/>
                <w:color w:val="000000"/>
              </w:rPr>
              <w:t> </w:t>
            </w:r>
          </w:p>
        </w:tc>
        <w:tc>
          <w:tcPr>
            <w:tcW w:w="1065"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 </w:t>
            </w:r>
          </w:p>
        </w:tc>
        <w:tc>
          <w:tcPr>
            <w:tcW w:w="3744" w:type="dxa"/>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 </w:t>
            </w:r>
          </w:p>
        </w:tc>
        <w:tc>
          <w:tcPr>
            <w:tcW w:w="1110" w:type="dxa"/>
            <w:gridSpan w:val="2"/>
            <w:tcBorders>
              <w:top w:val="nil"/>
              <w:left w:val="nil"/>
              <w:bottom w:val="single" w:sz="4" w:space="0" w:color="auto"/>
              <w:right w:val="single" w:sz="4" w:space="0" w:color="auto"/>
            </w:tcBorders>
            <w:shd w:val="clear" w:color="auto" w:fill="auto"/>
            <w:noWrap/>
            <w:vAlign w:val="bottom"/>
            <w:hideMark/>
          </w:tcPr>
          <w:p w:rsidR="00D95840" w:rsidRPr="00EF3609" w:rsidRDefault="00D95840" w:rsidP="00EC03F0">
            <w:pPr>
              <w:spacing w:after="0" w:line="240" w:lineRule="auto"/>
              <w:rPr>
                <w:rFonts w:eastAsia="Times New Roman" w:cs="Calibri"/>
                <w:b/>
                <w:bCs/>
                <w:color w:val="000000"/>
              </w:rPr>
            </w:pPr>
            <w:r w:rsidRPr="00EF3609">
              <w:rPr>
                <w:rFonts w:eastAsia="Times New Roman" w:cs="Calibri"/>
                <w:b/>
                <w:bCs/>
                <w:color w:val="000000"/>
              </w:rPr>
              <w:t xml:space="preserve">  9,442,580 </w:t>
            </w:r>
          </w:p>
        </w:tc>
      </w:tr>
    </w:tbl>
    <w:p w:rsidR="00D95840" w:rsidRDefault="00D95840" w:rsidP="00D95840">
      <w:pPr>
        <w:jc w:val="center"/>
        <w:rPr>
          <w:rFonts w:ascii="Cambria" w:hAnsi="Cambria"/>
          <w:b/>
        </w:rPr>
      </w:pPr>
    </w:p>
    <w:p w:rsidR="00D95840" w:rsidRDefault="00D95840" w:rsidP="00D95840">
      <w:pPr>
        <w:jc w:val="center"/>
        <w:rPr>
          <w:rFonts w:ascii="Cambria" w:hAnsi="Cambria"/>
          <w:b/>
        </w:rPr>
      </w:pPr>
    </w:p>
    <w:p w:rsidR="00D95840" w:rsidRDefault="00D95840" w:rsidP="00D95840">
      <w:pPr>
        <w:jc w:val="center"/>
        <w:rPr>
          <w:rFonts w:ascii="Cambria" w:hAnsi="Cambria"/>
          <w:b/>
        </w:rPr>
      </w:pPr>
    </w:p>
    <w:p w:rsidR="00D95840" w:rsidRDefault="00D95840" w:rsidP="00D95840">
      <w:pPr>
        <w:jc w:val="center"/>
        <w:rPr>
          <w:rFonts w:ascii="Cambria" w:hAnsi="Cambria"/>
          <w:b/>
        </w:rPr>
      </w:pPr>
    </w:p>
    <w:p w:rsidR="00D95840" w:rsidRDefault="00D95840" w:rsidP="00D95840">
      <w:pPr>
        <w:jc w:val="center"/>
        <w:rPr>
          <w:rFonts w:ascii="Cambria" w:hAnsi="Cambria"/>
          <w:b/>
        </w:rPr>
      </w:pPr>
    </w:p>
    <w:p w:rsidR="00D95840" w:rsidRDefault="00D95840" w:rsidP="00D95840">
      <w:pPr>
        <w:jc w:val="center"/>
        <w:rPr>
          <w:rFonts w:ascii="Cambria" w:hAnsi="Cambria"/>
          <w:b/>
        </w:rPr>
      </w:pPr>
    </w:p>
    <w:p w:rsidR="00D95840" w:rsidRDefault="00D95840" w:rsidP="00D95840">
      <w:pPr>
        <w:rPr>
          <w:rFonts w:ascii="Cambria" w:hAnsi="Cambria"/>
          <w:b/>
        </w:rPr>
      </w:pPr>
    </w:p>
    <w:p w:rsidR="00D95840" w:rsidRDefault="00D95840" w:rsidP="00D95840">
      <w:pPr>
        <w:jc w:val="center"/>
        <w:rPr>
          <w:rFonts w:ascii="Cambria" w:hAnsi="Cambria"/>
          <w:b/>
        </w:rPr>
      </w:pPr>
    </w:p>
    <w:p w:rsidR="00D95840" w:rsidRDefault="00D95840" w:rsidP="00D95840">
      <w:pPr>
        <w:pStyle w:val="ListParagraph"/>
        <w:ind w:left="0"/>
        <w:rPr>
          <w:sz w:val="24"/>
          <w:szCs w:val="24"/>
        </w:rPr>
      </w:pPr>
      <w:r>
        <w:rPr>
          <w:noProof/>
          <w:sz w:val="24"/>
          <w:szCs w:val="24"/>
        </w:rPr>
        <w:lastRenderedPageBreak/>
        <w:drawing>
          <wp:inline distT="0" distB="0" distL="0" distR="0">
            <wp:extent cx="5709285" cy="739203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09285" cy="7392035"/>
                    </a:xfrm>
                    <a:prstGeom prst="rect">
                      <a:avLst/>
                    </a:prstGeom>
                    <a:noFill/>
                    <a:ln w="9525">
                      <a:noFill/>
                      <a:miter lim="800000"/>
                      <a:headEnd/>
                      <a:tailEnd/>
                    </a:ln>
                  </pic:spPr>
                </pic:pic>
              </a:graphicData>
            </a:graphic>
          </wp:inline>
        </w:drawing>
      </w:r>
    </w:p>
    <w:p w:rsidR="00D95840" w:rsidRDefault="00D95840" w:rsidP="00D95840">
      <w:pPr>
        <w:pStyle w:val="ListParagraph"/>
        <w:ind w:left="0"/>
        <w:rPr>
          <w:sz w:val="24"/>
          <w:szCs w:val="24"/>
        </w:rPr>
      </w:pPr>
    </w:p>
    <w:tbl>
      <w:tblPr>
        <w:tblpPr w:leftFromText="180" w:rightFromText="180" w:vertAnchor="text" w:horzAnchor="page" w:tblpX="1697" w:tblpY="4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60"/>
      </w:tblGrid>
      <w:tr w:rsidR="00D95840" w:rsidRPr="00463074" w:rsidTr="00EC03F0">
        <w:trPr>
          <w:trHeight w:val="410"/>
        </w:trPr>
        <w:tc>
          <w:tcPr>
            <w:tcW w:w="9360" w:type="dxa"/>
          </w:tcPr>
          <w:p w:rsidR="00D95840" w:rsidRPr="00463074" w:rsidRDefault="00D95840" w:rsidP="00EC03F0">
            <w:pPr>
              <w:autoSpaceDE w:val="0"/>
              <w:autoSpaceDN w:val="0"/>
              <w:adjustRightInd w:val="0"/>
              <w:ind w:firstLine="453"/>
              <w:jc w:val="both"/>
              <w:rPr>
                <w:sz w:val="24"/>
                <w:szCs w:val="24"/>
              </w:rPr>
            </w:pPr>
            <w:r w:rsidRPr="00463074">
              <w:rPr>
                <w:sz w:val="24"/>
                <w:szCs w:val="24"/>
              </w:rPr>
              <w:lastRenderedPageBreak/>
              <w:t>21.  The financial year of the Authority shall be the period of twelve months ending on 31</w:t>
            </w:r>
            <w:r w:rsidRPr="00463074">
              <w:rPr>
                <w:sz w:val="24"/>
                <w:szCs w:val="24"/>
                <w:vertAlign w:val="superscript"/>
              </w:rPr>
              <w:t>st</w:t>
            </w:r>
            <w:r w:rsidRPr="00463074">
              <w:rPr>
                <w:sz w:val="24"/>
                <w:szCs w:val="24"/>
              </w:rPr>
              <w:t xml:space="preserve"> December in each year.</w:t>
            </w:r>
          </w:p>
        </w:tc>
      </w:tr>
      <w:tr w:rsidR="00D95840" w:rsidRPr="00463074" w:rsidTr="00EC03F0">
        <w:trPr>
          <w:trHeight w:val="410"/>
        </w:trPr>
        <w:tc>
          <w:tcPr>
            <w:tcW w:w="9360" w:type="dxa"/>
          </w:tcPr>
          <w:p w:rsidR="00D95840" w:rsidRPr="00B273E2" w:rsidRDefault="00D95840" w:rsidP="00EC03F0">
            <w:pPr>
              <w:autoSpaceDE w:val="0"/>
              <w:autoSpaceDN w:val="0"/>
              <w:adjustRightInd w:val="0"/>
              <w:ind w:firstLine="453"/>
              <w:jc w:val="both"/>
              <w:rPr>
                <w:sz w:val="24"/>
                <w:szCs w:val="24"/>
              </w:rPr>
            </w:pPr>
            <w:r w:rsidRPr="00B273E2">
              <w:rPr>
                <w:sz w:val="24"/>
                <w:szCs w:val="24"/>
              </w:rPr>
              <w:t>22.</w:t>
            </w:r>
            <w:r w:rsidRPr="00B273E2">
              <w:rPr>
                <w:i/>
                <w:sz w:val="24"/>
                <w:szCs w:val="24"/>
              </w:rPr>
              <w:t xml:space="preserve"> (1) The Authority shall cause to be kept proper books of accounts and other records relating to the affairs of the Authority and shall prepare annually a statement of accounts in a form satisfactory to the Minister and to the Minister of Finance, being a form which shall conform with established accounting principles.</w:t>
            </w:r>
          </w:p>
        </w:tc>
      </w:tr>
      <w:tr w:rsidR="00D95840" w:rsidRPr="00463074" w:rsidTr="00EC03F0">
        <w:trPr>
          <w:trHeight w:val="144"/>
        </w:trPr>
        <w:tc>
          <w:tcPr>
            <w:tcW w:w="9360" w:type="dxa"/>
          </w:tcPr>
          <w:p w:rsidR="00D95840" w:rsidRPr="00B273E2" w:rsidRDefault="00D95840" w:rsidP="00EC03F0">
            <w:pPr>
              <w:autoSpaceDE w:val="0"/>
              <w:autoSpaceDN w:val="0"/>
              <w:adjustRightInd w:val="0"/>
              <w:ind w:firstLine="633"/>
              <w:jc w:val="both"/>
              <w:rPr>
                <w:sz w:val="24"/>
                <w:szCs w:val="24"/>
              </w:rPr>
            </w:pPr>
            <w:r w:rsidRPr="00B273E2">
              <w:rPr>
                <w:sz w:val="24"/>
                <w:szCs w:val="24"/>
              </w:rPr>
              <w:t>(2) The accounts of the Authority shall be audited annually by the Auditor General.</w:t>
            </w:r>
          </w:p>
        </w:tc>
      </w:tr>
      <w:tr w:rsidR="00D95840" w:rsidRPr="00463074" w:rsidTr="00EC03F0">
        <w:trPr>
          <w:trHeight w:val="410"/>
        </w:trPr>
        <w:tc>
          <w:tcPr>
            <w:tcW w:w="9360" w:type="dxa"/>
          </w:tcPr>
          <w:p w:rsidR="00D95840" w:rsidRPr="00463074" w:rsidRDefault="00D95840" w:rsidP="00EC03F0">
            <w:pPr>
              <w:autoSpaceDE w:val="0"/>
              <w:autoSpaceDN w:val="0"/>
              <w:adjustRightInd w:val="0"/>
              <w:ind w:firstLine="453"/>
              <w:jc w:val="both"/>
              <w:rPr>
                <w:sz w:val="24"/>
                <w:szCs w:val="24"/>
              </w:rPr>
            </w:pPr>
            <w:r w:rsidRPr="00463074">
              <w:rPr>
                <w:sz w:val="24"/>
                <w:szCs w:val="24"/>
              </w:rPr>
              <w:t>23.  The Authority shall submit to the Minister an annual report concerning its activities during the financial year which shall include information on the financial affairs, operations and performance during that financial year, and the Minister shall cause a copy of the report to be presented to the National Assembly, in accordance with section 80 of the Fiscal Management and Accountability Act.</w:t>
            </w:r>
          </w:p>
        </w:tc>
      </w:tr>
      <w:tr w:rsidR="00D95840" w:rsidRPr="00463074" w:rsidTr="00EC03F0">
        <w:trPr>
          <w:trHeight w:val="410"/>
        </w:trPr>
        <w:tc>
          <w:tcPr>
            <w:tcW w:w="9360" w:type="dxa"/>
          </w:tcPr>
          <w:p w:rsidR="00D95840" w:rsidRPr="00463074" w:rsidRDefault="00D95840" w:rsidP="00EC03F0">
            <w:pPr>
              <w:ind w:firstLine="453"/>
              <w:jc w:val="both"/>
              <w:rPr>
                <w:sz w:val="24"/>
                <w:szCs w:val="24"/>
              </w:rPr>
            </w:pPr>
            <w:r w:rsidRPr="00463074">
              <w:rPr>
                <w:sz w:val="24"/>
                <w:szCs w:val="24"/>
              </w:rPr>
              <w:t xml:space="preserve">24. Pursuant to section 82 of the Fiscal Management and Accountability Act, the Minister responsible for finance may by Order designate the Authority a budget agency, in which case the relevant provisions of that Act shall apply to the Authority. </w:t>
            </w:r>
          </w:p>
        </w:tc>
      </w:tr>
      <w:tr w:rsidR="00D95840" w:rsidRPr="00463074" w:rsidTr="00EC03F0">
        <w:trPr>
          <w:trHeight w:val="410"/>
        </w:trPr>
        <w:tc>
          <w:tcPr>
            <w:tcW w:w="9360" w:type="dxa"/>
          </w:tcPr>
          <w:p w:rsidR="00D95840" w:rsidRPr="00463074" w:rsidRDefault="00D95840" w:rsidP="00EC03F0">
            <w:pPr>
              <w:autoSpaceDE w:val="0"/>
              <w:autoSpaceDN w:val="0"/>
              <w:adjustRightInd w:val="0"/>
              <w:ind w:firstLine="453"/>
              <w:jc w:val="both"/>
              <w:rPr>
                <w:sz w:val="24"/>
                <w:szCs w:val="24"/>
              </w:rPr>
            </w:pPr>
            <w:r w:rsidRPr="00463074">
              <w:rPr>
                <w:sz w:val="24"/>
                <w:szCs w:val="24"/>
              </w:rPr>
              <w:t xml:space="preserve">25. The Authority, its assets, property, income and its operations and transactions </w:t>
            </w:r>
            <w:proofErr w:type="spellStart"/>
            <w:r w:rsidRPr="00463074">
              <w:rPr>
                <w:sz w:val="24"/>
                <w:szCs w:val="24"/>
              </w:rPr>
              <w:t>authorised</w:t>
            </w:r>
            <w:proofErr w:type="spellEnd"/>
            <w:r w:rsidRPr="00463074">
              <w:rPr>
                <w:sz w:val="24"/>
                <w:szCs w:val="24"/>
              </w:rPr>
              <w:t xml:space="preserve"> by this Act, shall be exempt from all taxation including customs duties, consumption tax, capital gains tax, corporation tax, income tax, property tax, and purchase tax, and the Authority shall be exempt from payment of any tax or duty whatsoever.</w:t>
            </w:r>
          </w:p>
        </w:tc>
      </w:tr>
    </w:tbl>
    <w:p w:rsidR="00D95840" w:rsidRDefault="00D95840" w:rsidP="00D95840">
      <w:pPr>
        <w:pStyle w:val="ListParagraph"/>
        <w:ind w:left="0"/>
        <w:jc w:val="center"/>
        <w:rPr>
          <w:b/>
          <w:sz w:val="24"/>
          <w:szCs w:val="24"/>
        </w:rPr>
      </w:pPr>
      <w:r>
        <w:rPr>
          <w:b/>
          <w:sz w:val="24"/>
          <w:szCs w:val="24"/>
        </w:rPr>
        <w:t>Appendix 3</w:t>
      </w:r>
    </w:p>
    <w:p w:rsidR="00D95840" w:rsidRDefault="00D95840" w:rsidP="00D95840">
      <w:pPr>
        <w:pStyle w:val="ListParagraph"/>
        <w:ind w:left="0"/>
        <w:jc w:val="center"/>
        <w:rPr>
          <w:b/>
          <w:sz w:val="24"/>
          <w:szCs w:val="24"/>
        </w:rPr>
      </w:pPr>
    </w:p>
    <w:p w:rsidR="00D95840" w:rsidRPr="005D58DA" w:rsidRDefault="00D95840" w:rsidP="00D95840">
      <w:pPr>
        <w:pStyle w:val="ListParagraph"/>
        <w:ind w:left="0"/>
        <w:jc w:val="center"/>
        <w:rPr>
          <w:b/>
          <w:sz w:val="24"/>
          <w:szCs w:val="24"/>
        </w:rPr>
      </w:pPr>
    </w:p>
    <w:p w:rsidR="00D95840" w:rsidRDefault="00D95840" w:rsidP="00D95840">
      <w:pPr>
        <w:rPr>
          <w:b/>
        </w:rPr>
      </w:pPr>
    </w:p>
    <w:p w:rsidR="00D95840" w:rsidRDefault="00D95840" w:rsidP="00D95840">
      <w:pPr>
        <w:rPr>
          <w:b/>
        </w:rPr>
      </w:pPr>
    </w:p>
    <w:p w:rsidR="00D95840" w:rsidRDefault="00D95840" w:rsidP="00D95840">
      <w:pPr>
        <w:rPr>
          <w:b/>
        </w:rPr>
      </w:pPr>
    </w:p>
    <w:p w:rsidR="00D95840" w:rsidRDefault="00D95840" w:rsidP="00D95840">
      <w:pPr>
        <w:rPr>
          <w:b/>
        </w:rPr>
      </w:pPr>
    </w:p>
    <w:p w:rsidR="00D95840" w:rsidRDefault="00D95840" w:rsidP="00D95840">
      <w:pPr>
        <w:rPr>
          <w:b/>
        </w:rPr>
      </w:pPr>
    </w:p>
    <w:p w:rsidR="00D95840" w:rsidRDefault="00D95840" w:rsidP="00D95840">
      <w:pPr>
        <w:rPr>
          <w:b/>
        </w:rPr>
      </w:pPr>
    </w:p>
    <w:p w:rsidR="00D95840" w:rsidRDefault="00D95840" w:rsidP="00D95840">
      <w:pPr>
        <w:rPr>
          <w:b/>
        </w:rPr>
      </w:pPr>
    </w:p>
    <w:p w:rsidR="00D95840" w:rsidRPr="00060637" w:rsidRDefault="00D95840" w:rsidP="00D95840">
      <w:pPr>
        <w:jc w:val="center"/>
        <w:rPr>
          <w:b/>
        </w:rPr>
      </w:pPr>
      <w:r>
        <w:rPr>
          <w:b/>
        </w:rPr>
        <w:t>Appendix 4</w:t>
      </w:r>
    </w:p>
    <w:p w:rsidR="00D95840" w:rsidRDefault="00D95840" w:rsidP="00D95840">
      <w:r>
        <w:rPr>
          <w:noProof/>
        </w:rPr>
        <w:lastRenderedPageBreak/>
        <w:drawing>
          <wp:inline distT="0" distB="0" distL="0" distR="0">
            <wp:extent cx="6031865" cy="7545705"/>
            <wp:effectExtent l="1905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031865" cy="7545705"/>
                    </a:xfrm>
                    <a:prstGeom prst="rect">
                      <a:avLst/>
                    </a:prstGeom>
                    <a:noFill/>
                    <a:ln w="9525">
                      <a:noFill/>
                      <a:miter lim="800000"/>
                      <a:headEnd/>
                      <a:tailEnd/>
                    </a:ln>
                  </pic:spPr>
                </pic:pic>
              </a:graphicData>
            </a:graphic>
          </wp:inline>
        </w:drawing>
      </w:r>
    </w:p>
    <w:p w:rsidR="00D95840" w:rsidRDefault="00D95840" w:rsidP="00D95840">
      <w:r>
        <w:rPr>
          <w:noProof/>
        </w:rPr>
        <w:lastRenderedPageBreak/>
        <w:drawing>
          <wp:inline distT="0" distB="0" distL="0" distR="0">
            <wp:extent cx="5947410" cy="741489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7410" cy="7414895"/>
                    </a:xfrm>
                    <a:prstGeom prst="rect">
                      <a:avLst/>
                    </a:prstGeom>
                    <a:noFill/>
                    <a:ln w="9525">
                      <a:noFill/>
                      <a:miter lim="800000"/>
                      <a:headEnd/>
                      <a:tailEnd/>
                    </a:ln>
                  </pic:spPr>
                </pic:pic>
              </a:graphicData>
            </a:graphic>
          </wp:inline>
        </w:drawing>
      </w:r>
    </w:p>
    <w:p w:rsidR="00D95840" w:rsidRDefault="00D95840" w:rsidP="00D95840"/>
    <w:p w:rsidR="00D95840" w:rsidRDefault="00D95840" w:rsidP="00D95840">
      <w:r>
        <w:rPr>
          <w:noProof/>
        </w:rPr>
        <w:lastRenderedPageBreak/>
        <w:drawing>
          <wp:inline distT="0" distB="0" distL="0" distR="0">
            <wp:extent cx="5947410" cy="706183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7410" cy="7061835"/>
                    </a:xfrm>
                    <a:prstGeom prst="rect">
                      <a:avLst/>
                    </a:prstGeom>
                    <a:noFill/>
                    <a:ln w="9525">
                      <a:noFill/>
                      <a:miter lim="800000"/>
                      <a:headEnd/>
                      <a:tailEnd/>
                    </a:ln>
                  </pic:spPr>
                </pic:pic>
              </a:graphicData>
            </a:graphic>
          </wp:inline>
        </w:drawing>
      </w:r>
    </w:p>
    <w:p w:rsidR="00D95840" w:rsidRDefault="00D95840" w:rsidP="00D95840">
      <w:r>
        <w:rPr>
          <w:noProof/>
        </w:rPr>
        <w:lastRenderedPageBreak/>
        <w:drawing>
          <wp:inline distT="0" distB="0" distL="0" distR="0">
            <wp:extent cx="5955030" cy="7345680"/>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55030" cy="7345680"/>
                    </a:xfrm>
                    <a:prstGeom prst="rect">
                      <a:avLst/>
                    </a:prstGeom>
                    <a:noFill/>
                    <a:ln w="9525">
                      <a:noFill/>
                      <a:miter lim="800000"/>
                      <a:headEnd/>
                      <a:tailEnd/>
                    </a:ln>
                  </pic:spPr>
                </pic:pic>
              </a:graphicData>
            </a:graphic>
          </wp:inline>
        </w:drawing>
      </w:r>
    </w:p>
    <w:p w:rsidR="00D95840" w:rsidRDefault="00D95840" w:rsidP="00D95840">
      <w:r>
        <w:rPr>
          <w:noProof/>
        </w:rPr>
        <w:lastRenderedPageBreak/>
        <w:drawing>
          <wp:inline distT="0" distB="0" distL="0" distR="0">
            <wp:extent cx="5939790" cy="7315200"/>
            <wp:effectExtent l="1905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39790" cy="7315200"/>
                    </a:xfrm>
                    <a:prstGeom prst="rect">
                      <a:avLst/>
                    </a:prstGeom>
                    <a:noFill/>
                    <a:ln w="9525">
                      <a:noFill/>
                      <a:miter lim="800000"/>
                      <a:headEnd/>
                      <a:tailEnd/>
                    </a:ln>
                  </pic:spPr>
                </pic:pic>
              </a:graphicData>
            </a:graphic>
          </wp:inline>
        </w:drawing>
      </w:r>
    </w:p>
    <w:p w:rsidR="00D95840" w:rsidRDefault="00D95840" w:rsidP="00D95840">
      <w:r>
        <w:rPr>
          <w:noProof/>
        </w:rPr>
        <w:lastRenderedPageBreak/>
        <w:drawing>
          <wp:inline distT="0" distB="0" distL="0" distR="0">
            <wp:extent cx="5932170" cy="735393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32170" cy="7353935"/>
                    </a:xfrm>
                    <a:prstGeom prst="rect">
                      <a:avLst/>
                    </a:prstGeom>
                    <a:noFill/>
                    <a:ln w="9525">
                      <a:noFill/>
                      <a:miter lim="800000"/>
                      <a:headEnd/>
                      <a:tailEnd/>
                    </a:ln>
                  </pic:spPr>
                </pic:pic>
              </a:graphicData>
            </a:graphic>
          </wp:inline>
        </w:drawing>
      </w:r>
    </w:p>
    <w:p w:rsidR="00D95840" w:rsidRPr="00060637" w:rsidRDefault="00D95840" w:rsidP="00D95840">
      <w:pPr>
        <w:rPr>
          <w:b/>
        </w:rPr>
      </w:pPr>
    </w:p>
    <w:p w:rsidR="00D95840" w:rsidRDefault="00D95840" w:rsidP="00D95840">
      <w:r>
        <w:rPr>
          <w:noProof/>
        </w:rPr>
        <w:lastRenderedPageBreak/>
        <w:drawing>
          <wp:inline distT="0" distB="0" distL="0" distR="0">
            <wp:extent cx="5932170" cy="72612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32170" cy="7261225"/>
                    </a:xfrm>
                    <a:prstGeom prst="rect">
                      <a:avLst/>
                    </a:prstGeom>
                    <a:noFill/>
                    <a:ln w="9525">
                      <a:noFill/>
                      <a:miter lim="800000"/>
                      <a:headEnd/>
                      <a:tailEnd/>
                    </a:ln>
                  </pic:spPr>
                </pic:pic>
              </a:graphicData>
            </a:graphic>
          </wp:inline>
        </w:drawing>
      </w:r>
    </w:p>
    <w:p w:rsidR="00D95840" w:rsidRDefault="00D95840" w:rsidP="00D95840"/>
    <w:p w:rsidR="00D95840" w:rsidRPr="00060637" w:rsidRDefault="00D95840" w:rsidP="00D95840">
      <w:pPr>
        <w:rPr>
          <w:b/>
        </w:rPr>
      </w:pPr>
    </w:p>
    <w:p w:rsidR="00D95840" w:rsidRDefault="00D95840" w:rsidP="00D95840">
      <w:r>
        <w:rPr>
          <w:noProof/>
        </w:rPr>
        <w:lastRenderedPageBreak/>
        <w:drawing>
          <wp:inline distT="0" distB="0" distL="0" distR="0">
            <wp:extent cx="5932170" cy="725360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932170" cy="7253605"/>
                    </a:xfrm>
                    <a:prstGeom prst="rect">
                      <a:avLst/>
                    </a:prstGeom>
                    <a:noFill/>
                    <a:ln w="9525">
                      <a:noFill/>
                      <a:miter lim="800000"/>
                      <a:headEnd/>
                      <a:tailEnd/>
                    </a:ln>
                  </pic:spPr>
                </pic:pic>
              </a:graphicData>
            </a:graphic>
          </wp:inline>
        </w:drawing>
      </w:r>
    </w:p>
    <w:p w:rsidR="00D95840" w:rsidRPr="00060637" w:rsidRDefault="00D95840" w:rsidP="00D95840">
      <w:pPr>
        <w:rPr>
          <w:b/>
        </w:rPr>
      </w:pPr>
    </w:p>
    <w:p w:rsidR="00D95840" w:rsidRDefault="00D95840" w:rsidP="00D95840">
      <w:r>
        <w:rPr>
          <w:noProof/>
        </w:rPr>
        <w:lastRenderedPageBreak/>
        <w:drawing>
          <wp:inline distT="0" distB="0" distL="0" distR="0">
            <wp:extent cx="5939790" cy="7338060"/>
            <wp:effectExtent l="19050" t="0" r="381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939790" cy="7338060"/>
                    </a:xfrm>
                    <a:prstGeom prst="rect">
                      <a:avLst/>
                    </a:prstGeom>
                    <a:noFill/>
                    <a:ln w="9525">
                      <a:noFill/>
                      <a:miter lim="800000"/>
                      <a:headEnd/>
                      <a:tailEnd/>
                    </a:ln>
                  </pic:spPr>
                </pic:pic>
              </a:graphicData>
            </a:graphic>
          </wp:inline>
        </w:drawing>
      </w:r>
    </w:p>
    <w:p w:rsidR="00D95840" w:rsidRPr="00060637" w:rsidRDefault="00D95840" w:rsidP="00D95840">
      <w:pPr>
        <w:rPr>
          <w:b/>
        </w:rPr>
      </w:pPr>
    </w:p>
    <w:p w:rsidR="00DA23D3" w:rsidRDefault="00DA23D3"/>
    <w:sectPr w:rsidR="00DA23D3" w:rsidSect="00DA23D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merican Classic">
    <w:altName w:val="Times New Roman"/>
    <w:charset w:val="00"/>
    <w:family w:val="roman"/>
    <w:pitch w:val="variable"/>
    <w:sig w:usb0="00000001" w:usb1="00000000" w:usb2="00000000" w:usb3="00000000" w:csb0="00000009" w:csb1="00000000"/>
  </w:font>
  <w:font w:name="Times New Roman">
    <w:panose1 w:val="02020603050405020304"/>
    <w:charset w:val="00"/>
    <w:family w:val="roman"/>
    <w:pitch w:val="variable"/>
    <w:sig w:usb0="E0002EFF" w:usb1="C0007843" w:usb2="00000009" w:usb3="00000000" w:csb0="000001FF" w:csb1="00000000"/>
  </w:font>
  <w:font w:name="AGaramondPro-BoldItalic">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3596"/>
    <w:multiLevelType w:val="hybridMultilevel"/>
    <w:tmpl w:val="03EE3FC8"/>
    <w:lvl w:ilvl="0" w:tplc="8F566E8C">
      <w:numFmt w:val="bullet"/>
      <w:lvlText w:val="-"/>
      <w:lvlJc w:val="left"/>
      <w:pPr>
        <w:ind w:left="720" w:hanging="360"/>
      </w:pPr>
      <w:rPr>
        <w:rFonts w:ascii="American Classic" w:eastAsia="Times New Roman" w:hAnsi="American Classic" w:cs="AGaramondPro-BoldItal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A4E52"/>
    <w:multiLevelType w:val="hybridMultilevel"/>
    <w:tmpl w:val="4F584DE0"/>
    <w:lvl w:ilvl="0" w:tplc="0409000F">
      <w:start w:val="1"/>
      <w:numFmt w:val="decimal"/>
      <w:lvlText w:val="%1."/>
      <w:lvlJc w:val="left"/>
      <w:pPr>
        <w:ind w:left="36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41682"/>
    <w:multiLevelType w:val="hybridMultilevel"/>
    <w:tmpl w:val="6EC2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F43F0"/>
    <w:multiLevelType w:val="hybridMultilevel"/>
    <w:tmpl w:val="D48810F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7F11B7"/>
    <w:multiLevelType w:val="hybridMultilevel"/>
    <w:tmpl w:val="9DCAD25E"/>
    <w:lvl w:ilvl="0" w:tplc="21B8F6D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F3BC5"/>
    <w:multiLevelType w:val="hybridMultilevel"/>
    <w:tmpl w:val="5162B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DA4948"/>
    <w:multiLevelType w:val="hybridMultilevel"/>
    <w:tmpl w:val="32288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144F3C"/>
    <w:multiLevelType w:val="hybridMultilevel"/>
    <w:tmpl w:val="FF8A1C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AA4A44"/>
    <w:multiLevelType w:val="hybridMultilevel"/>
    <w:tmpl w:val="BB52D73A"/>
    <w:lvl w:ilvl="0" w:tplc="73D411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DC60FA"/>
    <w:multiLevelType w:val="hybridMultilevel"/>
    <w:tmpl w:val="699CDF70"/>
    <w:lvl w:ilvl="0" w:tplc="24090003">
      <w:start w:val="1"/>
      <w:numFmt w:val="bullet"/>
      <w:lvlText w:val="o"/>
      <w:lvlJc w:val="left"/>
      <w:pPr>
        <w:ind w:left="720" w:hanging="360"/>
      </w:pPr>
      <w:rPr>
        <w:rFonts w:ascii="Courier New" w:hAnsi="Courier New" w:cs="Courier New"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0">
    <w:nsid w:val="247B38A9"/>
    <w:multiLevelType w:val="hybridMultilevel"/>
    <w:tmpl w:val="CF86C6E6"/>
    <w:lvl w:ilvl="0" w:tplc="5EB2292A">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3C71DA"/>
    <w:multiLevelType w:val="hybridMultilevel"/>
    <w:tmpl w:val="28360E56"/>
    <w:lvl w:ilvl="0" w:tplc="73D411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77FF4"/>
    <w:multiLevelType w:val="hybridMultilevel"/>
    <w:tmpl w:val="300EE0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03E35"/>
    <w:multiLevelType w:val="hybridMultilevel"/>
    <w:tmpl w:val="8FAC303A"/>
    <w:lvl w:ilvl="0" w:tplc="8F566E8C">
      <w:numFmt w:val="bullet"/>
      <w:lvlText w:val="-"/>
      <w:lvlJc w:val="left"/>
      <w:pPr>
        <w:ind w:left="360" w:hanging="360"/>
      </w:pPr>
      <w:rPr>
        <w:rFonts w:ascii="American Classic" w:eastAsia="Times New Roman" w:hAnsi="American Classic" w:cs="AGaramondPro-BoldItal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B5226F0"/>
    <w:multiLevelType w:val="hybridMultilevel"/>
    <w:tmpl w:val="F326A412"/>
    <w:lvl w:ilvl="0" w:tplc="DA544B7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E69B4"/>
    <w:multiLevelType w:val="hybridMultilevel"/>
    <w:tmpl w:val="7CDA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C92542"/>
    <w:multiLevelType w:val="hybridMultilevel"/>
    <w:tmpl w:val="844AA10C"/>
    <w:lvl w:ilvl="0" w:tplc="8F566E8C">
      <w:numFmt w:val="bullet"/>
      <w:lvlText w:val="-"/>
      <w:lvlJc w:val="left"/>
      <w:pPr>
        <w:ind w:left="720" w:hanging="360"/>
      </w:pPr>
      <w:rPr>
        <w:rFonts w:ascii="American Classic" w:eastAsia="Times New Roman" w:hAnsi="American Classic" w:cs="AGaramondPro-BoldItal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BC47FC"/>
    <w:multiLevelType w:val="hybridMultilevel"/>
    <w:tmpl w:val="C38C7FEC"/>
    <w:lvl w:ilvl="0" w:tplc="73D411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F131F4"/>
    <w:multiLevelType w:val="hybridMultilevel"/>
    <w:tmpl w:val="2C54150E"/>
    <w:lvl w:ilvl="0" w:tplc="8F566E8C">
      <w:numFmt w:val="bullet"/>
      <w:lvlText w:val="-"/>
      <w:lvlJc w:val="left"/>
      <w:pPr>
        <w:ind w:left="360" w:hanging="360"/>
      </w:pPr>
      <w:rPr>
        <w:rFonts w:ascii="American Classic" w:eastAsia="Times New Roman" w:hAnsi="American Classic" w:cs="AGaramondPro-BoldItal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58029C7"/>
    <w:multiLevelType w:val="hybridMultilevel"/>
    <w:tmpl w:val="960E1E2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8C6432E"/>
    <w:multiLevelType w:val="hybridMultilevel"/>
    <w:tmpl w:val="2112F34E"/>
    <w:lvl w:ilvl="0" w:tplc="5EB2292A">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BAB51CF"/>
    <w:multiLevelType w:val="hybridMultilevel"/>
    <w:tmpl w:val="80441D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CB5D95"/>
    <w:multiLevelType w:val="hybridMultilevel"/>
    <w:tmpl w:val="1D90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D8366C"/>
    <w:multiLevelType w:val="hybridMultilevel"/>
    <w:tmpl w:val="CB1EB3A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685BD8"/>
    <w:multiLevelType w:val="hybridMultilevel"/>
    <w:tmpl w:val="2B129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5D3E69"/>
    <w:multiLevelType w:val="multilevel"/>
    <w:tmpl w:val="BA9C78CA"/>
    <w:name w:val="Scheme A"/>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2610"/>
        </w:tabs>
        <w:ind w:left="2610" w:hanging="720"/>
      </w:pPr>
      <w:rPr>
        <w:u w:val="none"/>
      </w:rPr>
    </w:lvl>
    <w:lvl w:ilvl="2">
      <w:start w:val="1"/>
      <w:numFmt w:val="lowerLetter"/>
      <w:pStyle w:val="Heading3"/>
      <w:lvlText w:val="(%3)"/>
      <w:lvlJc w:val="left"/>
      <w:pPr>
        <w:tabs>
          <w:tab w:val="num" w:pos="1440"/>
        </w:tabs>
        <w:ind w:left="1440" w:hanging="720"/>
      </w:pPr>
    </w:lvl>
    <w:lvl w:ilvl="3">
      <w:start w:val="1"/>
      <w:numFmt w:val="lowerRoman"/>
      <w:pStyle w:val="Heading4"/>
      <w:lvlText w:val="(%4)"/>
      <w:lvlJc w:val="left"/>
      <w:pPr>
        <w:tabs>
          <w:tab w:val="num" w:pos="2160"/>
        </w:tabs>
        <w:ind w:left="2160" w:hanging="720"/>
      </w:pPr>
    </w:lvl>
    <w:lvl w:ilvl="4">
      <w:start w:val="1"/>
      <w:numFmt w:val="upperLetter"/>
      <w:pStyle w:val="Heading5"/>
      <w:lvlText w:val="(%5)"/>
      <w:lvlJc w:val="left"/>
      <w:pPr>
        <w:tabs>
          <w:tab w:val="num" w:pos="2880"/>
        </w:tabs>
        <w:ind w:left="2880" w:hanging="720"/>
      </w:pPr>
    </w:lvl>
    <w:lvl w:ilvl="5">
      <w:start w:val="1"/>
      <w:numFmt w:val="upperRoman"/>
      <w:pStyle w:val="Heading6"/>
      <w:lvlText w:val="(%6)"/>
      <w:lvlJc w:val="left"/>
      <w:pPr>
        <w:tabs>
          <w:tab w:val="num" w:pos="3600"/>
        </w:tabs>
        <w:ind w:left="3600" w:hanging="720"/>
      </w:pPr>
    </w:lvl>
    <w:lvl w:ilvl="6">
      <w:start w:val="1"/>
      <w:numFmt w:val="lowerLetter"/>
      <w:pStyle w:val="Heading7"/>
      <w:lvlText w:val="%7."/>
      <w:lvlJc w:val="left"/>
      <w:pPr>
        <w:tabs>
          <w:tab w:val="num" w:pos="4320"/>
        </w:tabs>
        <w:ind w:left="4320" w:hanging="720"/>
      </w:pPr>
    </w:lvl>
    <w:lvl w:ilvl="7">
      <w:start w:val="1"/>
      <w:numFmt w:val="lowerRoman"/>
      <w:pStyle w:val="Heading8"/>
      <w:lvlText w:val="%8."/>
      <w:lvlJc w:val="left"/>
      <w:pPr>
        <w:tabs>
          <w:tab w:val="num" w:pos="5040"/>
        </w:tabs>
        <w:ind w:left="5040" w:hanging="720"/>
      </w:pPr>
    </w:lvl>
    <w:lvl w:ilvl="8">
      <w:start w:val="1"/>
      <w:numFmt w:val="upperLetter"/>
      <w:pStyle w:val="Heading9"/>
      <w:lvlText w:val="%9."/>
      <w:lvlJc w:val="left"/>
      <w:pPr>
        <w:tabs>
          <w:tab w:val="num" w:pos="5760"/>
        </w:tabs>
        <w:ind w:left="5760" w:hanging="720"/>
      </w:pPr>
    </w:lvl>
  </w:abstractNum>
  <w:abstractNum w:abstractNumId="26">
    <w:nsid w:val="4D910A24"/>
    <w:multiLevelType w:val="hybridMultilevel"/>
    <w:tmpl w:val="51C20D6A"/>
    <w:lvl w:ilvl="0" w:tplc="9A3EB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28326AB"/>
    <w:multiLevelType w:val="hybridMultilevel"/>
    <w:tmpl w:val="BEEAC89A"/>
    <w:lvl w:ilvl="0" w:tplc="FD1CB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8FD2839"/>
    <w:multiLevelType w:val="hybridMultilevel"/>
    <w:tmpl w:val="83B404AE"/>
    <w:lvl w:ilvl="0" w:tplc="DA544B7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111841"/>
    <w:multiLevelType w:val="hybridMultilevel"/>
    <w:tmpl w:val="E15AF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E57066D"/>
    <w:multiLevelType w:val="hybridMultilevel"/>
    <w:tmpl w:val="5A2EF9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3C2DCB"/>
    <w:multiLevelType w:val="hybridMultilevel"/>
    <w:tmpl w:val="7B087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92E60CD"/>
    <w:multiLevelType w:val="hybridMultilevel"/>
    <w:tmpl w:val="07FCC488"/>
    <w:lvl w:ilvl="0" w:tplc="5EB2292A">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C484760"/>
    <w:multiLevelType w:val="hybridMultilevel"/>
    <w:tmpl w:val="6DB2E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F086803"/>
    <w:multiLevelType w:val="hybridMultilevel"/>
    <w:tmpl w:val="16202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A624E3"/>
    <w:multiLevelType w:val="hybridMultilevel"/>
    <w:tmpl w:val="5700274C"/>
    <w:lvl w:ilvl="0" w:tplc="0FA69E2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AB701AB"/>
    <w:multiLevelType w:val="hybridMultilevel"/>
    <w:tmpl w:val="5628B87C"/>
    <w:lvl w:ilvl="0" w:tplc="73D411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AF1D23"/>
    <w:multiLevelType w:val="hybridMultilevel"/>
    <w:tmpl w:val="8D82403E"/>
    <w:lvl w:ilvl="0" w:tplc="0409000F">
      <w:start w:val="1"/>
      <w:numFmt w:val="decimal"/>
      <w:lvlText w:val="%1."/>
      <w:lvlJc w:val="left"/>
      <w:pPr>
        <w:ind w:left="720" w:hanging="360"/>
      </w:pPr>
      <w:rPr>
        <w:rFonts w:hint="default"/>
      </w:rPr>
    </w:lvl>
    <w:lvl w:ilvl="1" w:tplc="DDBC068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B671BC"/>
    <w:multiLevelType w:val="hybridMultilevel"/>
    <w:tmpl w:val="D5D01F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2"/>
  </w:num>
  <w:num w:numId="3">
    <w:abstractNumId w:val="3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0"/>
  </w:num>
  <w:num w:numId="8">
    <w:abstractNumId w:val="20"/>
  </w:num>
  <w:num w:numId="9">
    <w:abstractNumId w:val="35"/>
  </w:num>
  <w:num w:numId="10">
    <w:abstractNumId w:val="28"/>
  </w:num>
  <w:num w:numId="11">
    <w:abstractNumId w:val="14"/>
  </w:num>
  <w:num w:numId="12">
    <w:abstractNumId w:val="1"/>
  </w:num>
  <w:num w:numId="13">
    <w:abstractNumId w:val="15"/>
  </w:num>
  <w:num w:numId="14">
    <w:abstractNumId w:val="23"/>
  </w:num>
  <w:num w:numId="15">
    <w:abstractNumId w:val="7"/>
  </w:num>
  <w:num w:numId="16">
    <w:abstractNumId w:val="3"/>
  </w:num>
  <w:num w:numId="17">
    <w:abstractNumId w:val="24"/>
  </w:num>
  <w:num w:numId="18">
    <w:abstractNumId w:val="30"/>
  </w:num>
  <w:num w:numId="19">
    <w:abstractNumId w:val="34"/>
  </w:num>
  <w:num w:numId="20">
    <w:abstractNumId w:val="21"/>
  </w:num>
  <w:num w:numId="21">
    <w:abstractNumId w:val="25"/>
  </w:num>
  <w:num w:numId="22">
    <w:abstractNumId w:val="9"/>
  </w:num>
  <w:num w:numId="23">
    <w:abstractNumId w:val="16"/>
  </w:num>
  <w:num w:numId="24">
    <w:abstractNumId w:val="4"/>
  </w:num>
  <w:num w:numId="25">
    <w:abstractNumId w:val="27"/>
  </w:num>
  <w:num w:numId="26">
    <w:abstractNumId w:val="2"/>
  </w:num>
  <w:num w:numId="27">
    <w:abstractNumId w:val="26"/>
  </w:num>
  <w:num w:numId="28">
    <w:abstractNumId w:val="38"/>
  </w:num>
  <w:num w:numId="29">
    <w:abstractNumId w:val="11"/>
  </w:num>
  <w:num w:numId="30">
    <w:abstractNumId w:val="36"/>
  </w:num>
  <w:num w:numId="31">
    <w:abstractNumId w:val="8"/>
  </w:num>
  <w:num w:numId="32">
    <w:abstractNumId w:val="17"/>
  </w:num>
  <w:num w:numId="33">
    <w:abstractNumId w:val="37"/>
  </w:num>
  <w:num w:numId="34">
    <w:abstractNumId w:val="12"/>
  </w:num>
  <w:num w:numId="35">
    <w:abstractNumId w:val="13"/>
  </w:num>
  <w:num w:numId="36">
    <w:abstractNumId w:val="18"/>
  </w:num>
  <w:num w:numId="37">
    <w:abstractNumId w:val="29"/>
  </w:num>
  <w:num w:numId="38">
    <w:abstractNumId w:val="31"/>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5840"/>
    <w:rsid w:val="00662821"/>
    <w:rsid w:val="00B83843"/>
    <w:rsid w:val="00D95840"/>
    <w:rsid w:val="00DA23D3"/>
    <w:rsid w:val="00F707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840"/>
    <w:rPr>
      <w:rFonts w:ascii="Calibri" w:eastAsia="Calibri" w:hAnsi="Calibri" w:cs="Times New Roman"/>
    </w:rPr>
  </w:style>
  <w:style w:type="paragraph" w:styleId="Heading1">
    <w:name w:val="heading 1"/>
    <w:aliases w:val="H1"/>
    <w:basedOn w:val="Normal"/>
    <w:next w:val="Heading2"/>
    <w:link w:val="Heading1Char"/>
    <w:qFormat/>
    <w:rsid w:val="00D95840"/>
    <w:pPr>
      <w:keepNext/>
      <w:keepLines/>
      <w:numPr>
        <w:numId w:val="21"/>
      </w:numPr>
      <w:spacing w:before="360" w:after="0" w:line="240" w:lineRule="auto"/>
      <w:jc w:val="both"/>
      <w:outlineLvl w:val="0"/>
    </w:pPr>
    <w:rPr>
      <w:rFonts w:eastAsia="Times New Roman"/>
      <w:b/>
      <w:sz w:val="24"/>
      <w:szCs w:val="24"/>
      <w:lang w:val="en-GB"/>
    </w:rPr>
  </w:style>
  <w:style w:type="paragraph" w:styleId="Heading2">
    <w:name w:val="heading 2"/>
    <w:aliases w:val="H2"/>
    <w:basedOn w:val="Normal"/>
    <w:link w:val="Heading2Char"/>
    <w:qFormat/>
    <w:rsid w:val="00D95840"/>
    <w:pPr>
      <w:numPr>
        <w:ilvl w:val="1"/>
        <w:numId w:val="21"/>
      </w:numPr>
      <w:spacing w:before="240" w:after="0" w:line="240" w:lineRule="auto"/>
      <w:jc w:val="both"/>
      <w:outlineLvl w:val="1"/>
    </w:pPr>
    <w:rPr>
      <w:rFonts w:eastAsia="Times New Roman"/>
      <w:sz w:val="24"/>
      <w:szCs w:val="20"/>
      <w:lang w:val="en-GB"/>
    </w:rPr>
  </w:style>
  <w:style w:type="paragraph" w:styleId="Heading3">
    <w:name w:val="heading 3"/>
    <w:aliases w:val="H3"/>
    <w:basedOn w:val="Normal"/>
    <w:link w:val="Heading3Char"/>
    <w:qFormat/>
    <w:rsid w:val="00D95840"/>
    <w:pPr>
      <w:numPr>
        <w:ilvl w:val="2"/>
        <w:numId w:val="21"/>
      </w:numPr>
      <w:spacing w:before="240" w:after="0" w:line="240" w:lineRule="auto"/>
      <w:jc w:val="both"/>
      <w:outlineLvl w:val="2"/>
    </w:pPr>
    <w:rPr>
      <w:rFonts w:eastAsia="Times New Roman"/>
      <w:sz w:val="24"/>
      <w:szCs w:val="20"/>
      <w:lang w:val="en-GB"/>
    </w:rPr>
  </w:style>
  <w:style w:type="paragraph" w:styleId="Heading4">
    <w:name w:val="heading 4"/>
    <w:aliases w:val="H4"/>
    <w:basedOn w:val="Normal"/>
    <w:link w:val="Heading4Char"/>
    <w:qFormat/>
    <w:rsid w:val="00D95840"/>
    <w:pPr>
      <w:numPr>
        <w:ilvl w:val="3"/>
        <w:numId w:val="21"/>
      </w:numPr>
      <w:spacing w:before="240" w:after="0" w:line="240" w:lineRule="auto"/>
      <w:jc w:val="both"/>
      <w:outlineLvl w:val="3"/>
    </w:pPr>
    <w:rPr>
      <w:rFonts w:ascii="Times New Roman" w:eastAsia="Times New Roman" w:hAnsi="Times New Roman"/>
      <w:sz w:val="24"/>
      <w:szCs w:val="20"/>
      <w:lang w:val="en-GB"/>
    </w:rPr>
  </w:style>
  <w:style w:type="paragraph" w:styleId="Heading5">
    <w:name w:val="heading 5"/>
    <w:aliases w:val="H5"/>
    <w:basedOn w:val="Normal"/>
    <w:link w:val="Heading5Char"/>
    <w:qFormat/>
    <w:rsid w:val="00D95840"/>
    <w:pPr>
      <w:numPr>
        <w:ilvl w:val="4"/>
        <w:numId w:val="21"/>
      </w:numPr>
      <w:spacing w:before="240" w:after="0" w:line="240" w:lineRule="auto"/>
      <w:jc w:val="both"/>
      <w:outlineLvl w:val="4"/>
    </w:pPr>
    <w:rPr>
      <w:rFonts w:ascii="Times New Roman" w:eastAsia="Times New Roman" w:hAnsi="Times New Roman"/>
      <w:sz w:val="24"/>
      <w:szCs w:val="20"/>
      <w:lang w:val="en-GB"/>
    </w:rPr>
  </w:style>
  <w:style w:type="paragraph" w:styleId="Heading6">
    <w:name w:val="heading 6"/>
    <w:aliases w:val="H6"/>
    <w:basedOn w:val="Normal"/>
    <w:link w:val="Heading6Char"/>
    <w:qFormat/>
    <w:rsid w:val="00D95840"/>
    <w:pPr>
      <w:numPr>
        <w:ilvl w:val="5"/>
        <w:numId w:val="21"/>
      </w:numPr>
      <w:spacing w:before="240" w:after="0" w:line="240" w:lineRule="auto"/>
      <w:jc w:val="both"/>
      <w:outlineLvl w:val="5"/>
    </w:pPr>
    <w:rPr>
      <w:rFonts w:ascii="Times New Roman" w:eastAsia="Times New Roman" w:hAnsi="Times New Roman"/>
      <w:sz w:val="24"/>
      <w:szCs w:val="20"/>
      <w:lang w:val="en-GB"/>
    </w:rPr>
  </w:style>
  <w:style w:type="paragraph" w:styleId="Heading7">
    <w:name w:val="heading 7"/>
    <w:aliases w:val="H7"/>
    <w:basedOn w:val="Normal"/>
    <w:link w:val="Heading7Char"/>
    <w:qFormat/>
    <w:rsid w:val="00D95840"/>
    <w:pPr>
      <w:numPr>
        <w:ilvl w:val="6"/>
        <w:numId w:val="21"/>
      </w:numPr>
      <w:spacing w:before="240" w:after="0" w:line="240" w:lineRule="auto"/>
      <w:jc w:val="both"/>
      <w:outlineLvl w:val="6"/>
    </w:pPr>
    <w:rPr>
      <w:rFonts w:ascii="Times New Roman" w:eastAsia="Times New Roman" w:hAnsi="Times New Roman"/>
      <w:sz w:val="24"/>
      <w:szCs w:val="20"/>
      <w:lang w:val="en-GB"/>
    </w:rPr>
  </w:style>
  <w:style w:type="paragraph" w:styleId="Heading8">
    <w:name w:val="heading 8"/>
    <w:aliases w:val="H8"/>
    <w:basedOn w:val="Normal"/>
    <w:link w:val="Heading8Char"/>
    <w:qFormat/>
    <w:rsid w:val="00D95840"/>
    <w:pPr>
      <w:numPr>
        <w:ilvl w:val="7"/>
        <w:numId w:val="21"/>
      </w:numPr>
      <w:spacing w:before="240" w:after="0" w:line="240" w:lineRule="auto"/>
      <w:jc w:val="both"/>
      <w:outlineLvl w:val="7"/>
    </w:pPr>
    <w:rPr>
      <w:rFonts w:ascii="Times New Roman" w:eastAsia="Times New Roman" w:hAnsi="Times New Roman"/>
      <w:sz w:val="24"/>
      <w:szCs w:val="20"/>
      <w:lang w:val="en-GB"/>
    </w:rPr>
  </w:style>
  <w:style w:type="paragraph" w:styleId="Heading9">
    <w:name w:val="heading 9"/>
    <w:aliases w:val="H9"/>
    <w:basedOn w:val="Normal"/>
    <w:link w:val="Heading9Char"/>
    <w:qFormat/>
    <w:rsid w:val="00D95840"/>
    <w:pPr>
      <w:numPr>
        <w:ilvl w:val="8"/>
        <w:numId w:val="21"/>
      </w:numPr>
      <w:spacing w:before="240" w:after="0" w:line="240" w:lineRule="auto"/>
      <w:jc w:val="both"/>
      <w:outlineLvl w:val="8"/>
    </w:pPr>
    <w:rPr>
      <w:rFonts w:ascii="Times New Roman" w:eastAsia="Times New Roman" w:hAnsi="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D95840"/>
    <w:rPr>
      <w:rFonts w:ascii="Calibri" w:eastAsia="Times New Roman" w:hAnsi="Calibri" w:cs="Times New Roman"/>
      <w:b/>
      <w:sz w:val="24"/>
      <w:szCs w:val="24"/>
      <w:lang w:val="en-GB"/>
    </w:rPr>
  </w:style>
  <w:style w:type="character" w:customStyle="1" w:styleId="Heading2Char">
    <w:name w:val="Heading 2 Char"/>
    <w:aliases w:val="H2 Char"/>
    <w:basedOn w:val="DefaultParagraphFont"/>
    <w:link w:val="Heading2"/>
    <w:rsid w:val="00D95840"/>
    <w:rPr>
      <w:rFonts w:ascii="Calibri" w:eastAsia="Times New Roman" w:hAnsi="Calibri" w:cs="Times New Roman"/>
      <w:sz w:val="24"/>
      <w:szCs w:val="20"/>
      <w:lang w:val="en-GB"/>
    </w:rPr>
  </w:style>
  <w:style w:type="character" w:customStyle="1" w:styleId="Heading3Char">
    <w:name w:val="Heading 3 Char"/>
    <w:aliases w:val="H3 Char"/>
    <w:basedOn w:val="DefaultParagraphFont"/>
    <w:link w:val="Heading3"/>
    <w:rsid w:val="00D95840"/>
    <w:rPr>
      <w:rFonts w:ascii="Calibri" w:eastAsia="Times New Roman" w:hAnsi="Calibri" w:cs="Times New Roman"/>
      <w:sz w:val="24"/>
      <w:szCs w:val="20"/>
      <w:lang w:val="en-GB"/>
    </w:rPr>
  </w:style>
  <w:style w:type="character" w:customStyle="1" w:styleId="Heading4Char">
    <w:name w:val="Heading 4 Char"/>
    <w:aliases w:val="H4 Char"/>
    <w:basedOn w:val="DefaultParagraphFont"/>
    <w:link w:val="Heading4"/>
    <w:rsid w:val="00D95840"/>
    <w:rPr>
      <w:rFonts w:ascii="Times New Roman" w:eastAsia="Times New Roman" w:hAnsi="Times New Roman" w:cs="Times New Roman"/>
      <w:sz w:val="24"/>
      <w:szCs w:val="20"/>
      <w:lang w:val="en-GB"/>
    </w:rPr>
  </w:style>
  <w:style w:type="character" w:customStyle="1" w:styleId="Heading5Char">
    <w:name w:val="Heading 5 Char"/>
    <w:aliases w:val="H5 Char"/>
    <w:basedOn w:val="DefaultParagraphFont"/>
    <w:link w:val="Heading5"/>
    <w:rsid w:val="00D95840"/>
    <w:rPr>
      <w:rFonts w:ascii="Times New Roman" w:eastAsia="Times New Roman" w:hAnsi="Times New Roman" w:cs="Times New Roman"/>
      <w:sz w:val="24"/>
      <w:szCs w:val="20"/>
      <w:lang w:val="en-GB"/>
    </w:rPr>
  </w:style>
  <w:style w:type="character" w:customStyle="1" w:styleId="Heading6Char">
    <w:name w:val="Heading 6 Char"/>
    <w:aliases w:val="H6 Char"/>
    <w:basedOn w:val="DefaultParagraphFont"/>
    <w:link w:val="Heading6"/>
    <w:rsid w:val="00D95840"/>
    <w:rPr>
      <w:rFonts w:ascii="Times New Roman" w:eastAsia="Times New Roman" w:hAnsi="Times New Roman" w:cs="Times New Roman"/>
      <w:sz w:val="24"/>
      <w:szCs w:val="20"/>
      <w:lang w:val="en-GB"/>
    </w:rPr>
  </w:style>
  <w:style w:type="character" w:customStyle="1" w:styleId="Heading7Char">
    <w:name w:val="Heading 7 Char"/>
    <w:aliases w:val="H7 Char"/>
    <w:basedOn w:val="DefaultParagraphFont"/>
    <w:link w:val="Heading7"/>
    <w:rsid w:val="00D95840"/>
    <w:rPr>
      <w:rFonts w:ascii="Times New Roman" w:eastAsia="Times New Roman" w:hAnsi="Times New Roman" w:cs="Times New Roman"/>
      <w:sz w:val="24"/>
      <w:szCs w:val="20"/>
      <w:lang w:val="en-GB"/>
    </w:rPr>
  </w:style>
  <w:style w:type="character" w:customStyle="1" w:styleId="Heading8Char">
    <w:name w:val="Heading 8 Char"/>
    <w:aliases w:val="H8 Char"/>
    <w:basedOn w:val="DefaultParagraphFont"/>
    <w:link w:val="Heading8"/>
    <w:rsid w:val="00D95840"/>
    <w:rPr>
      <w:rFonts w:ascii="Times New Roman" w:eastAsia="Times New Roman" w:hAnsi="Times New Roman" w:cs="Times New Roman"/>
      <w:sz w:val="24"/>
      <w:szCs w:val="20"/>
      <w:lang w:val="en-GB"/>
    </w:rPr>
  </w:style>
  <w:style w:type="character" w:customStyle="1" w:styleId="Heading9Char">
    <w:name w:val="Heading 9 Char"/>
    <w:aliases w:val="H9 Char"/>
    <w:basedOn w:val="DefaultParagraphFont"/>
    <w:link w:val="Heading9"/>
    <w:rsid w:val="00D95840"/>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D95840"/>
    <w:pPr>
      <w:ind w:left="720"/>
      <w:contextualSpacing/>
    </w:pPr>
  </w:style>
  <w:style w:type="paragraph" w:styleId="NoSpacing">
    <w:name w:val="No Spacing"/>
    <w:link w:val="NoSpacingChar"/>
    <w:uiPriority w:val="1"/>
    <w:qFormat/>
    <w:rsid w:val="00D95840"/>
    <w:pPr>
      <w:spacing w:after="0" w:line="240" w:lineRule="auto"/>
    </w:pPr>
    <w:rPr>
      <w:rFonts w:ascii="Calibri" w:eastAsia="Calibri" w:hAnsi="Calibri" w:cs="Times New Roman"/>
    </w:rPr>
  </w:style>
  <w:style w:type="character" w:styleId="Strong">
    <w:name w:val="Strong"/>
    <w:basedOn w:val="DefaultParagraphFont"/>
    <w:uiPriority w:val="22"/>
    <w:qFormat/>
    <w:rsid w:val="00D95840"/>
    <w:rPr>
      <w:b/>
      <w:bCs/>
    </w:rPr>
  </w:style>
  <w:style w:type="character" w:customStyle="1" w:styleId="NoSpacingChar">
    <w:name w:val="No Spacing Char"/>
    <w:basedOn w:val="DefaultParagraphFont"/>
    <w:link w:val="NoSpacing"/>
    <w:uiPriority w:val="1"/>
    <w:rsid w:val="00D95840"/>
    <w:rPr>
      <w:rFonts w:ascii="Calibri" w:eastAsia="Calibri" w:hAnsi="Calibri" w:cs="Times New Roman"/>
    </w:rPr>
  </w:style>
  <w:style w:type="paragraph" w:styleId="NormalWeb">
    <w:name w:val="Normal (Web)"/>
    <w:basedOn w:val="Normal"/>
    <w:uiPriority w:val="99"/>
    <w:semiHidden/>
    <w:unhideWhenUsed/>
    <w:rsid w:val="00D9584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semiHidden/>
    <w:unhideWhenUsed/>
    <w:rsid w:val="00D95840"/>
    <w:pPr>
      <w:tabs>
        <w:tab w:val="center" w:pos="4680"/>
        <w:tab w:val="right" w:pos="9360"/>
      </w:tabs>
    </w:pPr>
  </w:style>
  <w:style w:type="character" w:customStyle="1" w:styleId="HeaderChar">
    <w:name w:val="Header Char"/>
    <w:basedOn w:val="DefaultParagraphFont"/>
    <w:link w:val="Header"/>
    <w:uiPriority w:val="99"/>
    <w:semiHidden/>
    <w:rsid w:val="00D95840"/>
    <w:rPr>
      <w:rFonts w:ascii="Calibri" w:eastAsia="Calibri" w:hAnsi="Calibri" w:cs="Times New Roman"/>
    </w:rPr>
  </w:style>
  <w:style w:type="paragraph" w:styleId="Footer">
    <w:name w:val="footer"/>
    <w:basedOn w:val="Normal"/>
    <w:link w:val="FooterChar"/>
    <w:uiPriority w:val="99"/>
    <w:unhideWhenUsed/>
    <w:rsid w:val="00D95840"/>
    <w:pPr>
      <w:tabs>
        <w:tab w:val="center" w:pos="4680"/>
        <w:tab w:val="right" w:pos="9360"/>
      </w:tabs>
    </w:pPr>
  </w:style>
  <w:style w:type="character" w:customStyle="1" w:styleId="FooterChar">
    <w:name w:val="Footer Char"/>
    <w:basedOn w:val="DefaultParagraphFont"/>
    <w:link w:val="Footer"/>
    <w:uiPriority w:val="99"/>
    <w:rsid w:val="00D95840"/>
    <w:rPr>
      <w:rFonts w:ascii="Calibri" w:eastAsia="Calibri" w:hAnsi="Calibri" w:cs="Times New Roman"/>
    </w:rPr>
  </w:style>
  <w:style w:type="paragraph" w:customStyle="1" w:styleId="BodyHeading1">
    <w:name w:val="Body Heading1"/>
    <w:aliases w:val="B1"/>
    <w:basedOn w:val="Normal"/>
    <w:rsid w:val="00D95840"/>
    <w:pPr>
      <w:spacing w:before="240" w:after="0" w:line="240" w:lineRule="auto"/>
      <w:ind w:left="720"/>
      <w:jc w:val="both"/>
    </w:pPr>
    <w:rPr>
      <w:rFonts w:ascii="Times New Roman" w:eastAsia="Times New Roman" w:hAnsi="Times New Roman"/>
      <w:sz w:val="24"/>
      <w:szCs w:val="20"/>
      <w:lang w:val="en-GB"/>
    </w:rPr>
  </w:style>
  <w:style w:type="paragraph" w:styleId="TOCHeading">
    <w:name w:val="TOC Heading"/>
    <w:basedOn w:val="Heading1"/>
    <w:next w:val="Normal"/>
    <w:uiPriority w:val="39"/>
    <w:qFormat/>
    <w:rsid w:val="00D95840"/>
    <w:pPr>
      <w:numPr>
        <w:numId w:val="0"/>
      </w:numPr>
      <w:spacing w:before="48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D95840"/>
    <w:pPr>
      <w:spacing w:after="0" w:line="240" w:lineRule="auto"/>
    </w:pPr>
    <w:rPr>
      <w:rFonts w:ascii="Times New Roman" w:eastAsia="Times New Roman" w:hAnsi="Times New Roman"/>
      <w:sz w:val="24"/>
      <w:szCs w:val="24"/>
    </w:rPr>
  </w:style>
  <w:style w:type="paragraph" w:styleId="TOC2">
    <w:name w:val="toc 2"/>
    <w:basedOn w:val="Normal"/>
    <w:next w:val="Normal"/>
    <w:autoRedefine/>
    <w:uiPriority w:val="39"/>
    <w:rsid w:val="00D95840"/>
    <w:pPr>
      <w:spacing w:after="0" w:line="240" w:lineRule="auto"/>
      <w:ind w:left="240"/>
    </w:pPr>
    <w:rPr>
      <w:rFonts w:ascii="Times New Roman" w:eastAsia="Times New Roman" w:hAnsi="Times New Roman"/>
      <w:sz w:val="24"/>
      <w:szCs w:val="24"/>
    </w:rPr>
  </w:style>
  <w:style w:type="character" w:styleId="Hyperlink">
    <w:name w:val="Hyperlink"/>
    <w:uiPriority w:val="99"/>
    <w:unhideWhenUsed/>
    <w:rsid w:val="00D95840"/>
    <w:rPr>
      <w:color w:val="0000FF"/>
      <w:u w:val="single"/>
    </w:rPr>
  </w:style>
  <w:style w:type="paragraph" w:styleId="BalloonText">
    <w:name w:val="Balloon Text"/>
    <w:basedOn w:val="Normal"/>
    <w:link w:val="BalloonTextChar"/>
    <w:uiPriority w:val="99"/>
    <w:semiHidden/>
    <w:unhideWhenUsed/>
    <w:rsid w:val="00D95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84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9681</Words>
  <Characters>55182</Characters>
  <Application>Microsoft Office Word</Application>
  <DocSecurity>0</DocSecurity>
  <Lines>459</Lines>
  <Paragraphs>129</Paragraphs>
  <ScaleCrop>false</ScaleCrop>
  <Company/>
  <LinksUpToDate>false</LinksUpToDate>
  <CharactersWithSpaces>64734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minsec2</dc:creator>
  <cp:lastModifiedBy>minsec2</cp:lastModifiedBy>
  <cp:revision>1</cp:revision>
  <dcterms:created xsi:type="dcterms:W3CDTF">2016-03-24T18:07:00Z</dcterms:created>
  <dcterms:modified xsi:type="dcterms:W3CDTF">2016-03-24T18:09:00Z</dcterms:modified>
</cp:coreProperties>
</file>