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D7" w:rsidRDefault="004B037D" w:rsidP="001F0620">
      <w:pPr>
        <w:jc w:val="center"/>
        <w:rPr>
          <w:rFonts w:ascii="Times New Roman" w:hAnsi="Times New Roman" w:cs="Times New Roman"/>
          <w:b/>
          <w:sz w:val="28"/>
          <w:szCs w:val="28"/>
          <w:u w:val="single"/>
        </w:rPr>
      </w:pPr>
      <w:r>
        <w:rPr>
          <w:rFonts w:ascii="Times New Roman" w:hAnsi="Times New Roman" w:cs="Times New Roman"/>
          <w:b/>
          <w:sz w:val="28"/>
          <w:szCs w:val="28"/>
          <w:u w:val="single"/>
        </w:rPr>
        <w:t>REPORT ON THE SPECIAL AUDIT</w:t>
      </w:r>
      <w:r w:rsidR="00F0426C">
        <w:rPr>
          <w:rFonts w:ascii="Times New Roman" w:hAnsi="Times New Roman" w:cs="Times New Roman"/>
          <w:b/>
          <w:sz w:val="28"/>
          <w:szCs w:val="28"/>
          <w:u w:val="single"/>
        </w:rPr>
        <w:t xml:space="preserve"> OF </w:t>
      </w:r>
      <w:r w:rsidR="00317BE3">
        <w:rPr>
          <w:rFonts w:ascii="Times New Roman" w:hAnsi="Times New Roman" w:cs="Times New Roman"/>
          <w:b/>
          <w:sz w:val="28"/>
          <w:szCs w:val="28"/>
          <w:u w:val="single"/>
        </w:rPr>
        <w:t>GNNL</w:t>
      </w:r>
    </w:p>
    <w:p w:rsidR="00A703EB" w:rsidRPr="00670D19" w:rsidRDefault="00E27521" w:rsidP="00A703EB">
      <w:pPr>
        <w:jc w:val="center"/>
        <w:rPr>
          <w:rFonts w:ascii="Times New Roman" w:hAnsi="Times New Roman" w:cs="Times New Roman"/>
          <w:b/>
          <w:sz w:val="28"/>
          <w:szCs w:val="28"/>
          <w:u w:val="single"/>
        </w:rPr>
      </w:pPr>
      <w:r>
        <w:rPr>
          <w:rFonts w:ascii="Times New Roman" w:hAnsi="Times New Roman" w:cs="Times New Roman"/>
          <w:b/>
          <w:sz w:val="28"/>
          <w:szCs w:val="28"/>
          <w:u w:val="single"/>
        </w:rPr>
        <w:t>FOR THE PERIOD 1 NOVEMBER 2011</w:t>
      </w:r>
      <w:r w:rsidR="00B13CC7">
        <w:rPr>
          <w:rFonts w:ascii="Times New Roman" w:hAnsi="Times New Roman" w:cs="Times New Roman"/>
          <w:b/>
          <w:sz w:val="28"/>
          <w:szCs w:val="28"/>
          <w:u w:val="single"/>
        </w:rPr>
        <w:t xml:space="preserve"> TO </w:t>
      </w:r>
      <w:r>
        <w:rPr>
          <w:rFonts w:ascii="Times New Roman" w:hAnsi="Times New Roman" w:cs="Times New Roman"/>
          <w:b/>
          <w:sz w:val="28"/>
          <w:szCs w:val="28"/>
          <w:u w:val="single"/>
        </w:rPr>
        <w:t xml:space="preserve">31 </w:t>
      </w:r>
      <w:r w:rsidR="00B13CC7">
        <w:rPr>
          <w:rFonts w:ascii="Times New Roman" w:hAnsi="Times New Roman" w:cs="Times New Roman"/>
          <w:b/>
          <w:sz w:val="28"/>
          <w:szCs w:val="28"/>
          <w:u w:val="single"/>
        </w:rPr>
        <w:t>MAY 2015</w:t>
      </w:r>
      <w:r w:rsidR="00D10994">
        <w:rPr>
          <w:rFonts w:ascii="Times New Roman" w:hAnsi="Times New Roman" w:cs="Times New Roman"/>
          <w:b/>
          <w:sz w:val="28"/>
          <w:szCs w:val="28"/>
          <w:u w:val="single"/>
        </w:rPr>
        <w:t xml:space="preserve"> </w:t>
      </w:r>
    </w:p>
    <w:p w:rsidR="00B13CC7" w:rsidRDefault="00B13CC7" w:rsidP="009C6A73">
      <w:pPr>
        <w:rPr>
          <w:rFonts w:ascii="Times New Roman" w:hAnsi="Times New Roman" w:cs="Times New Roman"/>
          <w:b/>
          <w:sz w:val="24"/>
          <w:szCs w:val="24"/>
        </w:rPr>
      </w:pPr>
    </w:p>
    <w:p w:rsidR="001F0620" w:rsidRDefault="00E27521" w:rsidP="009C6A73">
      <w:pPr>
        <w:rPr>
          <w:rFonts w:ascii="Times New Roman" w:hAnsi="Times New Roman" w:cs="Times New Roman"/>
          <w:b/>
          <w:sz w:val="24"/>
          <w:szCs w:val="24"/>
        </w:rPr>
      </w:pPr>
      <w:r>
        <w:rPr>
          <w:rFonts w:ascii="Times New Roman" w:hAnsi="Times New Roman" w:cs="Times New Roman"/>
          <w:b/>
          <w:sz w:val="24"/>
          <w:szCs w:val="24"/>
        </w:rPr>
        <w:t>BACKGROUND</w:t>
      </w:r>
    </w:p>
    <w:p w:rsidR="00E27521" w:rsidRDefault="00E27521" w:rsidP="009C6A73">
      <w:pPr>
        <w:rPr>
          <w:rFonts w:ascii="Times New Roman" w:hAnsi="Times New Roman" w:cs="Times New Roman"/>
          <w:sz w:val="24"/>
          <w:szCs w:val="24"/>
        </w:rPr>
      </w:pPr>
      <w:r>
        <w:rPr>
          <w:rFonts w:ascii="Times New Roman" w:hAnsi="Times New Roman" w:cs="Times New Roman"/>
          <w:sz w:val="24"/>
          <w:szCs w:val="24"/>
        </w:rPr>
        <w:t xml:space="preserve">The Government of Guyana is reviewing the performance and efficiency of </w:t>
      </w:r>
      <w:proofErr w:type="gramStart"/>
      <w:r>
        <w:rPr>
          <w:rFonts w:ascii="Times New Roman" w:hAnsi="Times New Roman" w:cs="Times New Roman"/>
          <w:sz w:val="24"/>
          <w:szCs w:val="24"/>
        </w:rPr>
        <w:t>Publicly</w:t>
      </w:r>
      <w:proofErr w:type="gramEnd"/>
      <w:r>
        <w:rPr>
          <w:rFonts w:ascii="Times New Roman" w:hAnsi="Times New Roman" w:cs="Times New Roman"/>
          <w:sz w:val="24"/>
          <w:szCs w:val="24"/>
        </w:rPr>
        <w:t xml:space="preserve"> owned entities</w:t>
      </w:r>
      <w:r w:rsidR="00DD66BA">
        <w:rPr>
          <w:rFonts w:ascii="Times New Roman" w:hAnsi="Times New Roman" w:cs="Times New Roman"/>
          <w:sz w:val="24"/>
          <w:szCs w:val="24"/>
        </w:rPr>
        <w:t>, Statutory Bodies, projects and activities finances by or through public funds. In this regard, the Government of Guyan</w:t>
      </w:r>
      <w:r w:rsidR="004B037D">
        <w:rPr>
          <w:rFonts w:ascii="Times New Roman" w:hAnsi="Times New Roman" w:cs="Times New Roman"/>
          <w:sz w:val="24"/>
          <w:szCs w:val="24"/>
        </w:rPr>
        <w:t>a has commissioned this Special</w:t>
      </w:r>
      <w:r w:rsidR="00DD66BA">
        <w:rPr>
          <w:rFonts w:ascii="Times New Roman" w:hAnsi="Times New Roman" w:cs="Times New Roman"/>
          <w:sz w:val="24"/>
          <w:szCs w:val="24"/>
        </w:rPr>
        <w:t xml:space="preserve"> Audit and Review of the operations </w:t>
      </w:r>
      <w:r w:rsidR="00317BE3">
        <w:rPr>
          <w:rFonts w:ascii="Times New Roman" w:hAnsi="Times New Roman" w:cs="Times New Roman"/>
          <w:sz w:val="24"/>
          <w:szCs w:val="24"/>
        </w:rPr>
        <w:t>of Guyana National Newspapers Limited</w:t>
      </w:r>
      <w:r w:rsidR="00DD66BA">
        <w:rPr>
          <w:rFonts w:ascii="Times New Roman" w:hAnsi="Times New Roman" w:cs="Times New Roman"/>
          <w:sz w:val="24"/>
          <w:szCs w:val="24"/>
        </w:rPr>
        <w:t xml:space="preserve"> (</w:t>
      </w:r>
      <w:r w:rsidR="00317BE3">
        <w:rPr>
          <w:rFonts w:ascii="Times New Roman" w:hAnsi="Times New Roman" w:cs="Times New Roman"/>
          <w:sz w:val="24"/>
          <w:szCs w:val="24"/>
        </w:rPr>
        <w:t>G</w:t>
      </w:r>
      <w:r w:rsidR="00DD66BA">
        <w:rPr>
          <w:rFonts w:ascii="Times New Roman" w:hAnsi="Times New Roman" w:cs="Times New Roman"/>
          <w:sz w:val="24"/>
          <w:szCs w:val="24"/>
        </w:rPr>
        <w:t>NN</w:t>
      </w:r>
      <w:r w:rsidR="00317BE3">
        <w:rPr>
          <w:rFonts w:ascii="Times New Roman" w:hAnsi="Times New Roman" w:cs="Times New Roman"/>
          <w:sz w:val="24"/>
          <w:szCs w:val="24"/>
        </w:rPr>
        <w:t>L</w:t>
      </w:r>
      <w:r w:rsidR="00DD66BA">
        <w:rPr>
          <w:rFonts w:ascii="Times New Roman" w:hAnsi="Times New Roman" w:cs="Times New Roman"/>
          <w:sz w:val="24"/>
          <w:szCs w:val="24"/>
        </w:rPr>
        <w:t>).</w:t>
      </w:r>
    </w:p>
    <w:p w:rsidR="006210B6" w:rsidRDefault="004F7FE2" w:rsidP="009C6A73">
      <w:pPr>
        <w:rPr>
          <w:rFonts w:ascii="Times New Roman" w:hAnsi="Times New Roman" w:cs="Times New Roman"/>
          <w:b/>
          <w:sz w:val="24"/>
          <w:szCs w:val="24"/>
        </w:rPr>
      </w:pPr>
      <w:r>
        <w:rPr>
          <w:rFonts w:ascii="Times New Roman" w:hAnsi="Times New Roman" w:cs="Times New Roman"/>
          <w:b/>
          <w:sz w:val="24"/>
          <w:szCs w:val="24"/>
        </w:rPr>
        <w:t>SCOPE OF WORK</w:t>
      </w:r>
    </w:p>
    <w:p w:rsidR="004F7FE2" w:rsidRDefault="003D15D6" w:rsidP="009C6A73">
      <w:pPr>
        <w:rPr>
          <w:rFonts w:ascii="Times New Roman" w:hAnsi="Times New Roman" w:cs="Times New Roman"/>
          <w:sz w:val="24"/>
          <w:szCs w:val="24"/>
        </w:rPr>
      </w:pPr>
      <w:r>
        <w:rPr>
          <w:rFonts w:ascii="Times New Roman" w:hAnsi="Times New Roman" w:cs="Times New Roman"/>
          <w:sz w:val="24"/>
          <w:szCs w:val="24"/>
        </w:rPr>
        <w:t>a</w:t>
      </w:r>
      <w:r w:rsidR="004F7FE2">
        <w:rPr>
          <w:rFonts w:ascii="Times New Roman" w:hAnsi="Times New Roman" w:cs="Times New Roman"/>
          <w:sz w:val="24"/>
          <w:szCs w:val="24"/>
        </w:rPr>
        <w:t>) Determine the entity's adherence to and fulfilment of principles of corporate governance in all aspects, including its interpretation of its mission, adherence to legal or statutory and policy instruments and good practices.</w:t>
      </w:r>
    </w:p>
    <w:p w:rsidR="003D15D6" w:rsidRDefault="003D15D6" w:rsidP="003D15D6">
      <w:pPr>
        <w:rPr>
          <w:rFonts w:ascii="Times New Roman" w:hAnsi="Times New Roman" w:cs="Times New Roman"/>
          <w:sz w:val="24"/>
          <w:szCs w:val="24"/>
        </w:rPr>
      </w:pPr>
      <w:r>
        <w:rPr>
          <w:rFonts w:ascii="Times New Roman" w:hAnsi="Times New Roman" w:cs="Times New Roman"/>
          <w:sz w:val="24"/>
          <w:szCs w:val="24"/>
        </w:rPr>
        <w:t>b) Assess and test systems and detect any instances of corporate malfeasance and inefficiency for remedial and / or judicial interventions and systems realignment.</w:t>
      </w:r>
    </w:p>
    <w:p w:rsidR="003D15D6" w:rsidRPr="004F7FE2" w:rsidRDefault="003D15D6" w:rsidP="003D15D6">
      <w:pPr>
        <w:rPr>
          <w:rFonts w:ascii="Times New Roman" w:hAnsi="Times New Roman" w:cs="Times New Roman"/>
          <w:sz w:val="24"/>
          <w:szCs w:val="24"/>
        </w:rPr>
      </w:pPr>
      <w:r>
        <w:rPr>
          <w:rFonts w:ascii="Times New Roman" w:hAnsi="Times New Roman" w:cs="Times New Roman"/>
          <w:sz w:val="24"/>
          <w:szCs w:val="24"/>
        </w:rPr>
        <w:t>c) Determine the authenticity and validity of significant commercial and financial transactions entered into by the entity with related parties, suppliers and customers and measure the extent of potential prejudice the entity may have suffered through such dealing, if any.</w:t>
      </w:r>
    </w:p>
    <w:p w:rsidR="00E21F8B" w:rsidRDefault="00E21F8B" w:rsidP="009C6A73">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003D15D6">
        <w:rPr>
          <w:rFonts w:ascii="Times New Roman" w:hAnsi="Times New Roman" w:cs="Times New Roman"/>
          <w:sz w:val="24"/>
          <w:szCs w:val="24"/>
        </w:rPr>
        <w:t>Carry out a comprehensive financial systems audit</w:t>
      </w:r>
      <w:r w:rsidR="00966034">
        <w:rPr>
          <w:rFonts w:ascii="Times New Roman" w:hAnsi="Times New Roman" w:cs="Times New Roman"/>
          <w:sz w:val="24"/>
          <w:szCs w:val="24"/>
        </w:rPr>
        <w:t xml:space="preserve"> which should look at all systems, decisions and practices which have underpinned the entity's finances test and assess financial discipline at all levels</w:t>
      </w:r>
      <w:r w:rsidR="00DD66BA">
        <w:rPr>
          <w:rFonts w:ascii="Times New Roman" w:hAnsi="Times New Roman" w:cs="Times New Roman"/>
          <w:sz w:val="24"/>
          <w:szCs w:val="24"/>
        </w:rPr>
        <w:t>.</w:t>
      </w:r>
    </w:p>
    <w:p w:rsidR="00485722" w:rsidRDefault="00485722" w:rsidP="009C6A73">
      <w:pPr>
        <w:rPr>
          <w:rFonts w:ascii="Times New Roman" w:hAnsi="Times New Roman" w:cs="Times New Roman"/>
          <w:b/>
          <w:sz w:val="24"/>
          <w:szCs w:val="24"/>
        </w:rPr>
      </w:pPr>
      <w:r>
        <w:rPr>
          <w:rFonts w:ascii="Times New Roman" w:hAnsi="Times New Roman" w:cs="Times New Roman"/>
          <w:sz w:val="24"/>
          <w:szCs w:val="24"/>
        </w:rPr>
        <w:t>e) Recommend statutory, legal or organizational changes required to identify and prevent any recurrence of improprieties.</w:t>
      </w:r>
    </w:p>
    <w:p w:rsidR="00485722" w:rsidRDefault="000C0CC7" w:rsidP="009C6A73">
      <w:pPr>
        <w:rPr>
          <w:rFonts w:ascii="Times New Roman" w:hAnsi="Times New Roman" w:cs="Times New Roman"/>
          <w:b/>
          <w:sz w:val="24"/>
          <w:szCs w:val="24"/>
        </w:rPr>
      </w:pPr>
      <w:r>
        <w:rPr>
          <w:rFonts w:ascii="Times New Roman" w:hAnsi="Times New Roman" w:cs="Times New Roman"/>
          <w:b/>
          <w:sz w:val="24"/>
          <w:szCs w:val="24"/>
        </w:rPr>
        <w:t>INCORPORATION</w:t>
      </w:r>
    </w:p>
    <w:p w:rsidR="00A12DA9" w:rsidRDefault="00A12DA9" w:rsidP="00A12DA9">
      <w:pPr>
        <w:rPr>
          <w:rFonts w:ascii="Times New Roman" w:hAnsi="Times New Roman" w:cs="Times New Roman"/>
          <w:sz w:val="24"/>
          <w:szCs w:val="24"/>
        </w:rPr>
      </w:pPr>
      <w:r>
        <w:rPr>
          <w:rFonts w:ascii="Times New Roman" w:hAnsi="Times New Roman" w:cs="Times New Roman"/>
          <w:sz w:val="24"/>
          <w:szCs w:val="24"/>
        </w:rPr>
        <w:t xml:space="preserve">The Guiana Graphic Limited was incorporated on 31 December 1953 under the Companies Ordinance Chapter 329. This name was duly changed by special resolution on 30 December 1965 to Guyana Graphic Limited. On 14 November 1975 another Special </w:t>
      </w:r>
      <w:proofErr w:type="gramStart"/>
      <w:r>
        <w:rPr>
          <w:rFonts w:ascii="Times New Roman" w:hAnsi="Times New Roman" w:cs="Times New Roman"/>
          <w:sz w:val="24"/>
          <w:szCs w:val="24"/>
        </w:rPr>
        <w:t>Resolution  was</w:t>
      </w:r>
      <w:proofErr w:type="gramEnd"/>
      <w:r>
        <w:rPr>
          <w:rFonts w:ascii="Times New Roman" w:hAnsi="Times New Roman" w:cs="Times New Roman"/>
          <w:sz w:val="24"/>
          <w:szCs w:val="24"/>
        </w:rPr>
        <w:t xml:space="preserve"> passed changing the Company's name from Guyana Graphic Limited to Guyana National Newspapers Limited.</w:t>
      </w:r>
    </w:p>
    <w:p w:rsidR="00A12DA9" w:rsidRPr="00C50036" w:rsidRDefault="00A12DA9" w:rsidP="00A12DA9">
      <w:pPr>
        <w:rPr>
          <w:rFonts w:ascii="Times New Roman" w:hAnsi="Times New Roman" w:cs="Times New Roman"/>
          <w:sz w:val="24"/>
          <w:szCs w:val="24"/>
        </w:rPr>
      </w:pPr>
      <w:r>
        <w:rPr>
          <w:rFonts w:ascii="Times New Roman" w:hAnsi="Times New Roman" w:cs="Times New Roman"/>
          <w:sz w:val="24"/>
          <w:szCs w:val="24"/>
        </w:rPr>
        <w:t xml:space="preserve">The Company has obtained a certificate of </w:t>
      </w:r>
      <w:proofErr w:type="gramStart"/>
      <w:r>
        <w:rPr>
          <w:rFonts w:ascii="Times New Roman" w:hAnsi="Times New Roman" w:cs="Times New Roman"/>
          <w:sz w:val="24"/>
          <w:szCs w:val="24"/>
        </w:rPr>
        <w:t>continuance  with</w:t>
      </w:r>
      <w:proofErr w:type="gramEnd"/>
      <w:r>
        <w:rPr>
          <w:rFonts w:ascii="Times New Roman" w:hAnsi="Times New Roman" w:cs="Times New Roman"/>
          <w:sz w:val="24"/>
          <w:szCs w:val="24"/>
        </w:rPr>
        <w:t xml:space="preserve"> section 330 of the Companies Act of 1991.</w:t>
      </w:r>
    </w:p>
    <w:p w:rsidR="000C0CC7" w:rsidRDefault="000C0CC7" w:rsidP="009C6A73">
      <w:pPr>
        <w:rPr>
          <w:rFonts w:ascii="Times New Roman" w:hAnsi="Times New Roman" w:cs="Times New Roman"/>
          <w:b/>
          <w:sz w:val="24"/>
          <w:szCs w:val="24"/>
        </w:rPr>
      </w:pPr>
    </w:p>
    <w:p w:rsidR="000C0CC7" w:rsidRDefault="000C0CC7" w:rsidP="009C6A73">
      <w:pPr>
        <w:rPr>
          <w:rFonts w:ascii="Times New Roman" w:hAnsi="Times New Roman" w:cs="Times New Roman"/>
          <w:b/>
          <w:sz w:val="24"/>
          <w:szCs w:val="24"/>
        </w:rPr>
      </w:pPr>
    </w:p>
    <w:p w:rsidR="006210B6" w:rsidRDefault="00E21F8B" w:rsidP="009C6A73">
      <w:pPr>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D90A04" w:rsidRPr="00F0426C" w:rsidRDefault="00F0426C" w:rsidP="009C6A73">
      <w:pPr>
        <w:rPr>
          <w:rFonts w:ascii="Times New Roman" w:hAnsi="Times New Roman" w:cs="Times New Roman"/>
          <w:sz w:val="24"/>
          <w:szCs w:val="24"/>
        </w:rPr>
      </w:pPr>
      <w:r>
        <w:rPr>
          <w:rFonts w:ascii="Times New Roman" w:hAnsi="Times New Roman" w:cs="Times New Roman"/>
          <w:sz w:val="24"/>
          <w:szCs w:val="24"/>
        </w:rPr>
        <w:t>We summarise below the significant results of our revie</w:t>
      </w:r>
      <w:r w:rsidR="00A12DA9">
        <w:rPr>
          <w:rFonts w:ascii="Times New Roman" w:hAnsi="Times New Roman" w:cs="Times New Roman"/>
          <w:sz w:val="24"/>
          <w:szCs w:val="24"/>
        </w:rPr>
        <w:t>w of GNNL</w:t>
      </w:r>
    </w:p>
    <w:p w:rsidR="00F0426C" w:rsidRDefault="00F0426C" w:rsidP="00F0426C">
      <w:pPr>
        <w:pStyle w:val="ListParagraph"/>
        <w:numPr>
          <w:ilvl w:val="0"/>
          <w:numId w:val="23"/>
        </w:numPr>
        <w:rPr>
          <w:rFonts w:ascii="Times New Roman" w:hAnsi="Times New Roman" w:cs="Times New Roman"/>
          <w:sz w:val="24"/>
          <w:szCs w:val="24"/>
        </w:rPr>
      </w:pPr>
      <w:r w:rsidRPr="00930532">
        <w:rPr>
          <w:rFonts w:ascii="Times New Roman" w:hAnsi="Times New Roman" w:cs="Times New Roman"/>
          <w:sz w:val="24"/>
          <w:szCs w:val="24"/>
        </w:rPr>
        <w:t>In our opinion the Board of Directors did not execute its duties with due diligence, skill, care and prudence.</w:t>
      </w:r>
    </w:p>
    <w:p w:rsidR="00930532" w:rsidRDefault="00930532" w:rsidP="0093053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Audit of financial statements are not up to date. The last audit completed was for the year ended 31 December 2013.</w:t>
      </w:r>
    </w:p>
    <w:p w:rsidR="009A5661" w:rsidRPr="004835F2" w:rsidRDefault="009A5661" w:rsidP="00F0426C">
      <w:pPr>
        <w:pStyle w:val="ListParagraph"/>
        <w:numPr>
          <w:ilvl w:val="0"/>
          <w:numId w:val="23"/>
        </w:numPr>
        <w:rPr>
          <w:rFonts w:ascii="Times New Roman" w:hAnsi="Times New Roman" w:cs="Times New Roman"/>
          <w:sz w:val="24"/>
          <w:szCs w:val="24"/>
        </w:rPr>
      </w:pPr>
      <w:r w:rsidRPr="004835F2">
        <w:rPr>
          <w:rFonts w:ascii="Times New Roman" w:hAnsi="Times New Roman" w:cs="Times New Roman"/>
          <w:sz w:val="24"/>
          <w:szCs w:val="24"/>
        </w:rPr>
        <w:t>Free services were provided t</w:t>
      </w:r>
      <w:r w:rsidR="004835F2">
        <w:rPr>
          <w:rFonts w:ascii="Times New Roman" w:hAnsi="Times New Roman" w:cs="Times New Roman"/>
          <w:sz w:val="24"/>
          <w:szCs w:val="24"/>
        </w:rPr>
        <w:t xml:space="preserve">o political parties in </w:t>
      </w:r>
      <w:r w:rsidRPr="004835F2">
        <w:rPr>
          <w:rFonts w:ascii="Times New Roman" w:hAnsi="Times New Roman" w:cs="Times New Roman"/>
          <w:sz w:val="24"/>
          <w:szCs w:val="24"/>
        </w:rPr>
        <w:t>2015 totalling $2</w:t>
      </w:r>
      <w:r w:rsidR="004835F2">
        <w:rPr>
          <w:rFonts w:ascii="Times New Roman" w:hAnsi="Times New Roman" w:cs="Times New Roman"/>
          <w:sz w:val="24"/>
          <w:szCs w:val="24"/>
        </w:rPr>
        <w:t>63,</w:t>
      </w:r>
      <w:r w:rsidRPr="004835F2">
        <w:rPr>
          <w:rFonts w:ascii="Times New Roman" w:hAnsi="Times New Roman" w:cs="Times New Roman"/>
          <w:sz w:val="24"/>
          <w:szCs w:val="24"/>
        </w:rPr>
        <w:t>0</w:t>
      </w:r>
      <w:r w:rsidR="004835F2">
        <w:rPr>
          <w:rFonts w:ascii="Times New Roman" w:hAnsi="Times New Roman" w:cs="Times New Roman"/>
          <w:sz w:val="24"/>
          <w:szCs w:val="24"/>
        </w:rPr>
        <w:t>88.</w:t>
      </w:r>
    </w:p>
    <w:p w:rsidR="00F0426C" w:rsidRPr="004835F2" w:rsidRDefault="00F0426C" w:rsidP="00F0426C">
      <w:pPr>
        <w:pStyle w:val="ListParagraph"/>
        <w:numPr>
          <w:ilvl w:val="0"/>
          <w:numId w:val="23"/>
        </w:numPr>
        <w:rPr>
          <w:rFonts w:ascii="Times New Roman" w:hAnsi="Times New Roman" w:cs="Times New Roman"/>
          <w:sz w:val="24"/>
          <w:szCs w:val="24"/>
        </w:rPr>
      </w:pPr>
      <w:r w:rsidRPr="004835F2">
        <w:rPr>
          <w:rFonts w:ascii="Times New Roman" w:hAnsi="Times New Roman" w:cs="Times New Roman"/>
          <w:sz w:val="24"/>
          <w:szCs w:val="24"/>
        </w:rPr>
        <w:t>There was poor oversight over trade receivables</w:t>
      </w:r>
      <w:r w:rsidR="003151A2" w:rsidRPr="004835F2">
        <w:rPr>
          <w:rFonts w:ascii="Times New Roman" w:hAnsi="Times New Roman" w:cs="Times New Roman"/>
          <w:sz w:val="24"/>
          <w:szCs w:val="24"/>
        </w:rPr>
        <w:t xml:space="preserve"> with a </w:t>
      </w:r>
      <w:r w:rsidRPr="004835F2">
        <w:rPr>
          <w:rFonts w:ascii="Times New Roman" w:hAnsi="Times New Roman" w:cs="Times New Roman"/>
          <w:sz w:val="24"/>
          <w:szCs w:val="24"/>
        </w:rPr>
        <w:t>balance</w:t>
      </w:r>
      <w:r w:rsidR="003151A2" w:rsidRPr="004835F2">
        <w:rPr>
          <w:rFonts w:ascii="Times New Roman" w:hAnsi="Times New Roman" w:cs="Times New Roman"/>
          <w:sz w:val="24"/>
          <w:szCs w:val="24"/>
        </w:rPr>
        <w:t xml:space="preserve"> of</w:t>
      </w:r>
      <w:r w:rsidR="0073189A">
        <w:rPr>
          <w:rFonts w:ascii="Times New Roman" w:hAnsi="Times New Roman" w:cs="Times New Roman"/>
          <w:sz w:val="24"/>
          <w:szCs w:val="24"/>
        </w:rPr>
        <w:t xml:space="preserve"> $102,489,156</w:t>
      </w:r>
      <w:r w:rsidR="003151A2" w:rsidRPr="004835F2">
        <w:rPr>
          <w:rFonts w:ascii="Times New Roman" w:hAnsi="Times New Roman" w:cs="Times New Roman"/>
          <w:sz w:val="24"/>
          <w:szCs w:val="24"/>
        </w:rPr>
        <w:t xml:space="preserve"> outstanding as at 31 May 2015</w:t>
      </w:r>
      <w:r w:rsidRPr="004835F2">
        <w:rPr>
          <w:rFonts w:ascii="Times New Roman" w:hAnsi="Times New Roman" w:cs="Times New Roman"/>
          <w:sz w:val="24"/>
          <w:szCs w:val="24"/>
        </w:rPr>
        <w:t>.</w:t>
      </w:r>
      <w:r w:rsidR="000A09CA" w:rsidRPr="004835F2">
        <w:rPr>
          <w:rFonts w:ascii="Times New Roman" w:hAnsi="Times New Roman" w:cs="Times New Roman"/>
          <w:sz w:val="24"/>
          <w:szCs w:val="24"/>
        </w:rPr>
        <w:t xml:space="preserve"> </w:t>
      </w:r>
    </w:p>
    <w:p w:rsidR="000A09CA" w:rsidRPr="004835F2" w:rsidRDefault="0073189A" w:rsidP="00F0426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top ten customers owes $88,981,814</w:t>
      </w:r>
      <w:r w:rsidR="000A09CA" w:rsidRPr="004835F2">
        <w:rPr>
          <w:rFonts w:ascii="Times New Roman" w:hAnsi="Times New Roman" w:cs="Times New Roman"/>
          <w:sz w:val="24"/>
          <w:szCs w:val="24"/>
        </w:rPr>
        <w:t xml:space="preserve"> as at 31 May 2015</w:t>
      </w:r>
    </w:p>
    <w:p w:rsidR="000C0CC7" w:rsidRPr="004835F2" w:rsidRDefault="000C0CC7" w:rsidP="00F0426C">
      <w:pPr>
        <w:pStyle w:val="ListParagraph"/>
        <w:numPr>
          <w:ilvl w:val="0"/>
          <w:numId w:val="23"/>
        </w:numPr>
        <w:rPr>
          <w:rFonts w:ascii="Times New Roman" w:hAnsi="Times New Roman" w:cs="Times New Roman"/>
          <w:sz w:val="24"/>
          <w:szCs w:val="24"/>
        </w:rPr>
      </w:pPr>
      <w:r w:rsidRPr="004835F2">
        <w:rPr>
          <w:rFonts w:ascii="Times New Roman" w:hAnsi="Times New Roman" w:cs="Times New Roman"/>
          <w:sz w:val="24"/>
          <w:szCs w:val="24"/>
        </w:rPr>
        <w:t xml:space="preserve">There is </w:t>
      </w:r>
      <w:r w:rsidR="004835F2" w:rsidRPr="004835F2">
        <w:rPr>
          <w:rFonts w:ascii="Times New Roman" w:hAnsi="Times New Roman" w:cs="Times New Roman"/>
          <w:sz w:val="24"/>
          <w:szCs w:val="24"/>
        </w:rPr>
        <w:t>no</w:t>
      </w:r>
      <w:r w:rsidRPr="004835F2">
        <w:rPr>
          <w:rFonts w:ascii="Times New Roman" w:hAnsi="Times New Roman" w:cs="Times New Roman"/>
          <w:sz w:val="24"/>
          <w:szCs w:val="24"/>
        </w:rPr>
        <w:t xml:space="preserve"> </w:t>
      </w:r>
      <w:r w:rsidR="001C6544" w:rsidRPr="004835F2">
        <w:rPr>
          <w:rFonts w:ascii="Times New Roman" w:hAnsi="Times New Roman" w:cs="Times New Roman"/>
          <w:sz w:val="24"/>
          <w:szCs w:val="24"/>
        </w:rPr>
        <w:t>I</w:t>
      </w:r>
      <w:r w:rsidRPr="004835F2">
        <w:rPr>
          <w:rFonts w:ascii="Times New Roman" w:hAnsi="Times New Roman" w:cs="Times New Roman"/>
          <w:sz w:val="24"/>
          <w:szCs w:val="24"/>
        </w:rPr>
        <w:t xml:space="preserve">nternal </w:t>
      </w:r>
      <w:r w:rsidR="001C6544" w:rsidRPr="004835F2">
        <w:rPr>
          <w:rFonts w:ascii="Times New Roman" w:hAnsi="Times New Roman" w:cs="Times New Roman"/>
          <w:sz w:val="24"/>
          <w:szCs w:val="24"/>
        </w:rPr>
        <w:t>A</w:t>
      </w:r>
      <w:r w:rsidRPr="004835F2">
        <w:rPr>
          <w:rFonts w:ascii="Times New Roman" w:hAnsi="Times New Roman" w:cs="Times New Roman"/>
          <w:sz w:val="24"/>
          <w:szCs w:val="24"/>
        </w:rPr>
        <w:t xml:space="preserve">udit </w:t>
      </w:r>
      <w:r w:rsidR="001C6544" w:rsidRPr="004835F2">
        <w:rPr>
          <w:rFonts w:ascii="Times New Roman" w:hAnsi="Times New Roman" w:cs="Times New Roman"/>
          <w:sz w:val="24"/>
          <w:szCs w:val="24"/>
        </w:rPr>
        <w:t>D</w:t>
      </w:r>
      <w:r w:rsidRPr="004835F2">
        <w:rPr>
          <w:rFonts w:ascii="Times New Roman" w:hAnsi="Times New Roman" w:cs="Times New Roman"/>
          <w:sz w:val="24"/>
          <w:szCs w:val="24"/>
        </w:rPr>
        <w:t>epartment</w:t>
      </w:r>
      <w:r w:rsidR="001C6544" w:rsidRPr="004835F2">
        <w:rPr>
          <w:rFonts w:ascii="Times New Roman" w:hAnsi="Times New Roman" w:cs="Times New Roman"/>
          <w:sz w:val="24"/>
          <w:szCs w:val="24"/>
        </w:rPr>
        <w:t>.</w:t>
      </w:r>
    </w:p>
    <w:p w:rsidR="009F26B5" w:rsidRPr="004835F2" w:rsidRDefault="009F26B5" w:rsidP="00F0426C">
      <w:pPr>
        <w:pStyle w:val="ListParagraph"/>
        <w:numPr>
          <w:ilvl w:val="0"/>
          <w:numId w:val="23"/>
        </w:numPr>
        <w:rPr>
          <w:rFonts w:ascii="Times New Roman" w:hAnsi="Times New Roman" w:cs="Times New Roman"/>
          <w:sz w:val="24"/>
          <w:szCs w:val="24"/>
        </w:rPr>
      </w:pPr>
      <w:r w:rsidRPr="004835F2">
        <w:rPr>
          <w:rFonts w:ascii="Times New Roman" w:hAnsi="Times New Roman" w:cs="Times New Roman"/>
          <w:sz w:val="24"/>
          <w:szCs w:val="24"/>
        </w:rPr>
        <w:t>Statutory records were no maintained by the Company.</w:t>
      </w:r>
    </w:p>
    <w:p w:rsidR="000C0CC7" w:rsidRDefault="000C0CC7" w:rsidP="009C6A73">
      <w:pPr>
        <w:rPr>
          <w:rFonts w:ascii="Times New Roman" w:hAnsi="Times New Roman" w:cs="Times New Roman"/>
          <w:b/>
          <w:sz w:val="24"/>
          <w:szCs w:val="24"/>
        </w:rPr>
      </w:pPr>
    </w:p>
    <w:p w:rsidR="00634AB6" w:rsidRDefault="00634AB6" w:rsidP="009C6A73">
      <w:pPr>
        <w:rPr>
          <w:rFonts w:ascii="Times New Roman" w:hAnsi="Times New Roman" w:cs="Times New Roman"/>
          <w:b/>
          <w:sz w:val="24"/>
          <w:szCs w:val="24"/>
        </w:rPr>
      </w:pPr>
      <w:r w:rsidRPr="00634AB6">
        <w:rPr>
          <w:rFonts w:ascii="Times New Roman" w:hAnsi="Times New Roman" w:cs="Times New Roman"/>
          <w:b/>
          <w:sz w:val="24"/>
          <w:szCs w:val="24"/>
        </w:rPr>
        <w:t>METHODOLOGY</w:t>
      </w:r>
    </w:p>
    <w:p w:rsidR="00634AB6" w:rsidRDefault="00E21F8B" w:rsidP="009C6A73">
      <w:pPr>
        <w:rPr>
          <w:rFonts w:ascii="Times New Roman" w:hAnsi="Times New Roman" w:cs="Times New Roman"/>
          <w:sz w:val="24"/>
          <w:szCs w:val="24"/>
        </w:rPr>
      </w:pPr>
      <w:r>
        <w:rPr>
          <w:rFonts w:ascii="Times New Roman" w:hAnsi="Times New Roman" w:cs="Times New Roman"/>
          <w:sz w:val="24"/>
          <w:szCs w:val="24"/>
        </w:rPr>
        <w:t>The audit</w:t>
      </w:r>
      <w:r w:rsidR="00634AB6">
        <w:rPr>
          <w:rFonts w:ascii="Times New Roman" w:hAnsi="Times New Roman" w:cs="Times New Roman"/>
          <w:sz w:val="24"/>
          <w:szCs w:val="24"/>
        </w:rPr>
        <w:t xml:space="preserve"> was</w:t>
      </w:r>
      <w:r>
        <w:rPr>
          <w:rFonts w:ascii="Times New Roman" w:hAnsi="Times New Roman" w:cs="Times New Roman"/>
          <w:sz w:val="24"/>
          <w:szCs w:val="24"/>
        </w:rPr>
        <w:t xml:space="preserve"> carried out</w:t>
      </w:r>
      <w:r w:rsidR="00A12DA9">
        <w:rPr>
          <w:rFonts w:ascii="Times New Roman" w:hAnsi="Times New Roman" w:cs="Times New Roman"/>
          <w:sz w:val="24"/>
          <w:szCs w:val="24"/>
        </w:rPr>
        <w:t xml:space="preserve"> during the period 18</w:t>
      </w:r>
      <w:r w:rsidR="00372A30">
        <w:rPr>
          <w:rFonts w:ascii="Times New Roman" w:hAnsi="Times New Roman" w:cs="Times New Roman"/>
          <w:sz w:val="24"/>
          <w:szCs w:val="24"/>
        </w:rPr>
        <w:t xml:space="preserve"> </w:t>
      </w:r>
      <w:r w:rsidR="00A12DA9">
        <w:rPr>
          <w:rFonts w:ascii="Times New Roman" w:hAnsi="Times New Roman" w:cs="Times New Roman"/>
          <w:sz w:val="24"/>
          <w:szCs w:val="24"/>
        </w:rPr>
        <w:t>August</w:t>
      </w:r>
      <w:r w:rsidR="00372A30">
        <w:rPr>
          <w:rFonts w:ascii="Times New Roman" w:hAnsi="Times New Roman" w:cs="Times New Roman"/>
          <w:sz w:val="24"/>
          <w:szCs w:val="24"/>
        </w:rPr>
        <w:t xml:space="preserve"> to 9 October </w:t>
      </w:r>
      <w:r w:rsidR="00634AB6">
        <w:rPr>
          <w:rFonts w:ascii="Times New Roman" w:hAnsi="Times New Roman" w:cs="Times New Roman"/>
          <w:sz w:val="24"/>
          <w:szCs w:val="24"/>
        </w:rPr>
        <w:t>201</w:t>
      </w:r>
      <w:r>
        <w:rPr>
          <w:rFonts w:ascii="Times New Roman" w:hAnsi="Times New Roman" w:cs="Times New Roman"/>
          <w:sz w:val="24"/>
          <w:szCs w:val="24"/>
        </w:rPr>
        <w:t>5</w:t>
      </w:r>
      <w:r w:rsidR="00106642">
        <w:rPr>
          <w:rFonts w:ascii="Times New Roman" w:hAnsi="Times New Roman" w:cs="Times New Roman"/>
          <w:sz w:val="24"/>
          <w:szCs w:val="24"/>
        </w:rPr>
        <w:t>. The methodology used included</w:t>
      </w:r>
      <w:r w:rsidR="00634AB6">
        <w:rPr>
          <w:rFonts w:ascii="Times New Roman" w:hAnsi="Times New Roman" w:cs="Times New Roman"/>
          <w:sz w:val="24"/>
          <w:szCs w:val="24"/>
        </w:rPr>
        <w:t>:</w:t>
      </w:r>
    </w:p>
    <w:p w:rsidR="00DD53C4" w:rsidRDefault="00DD53C4" w:rsidP="00DD53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Discussions with the following</w:t>
      </w:r>
      <w:r w:rsidR="00F0426C">
        <w:rPr>
          <w:rFonts w:ascii="Times New Roman" w:hAnsi="Times New Roman" w:cs="Times New Roman"/>
          <w:sz w:val="24"/>
          <w:szCs w:val="24"/>
        </w:rPr>
        <w:t xml:space="preserve"> key personnel, among others</w:t>
      </w:r>
      <w:r>
        <w:rPr>
          <w:rFonts w:ascii="Times New Roman" w:hAnsi="Times New Roman" w:cs="Times New Roman"/>
          <w:sz w:val="24"/>
          <w:szCs w:val="24"/>
        </w:rPr>
        <w:t>:</w:t>
      </w:r>
    </w:p>
    <w:p w:rsidR="00DD53C4" w:rsidRDefault="00A12DA9" w:rsidP="00DD53C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Finance Controller</w:t>
      </w:r>
      <w:r w:rsidR="00DD53C4">
        <w:rPr>
          <w:rFonts w:ascii="Times New Roman" w:hAnsi="Times New Roman" w:cs="Times New Roman"/>
          <w:sz w:val="24"/>
          <w:szCs w:val="24"/>
        </w:rPr>
        <w:t xml:space="preserve"> </w:t>
      </w:r>
      <w:r w:rsidR="00F0426C">
        <w:rPr>
          <w:rFonts w:ascii="Times New Roman" w:hAnsi="Times New Roman" w:cs="Times New Roman"/>
          <w:sz w:val="24"/>
          <w:szCs w:val="24"/>
        </w:rPr>
        <w:tab/>
      </w:r>
      <w:r w:rsidR="00F0426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Moshamie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Ramotar</w:t>
      </w:r>
      <w:proofErr w:type="spellEnd"/>
    </w:p>
    <w:p w:rsidR="00F0426C" w:rsidRPr="00A12DA9" w:rsidRDefault="00A12DA9" w:rsidP="00A12DA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Advertising</w:t>
      </w:r>
      <w:r w:rsidR="00DD53C4">
        <w:rPr>
          <w:rFonts w:ascii="Times New Roman" w:hAnsi="Times New Roman" w:cs="Times New Roman"/>
          <w:sz w:val="24"/>
          <w:szCs w:val="24"/>
        </w:rPr>
        <w:t xml:space="preserve"> Manager</w:t>
      </w:r>
      <w:r w:rsidR="00E2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E21F8B">
        <w:rPr>
          <w:rFonts w:ascii="Times New Roman" w:hAnsi="Times New Roman" w:cs="Times New Roman"/>
          <w:sz w:val="24"/>
          <w:szCs w:val="24"/>
        </w:rPr>
        <w:t>-</w:t>
      </w:r>
      <w:r>
        <w:rPr>
          <w:rFonts w:ascii="Times New Roman" w:hAnsi="Times New Roman" w:cs="Times New Roman"/>
          <w:sz w:val="24"/>
          <w:szCs w:val="24"/>
        </w:rPr>
        <w:tab/>
        <w:t>Hazel Hall</w:t>
      </w:r>
    </w:p>
    <w:p w:rsidR="00A76CB5" w:rsidRPr="00E6680C" w:rsidRDefault="00A76CB5" w:rsidP="00E55715">
      <w:pPr>
        <w:pStyle w:val="ListParagraph"/>
        <w:numPr>
          <w:ilvl w:val="0"/>
          <w:numId w:val="1"/>
        </w:numPr>
        <w:rPr>
          <w:rFonts w:ascii="Times New Roman" w:hAnsi="Times New Roman" w:cs="Times New Roman"/>
          <w:sz w:val="24"/>
          <w:szCs w:val="24"/>
        </w:rPr>
      </w:pPr>
      <w:r w:rsidRPr="00E6680C">
        <w:rPr>
          <w:rFonts w:ascii="Times New Roman" w:hAnsi="Times New Roman" w:cs="Times New Roman"/>
          <w:sz w:val="24"/>
          <w:szCs w:val="24"/>
        </w:rPr>
        <w:t>Inspectio</w:t>
      </w:r>
      <w:r w:rsidR="00A12DA9">
        <w:rPr>
          <w:rFonts w:ascii="Times New Roman" w:hAnsi="Times New Roman" w:cs="Times New Roman"/>
          <w:sz w:val="24"/>
          <w:szCs w:val="24"/>
        </w:rPr>
        <w:t>n of document and records of GNNL</w:t>
      </w:r>
    </w:p>
    <w:p w:rsidR="00C34453" w:rsidRDefault="00C34453" w:rsidP="00246C3B">
      <w:pPr>
        <w:rPr>
          <w:rFonts w:ascii="Times New Roman" w:hAnsi="Times New Roman" w:cs="Times New Roman"/>
          <w:b/>
          <w:sz w:val="24"/>
          <w:szCs w:val="24"/>
        </w:rPr>
      </w:pPr>
    </w:p>
    <w:p w:rsidR="00246C3B" w:rsidRDefault="000C0CC7" w:rsidP="00246C3B">
      <w:pPr>
        <w:rPr>
          <w:rFonts w:ascii="Times New Roman" w:hAnsi="Times New Roman" w:cs="Times New Roman"/>
          <w:b/>
          <w:sz w:val="24"/>
          <w:szCs w:val="24"/>
        </w:rPr>
      </w:pPr>
      <w:r>
        <w:rPr>
          <w:rFonts w:ascii="Times New Roman" w:hAnsi="Times New Roman" w:cs="Times New Roman"/>
          <w:b/>
          <w:sz w:val="24"/>
          <w:szCs w:val="24"/>
        </w:rPr>
        <w:t>RESULTS OF SPECIAL INVESTIGATION</w:t>
      </w:r>
    </w:p>
    <w:p w:rsidR="00E21F8B" w:rsidRPr="00B13CC7" w:rsidRDefault="00B13CC7" w:rsidP="00246C3B">
      <w:pPr>
        <w:rPr>
          <w:rFonts w:ascii="Times New Roman" w:hAnsi="Times New Roman" w:cs="Times New Roman"/>
          <w:b/>
          <w:sz w:val="20"/>
          <w:szCs w:val="20"/>
        </w:rPr>
      </w:pPr>
      <w:r w:rsidRPr="00B13CC7">
        <w:rPr>
          <w:rFonts w:ascii="Times New Roman" w:hAnsi="Times New Roman" w:cs="Times New Roman"/>
          <w:b/>
          <w:sz w:val="20"/>
          <w:szCs w:val="20"/>
        </w:rPr>
        <w:t xml:space="preserve">(1) GOVERNANCE </w:t>
      </w:r>
    </w:p>
    <w:p w:rsidR="00DD66BA" w:rsidRDefault="00DD66BA" w:rsidP="00246C3B">
      <w:pPr>
        <w:rPr>
          <w:rFonts w:ascii="Times New Roman" w:hAnsi="Times New Roman" w:cs="Times New Roman"/>
          <w:sz w:val="24"/>
          <w:szCs w:val="24"/>
        </w:rPr>
      </w:pPr>
      <w:r>
        <w:rPr>
          <w:rFonts w:ascii="Times New Roman" w:hAnsi="Times New Roman" w:cs="Times New Roman"/>
          <w:sz w:val="24"/>
          <w:szCs w:val="24"/>
        </w:rPr>
        <w:t xml:space="preserve">In an organisation, the Board of Directors is responsible for good governance. This responsibility includes the establishment of policies and the monitoring of operations to ensure the institution's compliance with all pertinent laws and prudential requirements. In addition, under </w:t>
      </w:r>
      <w:r w:rsidR="00D974F8">
        <w:rPr>
          <w:rFonts w:ascii="Times New Roman" w:hAnsi="Times New Roman" w:cs="Times New Roman"/>
          <w:sz w:val="24"/>
          <w:szCs w:val="24"/>
        </w:rPr>
        <w:t>the directors'</w:t>
      </w:r>
      <w:r>
        <w:rPr>
          <w:rFonts w:ascii="Times New Roman" w:hAnsi="Times New Roman" w:cs="Times New Roman"/>
          <w:sz w:val="24"/>
          <w:szCs w:val="24"/>
        </w:rPr>
        <w:t xml:space="preserve"> stewardship, the institution should be able to achieve its objectives and meet acceptable standards of accountability, probity and transparency.</w:t>
      </w:r>
    </w:p>
    <w:p w:rsidR="00930532" w:rsidRDefault="00930532" w:rsidP="00246C3B">
      <w:pPr>
        <w:rPr>
          <w:rFonts w:ascii="Times New Roman" w:hAnsi="Times New Roman" w:cs="Times New Roman"/>
          <w:sz w:val="24"/>
          <w:szCs w:val="24"/>
        </w:rPr>
      </w:pPr>
    </w:p>
    <w:p w:rsidR="00930532" w:rsidRDefault="00930532" w:rsidP="00246C3B">
      <w:pPr>
        <w:rPr>
          <w:rFonts w:ascii="Times New Roman" w:hAnsi="Times New Roman" w:cs="Times New Roman"/>
          <w:sz w:val="24"/>
          <w:szCs w:val="24"/>
        </w:rPr>
      </w:pPr>
    </w:p>
    <w:p w:rsidR="00930532" w:rsidRDefault="00930532" w:rsidP="00246C3B">
      <w:pPr>
        <w:rPr>
          <w:rFonts w:ascii="Times New Roman" w:hAnsi="Times New Roman" w:cs="Times New Roman"/>
          <w:sz w:val="24"/>
          <w:szCs w:val="24"/>
        </w:rPr>
      </w:pPr>
    </w:p>
    <w:p w:rsidR="00930532" w:rsidRDefault="00930532" w:rsidP="00246C3B">
      <w:pPr>
        <w:rPr>
          <w:rFonts w:ascii="Times New Roman" w:hAnsi="Times New Roman" w:cs="Times New Roman"/>
          <w:sz w:val="24"/>
          <w:szCs w:val="24"/>
        </w:rPr>
      </w:pPr>
    </w:p>
    <w:p w:rsidR="00E3102F" w:rsidRDefault="00DD66BA" w:rsidP="00246C3B">
      <w:pPr>
        <w:rPr>
          <w:rFonts w:ascii="Times New Roman" w:hAnsi="Times New Roman" w:cs="Times New Roman"/>
          <w:sz w:val="24"/>
          <w:szCs w:val="24"/>
        </w:rPr>
      </w:pPr>
      <w:r>
        <w:rPr>
          <w:rFonts w:ascii="Times New Roman" w:hAnsi="Times New Roman" w:cs="Times New Roman"/>
          <w:sz w:val="24"/>
          <w:szCs w:val="24"/>
        </w:rPr>
        <w:lastRenderedPageBreak/>
        <w:t xml:space="preserve">In order to </w:t>
      </w:r>
      <w:proofErr w:type="spellStart"/>
      <w:r w:rsidR="003151A2">
        <w:rPr>
          <w:rFonts w:ascii="Times New Roman" w:hAnsi="Times New Roman" w:cs="Times New Roman"/>
          <w:sz w:val="24"/>
          <w:szCs w:val="24"/>
        </w:rPr>
        <w:t>fulfill</w:t>
      </w:r>
      <w:proofErr w:type="spellEnd"/>
      <w:r w:rsidR="00D974F8">
        <w:rPr>
          <w:rFonts w:ascii="Times New Roman" w:hAnsi="Times New Roman" w:cs="Times New Roman"/>
          <w:sz w:val="24"/>
          <w:szCs w:val="24"/>
        </w:rPr>
        <w:t xml:space="preserve"> this stewardship vested</w:t>
      </w:r>
      <w:r>
        <w:rPr>
          <w:rFonts w:ascii="Times New Roman" w:hAnsi="Times New Roman" w:cs="Times New Roman"/>
          <w:sz w:val="24"/>
          <w:szCs w:val="24"/>
        </w:rPr>
        <w:t xml:space="preserve">, </w:t>
      </w:r>
      <w:r w:rsidR="00D974F8">
        <w:rPr>
          <w:rFonts w:ascii="Times New Roman" w:hAnsi="Times New Roman" w:cs="Times New Roman"/>
          <w:sz w:val="24"/>
          <w:szCs w:val="24"/>
        </w:rPr>
        <w:t>the Board</w:t>
      </w:r>
      <w:r>
        <w:rPr>
          <w:rFonts w:ascii="Times New Roman" w:hAnsi="Times New Roman" w:cs="Times New Roman"/>
          <w:sz w:val="24"/>
          <w:szCs w:val="24"/>
        </w:rPr>
        <w:t xml:space="preserve"> should be able to follow the financial performance and growth of the </w:t>
      </w:r>
      <w:r w:rsidR="00E3102F">
        <w:rPr>
          <w:rFonts w:ascii="Times New Roman" w:hAnsi="Times New Roman" w:cs="Times New Roman"/>
          <w:sz w:val="24"/>
          <w:szCs w:val="24"/>
        </w:rPr>
        <w:t>institution, be attentive to the affairs of the institution, become more knowledgeable and better informed to be able to identify and correct potential problems and in addition exhibit diligence, skill, care an</w:t>
      </w:r>
      <w:r w:rsidR="00AE04B9">
        <w:rPr>
          <w:rFonts w:ascii="Times New Roman" w:hAnsi="Times New Roman" w:cs="Times New Roman"/>
          <w:sz w:val="24"/>
          <w:szCs w:val="24"/>
        </w:rPr>
        <w:t>d prudence in the execution of</w:t>
      </w:r>
      <w:r w:rsidR="00E3102F">
        <w:rPr>
          <w:rFonts w:ascii="Times New Roman" w:hAnsi="Times New Roman" w:cs="Times New Roman"/>
          <w:sz w:val="24"/>
          <w:szCs w:val="24"/>
        </w:rPr>
        <w:t xml:space="preserve"> duties, acting independent of undue influence from internal and external sources.</w:t>
      </w:r>
    </w:p>
    <w:p w:rsidR="000C0CC7" w:rsidRDefault="00AE04B9" w:rsidP="00246C3B">
      <w:pPr>
        <w:rPr>
          <w:rFonts w:ascii="Times New Roman" w:hAnsi="Times New Roman" w:cs="Times New Roman"/>
          <w:b/>
          <w:sz w:val="24"/>
          <w:szCs w:val="24"/>
        </w:rPr>
      </w:pPr>
      <w:r>
        <w:rPr>
          <w:rFonts w:ascii="Times New Roman" w:hAnsi="Times New Roman" w:cs="Times New Roman"/>
          <w:sz w:val="24"/>
          <w:szCs w:val="24"/>
        </w:rPr>
        <w:t>Failure to perform the</w:t>
      </w:r>
      <w:r w:rsidR="00E3102F">
        <w:rPr>
          <w:rFonts w:ascii="Times New Roman" w:hAnsi="Times New Roman" w:cs="Times New Roman"/>
          <w:sz w:val="24"/>
          <w:szCs w:val="24"/>
        </w:rPr>
        <w:t xml:space="preserve"> duties and to carry out </w:t>
      </w:r>
      <w:r>
        <w:rPr>
          <w:rFonts w:ascii="Times New Roman" w:hAnsi="Times New Roman" w:cs="Times New Roman"/>
          <w:sz w:val="24"/>
          <w:szCs w:val="24"/>
        </w:rPr>
        <w:t>the</w:t>
      </w:r>
      <w:r w:rsidR="00E3102F">
        <w:rPr>
          <w:rFonts w:ascii="Times New Roman" w:hAnsi="Times New Roman" w:cs="Times New Roman"/>
          <w:sz w:val="24"/>
          <w:szCs w:val="24"/>
        </w:rPr>
        <w:t xml:space="preserve"> responsibilities as director</w:t>
      </w:r>
      <w:r>
        <w:rPr>
          <w:rFonts w:ascii="Times New Roman" w:hAnsi="Times New Roman" w:cs="Times New Roman"/>
          <w:sz w:val="24"/>
          <w:szCs w:val="24"/>
        </w:rPr>
        <w:t>s</w:t>
      </w:r>
      <w:r w:rsidR="00E3102F">
        <w:rPr>
          <w:rFonts w:ascii="Times New Roman" w:hAnsi="Times New Roman" w:cs="Times New Roman"/>
          <w:sz w:val="24"/>
          <w:szCs w:val="24"/>
        </w:rPr>
        <w:t xml:space="preserve"> could expose the institution to financial loss, reputational risk, and supervisory sanctions</w:t>
      </w:r>
      <w:r>
        <w:rPr>
          <w:rFonts w:ascii="Times New Roman" w:hAnsi="Times New Roman" w:cs="Times New Roman"/>
          <w:sz w:val="24"/>
          <w:szCs w:val="24"/>
        </w:rPr>
        <w:t>.</w:t>
      </w:r>
    </w:p>
    <w:p w:rsidR="0073189A" w:rsidRDefault="0073189A" w:rsidP="00246C3B">
      <w:pPr>
        <w:rPr>
          <w:rFonts w:ascii="Times New Roman" w:hAnsi="Times New Roman" w:cs="Times New Roman"/>
          <w:b/>
          <w:sz w:val="24"/>
          <w:szCs w:val="24"/>
        </w:rPr>
      </w:pPr>
    </w:p>
    <w:p w:rsidR="003A5439" w:rsidRDefault="00DE7BBA" w:rsidP="00246C3B">
      <w:pPr>
        <w:rPr>
          <w:rFonts w:ascii="Times New Roman" w:hAnsi="Times New Roman" w:cs="Times New Roman"/>
          <w:b/>
          <w:sz w:val="24"/>
          <w:szCs w:val="24"/>
        </w:rPr>
      </w:pPr>
      <w:r>
        <w:rPr>
          <w:rFonts w:ascii="Times New Roman" w:hAnsi="Times New Roman" w:cs="Times New Roman"/>
          <w:b/>
          <w:sz w:val="24"/>
          <w:szCs w:val="24"/>
        </w:rPr>
        <w:t>Board of Directors</w:t>
      </w:r>
    </w:p>
    <w:p w:rsidR="00DE7BBA" w:rsidRDefault="00430D7E" w:rsidP="00246C3B">
      <w:pPr>
        <w:rPr>
          <w:rFonts w:ascii="Times New Roman" w:hAnsi="Times New Roman" w:cs="Times New Roman"/>
          <w:sz w:val="24"/>
          <w:szCs w:val="24"/>
        </w:rPr>
      </w:pPr>
      <w:r>
        <w:rPr>
          <w:rFonts w:ascii="Times New Roman" w:hAnsi="Times New Roman" w:cs="Times New Roman"/>
          <w:sz w:val="24"/>
          <w:szCs w:val="24"/>
        </w:rPr>
        <w:t>The recent B</w:t>
      </w:r>
      <w:r w:rsidR="00DE7BBA">
        <w:rPr>
          <w:rFonts w:ascii="Times New Roman" w:hAnsi="Times New Roman" w:cs="Times New Roman"/>
          <w:sz w:val="24"/>
          <w:szCs w:val="24"/>
        </w:rPr>
        <w:t xml:space="preserve">oard of </w:t>
      </w:r>
      <w:r>
        <w:rPr>
          <w:rFonts w:ascii="Times New Roman" w:hAnsi="Times New Roman" w:cs="Times New Roman"/>
          <w:sz w:val="24"/>
          <w:szCs w:val="24"/>
        </w:rPr>
        <w:t>D</w:t>
      </w:r>
      <w:r w:rsidR="00A12DA9">
        <w:rPr>
          <w:rFonts w:ascii="Times New Roman" w:hAnsi="Times New Roman" w:cs="Times New Roman"/>
          <w:sz w:val="24"/>
          <w:szCs w:val="24"/>
        </w:rPr>
        <w:t>irectors of GNNL</w:t>
      </w:r>
      <w:r w:rsidR="00DE7BBA">
        <w:rPr>
          <w:rFonts w:ascii="Times New Roman" w:hAnsi="Times New Roman" w:cs="Times New Roman"/>
          <w:sz w:val="24"/>
          <w:szCs w:val="24"/>
        </w:rPr>
        <w:t xml:space="preserve"> </w:t>
      </w:r>
      <w:r>
        <w:rPr>
          <w:rFonts w:ascii="Times New Roman" w:hAnsi="Times New Roman" w:cs="Times New Roman"/>
          <w:sz w:val="24"/>
          <w:szCs w:val="24"/>
        </w:rPr>
        <w:t xml:space="preserve">as at May 2015 </w:t>
      </w:r>
      <w:r w:rsidR="00DE7BBA">
        <w:rPr>
          <w:rFonts w:ascii="Times New Roman" w:hAnsi="Times New Roman" w:cs="Times New Roman"/>
          <w:sz w:val="24"/>
          <w:szCs w:val="24"/>
        </w:rPr>
        <w:t>comprised of the following:</w:t>
      </w:r>
    </w:p>
    <w:p w:rsidR="00116237" w:rsidRDefault="00116237" w:rsidP="00116237">
      <w:pPr>
        <w:spacing w:after="0"/>
        <w:rPr>
          <w:rFonts w:ascii="Times New Roman" w:hAnsi="Times New Roman" w:cs="Times New Roman"/>
          <w:sz w:val="24"/>
          <w:szCs w:val="24"/>
        </w:rPr>
      </w:pPr>
      <w:r>
        <w:rPr>
          <w:rFonts w:ascii="Times New Roman" w:hAnsi="Times New Roman" w:cs="Times New Roman"/>
          <w:sz w:val="24"/>
          <w:szCs w:val="24"/>
        </w:rPr>
        <w:t>Marcia Nadir-Sharma</w:t>
      </w:r>
      <w:r>
        <w:rPr>
          <w:rFonts w:ascii="Times New Roman" w:hAnsi="Times New Roman" w:cs="Times New Roman"/>
          <w:sz w:val="24"/>
          <w:szCs w:val="24"/>
        </w:rPr>
        <w:tab/>
      </w:r>
      <w:r>
        <w:rPr>
          <w:rFonts w:ascii="Times New Roman" w:hAnsi="Times New Roman" w:cs="Times New Roman"/>
          <w:sz w:val="24"/>
          <w:szCs w:val="24"/>
        </w:rPr>
        <w:tab/>
        <w:t>Chairman</w:t>
      </w:r>
    </w:p>
    <w:p w:rsidR="00116237" w:rsidRDefault="00116237" w:rsidP="00116237">
      <w:pPr>
        <w:spacing w:after="0"/>
        <w:rPr>
          <w:rFonts w:ascii="Times New Roman" w:hAnsi="Times New Roman" w:cs="Times New Roman"/>
          <w:sz w:val="24"/>
          <w:szCs w:val="24"/>
        </w:rPr>
      </w:pPr>
      <w:r>
        <w:rPr>
          <w:rFonts w:ascii="Times New Roman" w:hAnsi="Times New Roman" w:cs="Times New Roman"/>
          <w:sz w:val="24"/>
          <w:szCs w:val="24"/>
        </w:rPr>
        <w:t xml:space="preserve">Jason Abdulla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w:t>
      </w:r>
    </w:p>
    <w:p w:rsidR="00116237" w:rsidRDefault="00116237" w:rsidP="00116237">
      <w:pPr>
        <w:spacing w:after="0"/>
        <w:rPr>
          <w:rFonts w:ascii="Times New Roman" w:hAnsi="Times New Roman" w:cs="Times New Roman"/>
          <w:sz w:val="24"/>
          <w:szCs w:val="24"/>
        </w:rPr>
      </w:pPr>
      <w:proofErr w:type="spellStart"/>
      <w:r>
        <w:rPr>
          <w:rFonts w:ascii="Times New Roman" w:hAnsi="Times New Roman" w:cs="Times New Roman"/>
          <w:sz w:val="24"/>
          <w:szCs w:val="24"/>
        </w:rPr>
        <w:t>Vidyawattie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Looknauth</w:t>
      </w:r>
      <w:proofErr w:type="spellEnd"/>
      <w:r>
        <w:rPr>
          <w:rFonts w:ascii="Times New Roman" w:hAnsi="Times New Roman" w:cs="Times New Roman"/>
          <w:sz w:val="24"/>
          <w:szCs w:val="24"/>
        </w:rPr>
        <w:tab/>
        <w:t>Director</w:t>
      </w:r>
    </w:p>
    <w:p w:rsidR="00116237" w:rsidRDefault="00116237" w:rsidP="00116237">
      <w:pPr>
        <w:spacing w:after="0"/>
        <w:rPr>
          <w:rFonts w:ascii="Times New Roman" w:hAnsi="Times New Roman" w:cs="Times New Roman"/>
          <w:sz w:val="24"/>
          <w:szCs w:val="24"/>
        </w:rPr>
      </w:pPr>
      <w:proofErr w:type="spellStart"/>
      <w:r>
        <w:rPr>
          <w:rFonts w:ascii="Times New Roman" w:hAnsi="Times New Roman" w:cs="Times New Roman"/>
          <w:sz w:val="24"/>
          <w:szCs w:val="24"/>
        </w:rPr>
        <w:t>Jawahar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Persaud</w:t>
      </w:r>
      <w:proofErr w:type="spellEnd"/>
      <w:r>
        <w:rPr>
          <w:rFonts w:ascii="Times New Roman" w:hAnsi="Times New Roman" w:cs="Times New Roman"/>
          <w:sz w:val="24"/>
          <w:szCs w:val="24"/>
        </w:rPr>
        <w:tab/>
      </w:r>
      <w:r>
        <w:rPr>
          <w:rFonts w:ascii="Times New Roman" w:hAnsi="Times New Roman" w:cs="Times New Roman"/>
          <w:sz w:val="24"/>
          <w:szCs w:val="24"/>
        </w:rPr>
        <w:tab/>
        <w:t>Director</w:t>
      </w:r>
    </w:p>
    <w:p w:rsidR="00116237" w:rsidRDefault="00116237" w:rsidP="00116237">
      <w:pPr>
        <w:spacing w:after="0"/>
        <w:rPr>
          <w:rFonts w:ascii="Times New Roman" w:hAnsi="Times New Roman" w:cs="Times New Roman"/>
          <w:sz w:val="24"/>
          <w:szCs w:val="24"/>
        </w:rPr>
      </w:pPr>
      <w:proofErr w:type="spellStart"/>
      <w:r>
        <w:rPr>
          <w:rFonts w:ascii="Times New Roman" w:hAnsi="Times New Roman" w:cs="Times New Roman"/>
          <w:sz w:val="24"/>
          <w:szCs w:val="24"/>
        </w:rPr>
        <w:t>Hydar</w:t>
      </w:r>
      <w:proofErr w:type="spellEnd"/>
      <w:r>
        <w:rPr>
          <w:rFonts w:ascii="Times New Roman" w:hAnsi="Times New Roman" w:cs="Times New Roman"/>
          <w:sz w:val="24"/>
          <w:szCs w:val="24"/>
        </w:rPr>
        <w:t xml:space="preserve"> Ally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w:t>
      </w:r>
    </w:p>
    <w:p w:rsidR="00116237" w:rsidRDefault="00116237" w:rsidP="00116237">
      <w:pPr>
        <w:spacing w:after="0"/>
        <w:rPr>
          <w:rFonts w:ascii="Times New Roman" w:hAnsi="Times New Roman" w:cs="Times New Roman"/>
          <w:sz w:val="24"/>
          <w:szCs w:val="24"/>
        </w:rPr>
      </w:pPr>
      <w:proofErr w:type="spellStart"/>
      <w:r>
        <w:rPr>
          <w:rFonts w:ascii="Times New Roman" w:hAnsi="Times New Roman" w:cs="Times New Roman"/>
          <w:sz w:val="24"/>
          <w:szCs w:val="24"/>
        </w:rPr>
        <w:t>Tota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w:t>
      </w:r>
    </w:p>
    <w:p w:rsidR="00116237" w:rsidRDefault="00116237" w:rsidP="00246C3B">
      <w:pPr>
        <w:rPr>
          <w:rFonts w:ascii="Times New Roman" w:hAnsi="Times New Roman" w:cs="Times New Roman"/>
          <w:sz w:val="24"/>
          <w:szCs w:val="24"/>
        </w:rPr>
      </w:pPr>
      <w:proofErr w:type="spellStart"/>
      <w:r>
        <w:rPr>
          <w:rFonts w:ascii="Times New Roman" w:hAnsi="Times New Roman" w:cs="Times New Roman"/>
          <w:sz w:val="24"/>
          <w:szCs w:val="24"/>
        </w:rPr>
        <w:t>Kwame</w:t>
      </w:r>
      <w:proofErr w:type="spellEnd"/>
      <w:r>
        <w:rPr>
          <w:rFonts w:ascii="Times New Roman" w:hAnsi="Times New Roman" w:cs="Times New Roman"/>
          <w:sz w:val="24"/>
          <w:szCs w:val="24"/>
        </w:rPr>
        <w:t xml:space="preserve"> McCoy</w:t>
      </w:r>
      <w:r>
        <w:rPr>
          <w:rFonts w:ascii="Times New Roman" w:hAnsi="Times New Roman" w:cs="Times New Roman"/>
          <w:sz w:val="24"/>
          <w:szCs w:val="24"/>
        </w:rPr>
        <w:tab/>
      </w:r>
      <w:r>
        <w:rPr>
          <w:rFonts w:ascii="Times New Roman" w:hAnsi="Times New Roman" w:cs="Times New Roman"/>
          <w:sz w:val="24"/>
          <w:szCs w:val="24"/>
        </w:rPr>
        <w:tab/>
        <w:t>Director</w:t>
      </w:r>
    </w:p>
    <w:tbl>
      <w:tblPr>
        <w:tblW w:w="251" w:type="dxa"/>
        <w:tblInd w:w="93" w:type="dxa"/>
        <w:tblLook w:val="04A0"/>
      </w:tblPr>
      <w:tblGrid>
        <w:gridCol w:w="251"/>
      </w:tblGrid>
      <w:tr w:rsidR="002E01B8" w:rsidRPr="002E01B8" w:rsidTr="00116237">
        <w:trPr>
          <w:trHeight w:val="124"/>
        </w:trPr>
        <w:tc>
          <w:tcPr>
            <w:tcW w:w="251" w:type="dxa"/>
            <w:tcBorders>
              <w:top w:val="nil"/>
              <w:left w:val="nil"/>
              <w:bottom w:val="nil"/>
              <w:right w:val="nil"/>
            </w:tcBorders>
            <w:shd w:val="clear" w:color="auto" w:fill="auto"/>
            <w:noWrap/>
            <w:vAlign w:val="bottom"/>
            <w:hideMark/>
          </w:tcPr>
          <w:p w:rsidR="002E01B8" w:rsidRPr="002E01B8" w:rsidRDefault="002E01B8" w:rsidP="00116237">
            <w:pPr>
              <w:rPr>
                <w:rFonts w:ascii="Times New Roman" w:eastAsia="Times New Roman" w:hAnsi="Times New Roman" w:cs="Times New Roman"/>
                <w:color w:val="000000"/>
                <w:sz w:val="24"/>
                <w:szCs w:val="24"/>
                <w:lang w:val="en-CA" w:eastAsia="en-CA"/>
              </w:rPr>
            </w:pPr>
          </w:p>
        </w:tc>
      </w:tr>
    </w:tbl>
    <w:p w:rsidR="002E01B8" w:rsidRDefault="00116237" w:rsidP="00A12DA9">
      <w:pPr>
        <w:spacing w:after="0"/>
        <w:rPr>
          <w:rFonts w:ascii="Times New Roman" w:hAnsi="Times New Roman" w:cs="Times New Roman"/>
          <w:sz w:val="24"/>
          <w:szCs w:val="24"/>
        </w:rPr>
      </w:pPr>
      <w:r>
        <w:rPr>
          <w:rFonts w:ascii="Times New Roman" w:hAnsi="Times New Roman" w:cs="Times New Roman"/>
          <w:sz w:val="24"/>
          <w:szCs w:val="24"/>
        </w:rPr>
        <w:t>The Board of Directors of GNNL for the period 2011 to March 2014 comprised of the following:</w:t>
      </w:r>
    </w:p>
    <w:p w:rsidR="00A12DA9" w:rsidRPr="003B0F3C" w:rsidRDefault="002E01B8" w:rsidP="00A12DA9">
      <w:pPr>
        <w:spacing w:after="0"/>
        <w:rPr>
          <w:rFonts w:ascii="Times New Roman" w:hAnsi="Times New Roman" w:cs="Times New Roman"/>
          <w:sz w:val="24"/>
          <w:szCs w:val="24"/>
        </w:rPr>
      </w:pPr>
      <w:r>
        <w:rPr>
          <w:rFonts w:ascii="Times New Roman" w:hAnsi="Times New Roman" w:cs="Times New Roman"/>
          <w:sz w:val="24"/>
          <w:szCs w:val="24"/>
        </w:rPr>
        <w:t>Keith</w:t>
      </w:r>
      <w:r w:rsidR="00A12DA9" w:rsidRPr="003B0F3C">
        <w:rPr>
          <w:rFonts w:ascii="Times New Roman" w:hAnsi="Times New Roman" w:cs="Times New Roman"/>
          <w:sz w:val="24"/>
          <w:szCs w:val="24"/>
        </w:rPr>
        <w:t xml:space="preserve"> </w:t>
      </w:r>
      <w:proofErr w:type="spellStart"/>
      <w:r w:rsidR="00A12DA9" w:rsidRPr="003B0F3C">
        <w:rPr>
          <w:rFonts w:ascii="Times New Roman" w:hAnsi="Times New Roman" w:cs="Times New Roman"/>
          <w:sz w:val="24"/>
          <w:szCs w:val="24"/>
        </w:rPr>
        <w:t>Burrowe</w:t>
      </w:r>
      <w:r>
        <w:rPr>
          <w:rFonts w:ascii="Times New Roman" w:hAnsi="Times New Roman" w:cs="Times New Roman"/>
          <w:sz w:val="24"/>
          <w:szCs w:val="24"/>
        </w:rPr>
        <w:t>s</w:t>
      </w:r>
      <w:proofErr w:type="spellEnd"/>
      <w:r w:rsidR="00A12DA9" w:rsidRPr="003B0F3C">
        <w:rPr>
          <w:rFonts w:ascii="Times New Roman" w:hAnsi="Times New Roman" w:cs="Times New Roman"/>
          <w:sz w:val="24"/>
          <w:szCs w:val="24"/>
        </w:rPr>
        <w:tab/>
        <w:t>Chairman</w:t>
      </w:r>
    </w:p>
    <w:p w:rsidR="00A12DA9" w:rsidRPr="003B0F3C" w:rsidRDefault="00A12DA9" w:rsidP="00A12DA9">
      <w:pPr>
        <w:spacing w:after="0"/>
        <w:rPr>
          <w:rFonts w:ascii="Times New Roman" w:hAnsi="Times New Roman" w:cs="Times New Roman"/>
          <w:sz w:val="24"/>
          <w:szCs w:val="24"/>
        </w:rPr>
      </w:pPr>
      <w:proofErr w:type="spellStart"/>
      <w:r w:rsidRPr="003B0F3C">
        <w:rPr>
          <w:rFonts w:ascii="Times New Roman" w:hAnsi="Times New Roman" w:cs="Times New Roman"/>
          <w:sz w:val="24"/>
          <w:szCs w:val="24"/>
        </w:rPr>
        <w:t>Kwame</w:t>
      </w:r>
      <w:proofErr w:type="spellEnd"/>
      <w:r w:rsidRPr="003B0F3C">
        <w:rPr>
          <w:rFonts w:ascii="Times New Roman" w:hAnsi="Times New Roman" w:cs="Times New Roman"/>
          <w:sz w:val="24"/>
          <w:szCs w:val="24"/>
        </w:rPr>
        <w:t xml:space="preserve"> Mc Coy</w:t>
      </w:r>
      <w:r w:rsidRPr="003B0F3C">
        <w:rPr>
          <w:rFonts w:ascii="Times New Roman" w:hAnsi="Times New Roman" w:cs="Times New Roman"/>
          <w:sz w:val="24"/>
          <w:szCs w:val="24"/>
        </w:rPr>
        <w:tab/>
        <w:t>Director</w:t>
      </w:r>
    </w:p>
    <w:p w:rsidR="00A12DA9" w:rsidRPr="003B0F3C" w:rsidRDefault="002E01B8" w:rsidP="00A12DA9">
      <w:pPr>
        <w:spacing w:after="0"/>
        <w:rPr>
          <w:rFonts w:ascii="Times New Roman" w:hAnsi="Times New Roman" w:cs="Times New Roman"/>
          <w:sz w:val="24"/>
          <w:szCs w:val="24"/>
        </w:rPr>
      </w:pPr>
      <w:proofErr w:type="spellStart"/>
      <w:r>
        <w:rPr>
          <w:rFonts w:ascii="Times New Roman" w:hAnsi="Times New Roman" w:cs="Times New Roman"/>
          <w:sz w:val="24"/>
          <w:szCs w:val="24"/>
        </w:rPr>
        <w:t>Tota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w:t>
      </w:r>
      <w:r w:rsidR="00A12DA9" w:rsidRPr="003B0F3C">
        <w:rPr>
          <w:rFonts w:ascii="Times New Roman" w:hAnsi="Times New Roman" w:cs="Times New Roman"/>
          <w:sz w:val="24"/>
          <w:szCs w:val="24"/>
        </w:rPr>
        <w:t>gar</w:t>
      </w:r>
      <w:proofErr w:type="spellEnd"/>
      <w:r w:rsidR="00A12DA9" w:rsidRPr="003B0F3C">
        <w:rPr>
          <w:rFonts w:ascii="Times New Roman" w:hAnsi="Times New Roman" w:cs="Times New Roman"/>
          <w:sz w:val="24"/>
          <w:szCs w:val="24"/>
        </w:rPr>
        <w:tab/>
      </w:r>
      <w:r w:rsidR="00A12DA9" w:rsidRPr="003B0F3C">
        <w:rPr>
          <w:rFonts w:ascii="Times New Roman" w:hAnsi="Times New Roman" w:cs="Times New Roman"/>
          <w:sz w:val="24"/>
          <w:szCs w:val="24"/>
        </w:rPr>
        <w:tab/>
        <w:t>Director</w:t>
      </w:r>
    </w:p>
    <w:p w:rsidR="00A12DA9" w:rsidRPr="003B0F3C" w:rsidRDefault="00A12DA9" w:rsidP="00A12DA9">
      <w:pPr>
        <w:spacing w:after="0"/>
        <w:rPr>
          <w:rFonts w:ascii="Times New Roman" w:hAnsi="Times New Roman" w:cs="Times New Roman"/>
          <w:sz w:val="24"/>
          <w:szCs w:val="24"/>
        </w:rPr>
      </w:pPr>
      <w:r w:rsidRPr="003B0F3C">
        <w:rPr>
          <w:rFonts w:ascii="Times New Roman" w:hAnsi="Times New Roman" w:cs="Times New Roman"/>
          <w:sz w:val="24"/>
          <w:szCs w:val="24"/>
        </w:rPr>
        <w:t>D</w:t>
      </w:r>
      <w:r w:rsidR="002E01B8">
        <w:rPr>
          <w:rFonts w:ascii="Times New Roman" w:hAnsi="Times New Roman" w:cs="Times New Roman"/>
          <w:sz w:val="24"/>
          <w:szCs w:val="24"/>
        </w:rPr>
        <w:t xml:space="preserve">avid </w:t>
      </w:r>
      <w:proofErr w:type="spellStart"/>
      <w:r w:rsidRPr="003B0F3C">
        <w:rPr>
          <w:rFonts w:ascii="Times New Roman" w:hAnsi="Times New Roman" w:cs="Times New Roman"/>
          <w:sz w:val="24"/>
          <w:szCs w:val="24"/>
        </w:rPr>
        <w:t>DeGroot</w:t>
      </w:r>
      <w:proofErr w:type="spellEnd"/>
      <w:r w:rsidRPr="003B0F3C">
        <w:rPr>
          <w:rFonts w:ascii="Times New Roman" w:hAnsi="Times New Roman" w:cs="Times New Roman"/>
          <w:sz w:val="24"/>
          <w:szCs w:val="24"/>
        </w:rPr>
        <w:tab/>
        <w:t>Director</w:t>
      </w:r>
    </w:p>
    <w:p w:rsidR="00A12DA9" w:rsidRPr="003B0F3C" w:rsidRDefault="00A12DA9" w:rsidP="00A12DA9">
      <w:pPr>
        <w:spacing w:after="0"/>
        <w:rPr>
          <w:rFonts w:ascii="Times New Roman" w:hAnsi="Times New Roman" w:cs="Times New Roman"/>
          <w:sz w:val="24"/>
          <w:szCs w:val="24"/>
        </w:rPr>
      </w:pPr>
      <w:proofErr w:type="spellStart"/>
      <w:r w:rsidRPr="003B0F3C">
        <w:rPr>
          <w:rFonts w:ascii="Times New Roman" w:hAnsi="Times New Roman" w:cs="Times New Roman"/>
          <w:sz w:val="24"/>
          <w:szCs w:val="24"/>
        </w:rPr>
        <w:t>H</w:t>
      </w:r>
      <w:r w:rsidR="002E01B8">
        <w:rPr>
          <w:rFonts w:ascii="Times New Roman" w:hAnsi="Times New Roman" w:cs="Times New Roman"/>
          <w:sz w:val="24"/>
          <w:szCs w:val="24"/>
        </w:rPr>
        <w:t>ydar</w:t>
      </w:r>
      <w:proofErr w:type="spellEnd"/>
      <w:r w:rsidRPr="003B0F3C">
        <w:rPr>
          <w:rFonts w:ascii="Times New Roman" w:hAnsi="Times New Roman" w:cs="Times New Roman"/>
          <w:sz w:val="24"/>
          <w:szCs w:val="24"/>
        </w:rPr>
        <w:t xml:space="preserve"> Ally   </w:t>
      </w:r>
      <w:r w:rsidRPr="003B0F3C">
        <w:rPr>
          <w:rFonts w:ascii="Times New Roman" w:hAnsi="Times New Roman" w:cs="Times New Roman"/>
          <w:sz w:val="24"/>
          <w:szCs w:val="24"/>
        </w:rPr>
        <w:tab/>
      </w:r>
      <w:r w:rsidRPr="003B0F3C">
        <w:rPr>
          <w:rFonts w:ascii="Times New Roman" w:hAnsi="Times New Roman" w:cs="Times New Roman"/>
          <w:sz w:val="24"/>
          <w:szCs w:val="24"/>
        </w:rPr>
        <w:tab/>
        <w:t>Director</w:t>
      </w:r>
    </w:p>
    <w:p w:rsidR="00A12DA9" w:rsidRDefault="00A12DA9" w:rsidP="00A12DA9">
      <w:pPr>
        <w:spacing w:after="0"/>
        <w:rPr>
          <w:rFonts w:ascii="Times New Roman" w:hAnsi="Times New Roman" w:cs="Times New Roman"/>
          <w:sz w:val="24"/>
          <w:szCs w:val="24"/>
        </w:rPr>
      </w:pPr>
      <w:r w:rsidRPr="003B0F3C">
        <w:rPr>
          <w:rFonts w:ascii="Times New Roman" w:hAnsi="Times New Roman" w:cs="Times New Roman"/>
          <w:sz w:val="24"/>
          <w:szCs w:val="24"/>
        </w:rPr>
        <w:t>P</w:t>
      </w:r>
      <w:r w:rsidR="002E01B8">
        <w:rPr>
          <w:rFonts w:ascii="Times New Roman" w:hAnsi="Times New Roman" w:cs="Times New Roman"/>
          <w:sz w:val="24"/>
          <w:szCs w:val="24"/>
        </w:rPr>
        <w:t>at</w:t>
      </w:r>
      <w:r w:rsidRPr="003B0F3C">
        <w:rPr>
          <w:rFonts w:ascii="Times New Roman" w:hAnsi="Times New Roman" w:cs="Times New Roman"/>
          <w:sz w:val="24"/>
          <w:szCs w:val="24"/>
        </w:rPr>
        <w:t xml:space="preserve"> </w:t>
      </w:r>
      <w:proofErr w:type="spellStart"/>
      <w:r w:rsidRPr="003B0F3C">
        <w:rPr>
          <w:rFonts w:ascii="Times New Roman" w:hAnsi="Times New Roman" w:cs="Times New Roman"/>
          <w:sz w:val="24"/>
          <w:szCs w:val="24"/>
        </w:rPr>
        <w:t>Dyal</w:t>
      </w:r>
      <w:proofErr w:type="spellEnd"/>
      <w:r w:rsidRPr="003B0F3C">
        <w:rPr>
          <w:rFonts w:ascii="Times New Roman" w:hAnsi="Times New Roman" w:cs="Times New Roman"/>
          <w:sz w:val="24"/>
          <w:szCs w:val="24"/>
        </w:rPr>
        <w:tab/>
      </w:r>
      <w:r w:rsidRPr="003B0F3C">
        <w:rPr>
          <w:rFonts w:ascii="Times New Roman" w:hAnsi="Times New Roman" w:cs="Times New Roman"/>
          <w:sz w:val="24"/>
          <w:szCs w:val="24"/>
        </w:rPr>
        <w:tab/>
        <w:t>Director</w:t>
      </w:r>
    </w:p>
    <w:p w:rsidR="00A12DA9" w:rsidRDefault="002E01B8" w:rsidP="00A12DA9">
      <w:pPr>
        <w:spacing w:after="0"/>
        <w:rPr>
          <w:rFonts w:ascii="Times New Roman" w:hAnsi="Times New Roman" w:cs="Times New Roman"/>
          <w:sz w:val="24"/>
          <w:szCs w:val="24"/>
        </w:rPr>
      </w:pPr>
      <w:r>
        <w:rPr>
          <w:rFonts w:ascii="Times New Roman" w:hAnsi="Times New Roman" w:cs="Times New Roman"/>
          <w:sz w:val="24"/>
          <w:szCs w:val="24"/>
        </w:rPr>
        <w:t>Colin</w:t>
      </w:r>
      <w:r w:rsidR="00A12DA9">
        <w:rPr>
          <w:rFonts w:ascii="Times New Roman" w:hAnsi="Times New Roman" w:cs="Times New Roman"/>
          <w:sz w:val="24"/>
          <w:szCs w:val="24"/>
        </w:rPr>
        <w:t xml:space="preserve"> Alfred</w:t>
      </w:r>
      <w:r w:rsidR="00A12DA9">
        <w:rPr>
          <w:rFonts w:ascii="Times New Roman" w:hAnsi="Times New Roman" w:cs="Times New Roman"/>
          <w:sz w:val="24"/>
          <w:szCs w:val="24"/>
        </w:rPr>
        <w:tab/>
      </w:r>
      <w:r w:rsidR="00A12DA9">
        <w:rPr>
          <w:rFonts w:ascii="Times New Roman" w:hAnsi="Times New Roman" w:cs="Times New Roman"/>
          <w:sz w:val="24"/>
          <w:szCs w:val="24"/>
        </w:rPr>
        <w:tab/>
        <w:t>Director</w:t>
      </w:r>
    </w:p>
    <w:p w:rsidR="00DE7BBA" w:rsidRDefault="00DE7BBA" w:rsidP="00DE7BBA">
      <w:pPr>
        <w:spacing w:after="0"/>
        <w:rPr>
          <w:rFonts w:ascii="Times New Roman" w:hAnsi="Times New Roman" w:cs="Times New Roman"/>
          <w:sz w:val="24"/>
          <w:szCs w:val="24"/>
        </w:rPr>
      </w:pPr>
    </w:p>
    <w:p w:rsidR="002E01B8" w:rsidRDefault="002E01B8" w:rsidP="00DE7BBA">
      <w:pPr>
        <w:spacing w:after="0"/>
        <w:rPr>
          <w:rFonts w:ascii="Times New Roman" w:hAnsi="Times New Roman" w:cs="Times New Roman"/>
          <w:sz w:val="24"/>
          <w:szCs w:val="24"/>
        </w:rPr>
      </w:pPr>
    </w:p>
    <w:p w:rsidR="00770303" w:rsidRDefault="00430D7E" w:rsidP="00246C3B">
      <w:pPr>
        <w:rPr>
          <w:rFonts w:ascii="Times New Roman" w:hAnsi="Times New Roman" w:cs="Times New Roman"/>
          <w:b/>
          <w:sz w:val="24"/>
          <w:szCs w:val="24"/>
        </w:rPr>
      </w:pPr>
      <w:r>
        <w:rPr>
          <w:rFonts w:ascii="Times New Roman" w:hAnsi="Times New Roman" w:cs="Times New Roman"/>
          <w:b/>
          <w:sz w:val="24"/>
          <w:szCs w:val="24"/>
        </w:rPr>
        <w:t>Comments</w:t>
      </w:r>
    </w:p>
    <w:p w:rsidR="00430D7E" w:rsidRPr="00930532" w:rsidRDefault="00430D7E" w:rsidP="00246C3B">
      <w:pPr>
        <w:rPr>
          <w:rFonts w:ascii="Times New Roman" w:hAnsi="Times New Roman" w:cs="Times New Roman"/>
          <w:sz w:val="24"/>
          <w:szCs w:val="24"/>
        </w:rPr>
      </w:pPr>
      <w:r w:rsidRPr="00930532">
        <w:rPr>
          <w:rFonts w:ascii="Times New Roman" w:hAnsi="Times New Roman" w:cs="Times New Roman"/>
          <w:sz w:val="24"/>
          <w:szCs w:val="24"/>
        </w:rPr>
        <w:t>In our opinion the Board of Directors did not execute its duties with due diligence, skill, care and prudence.</w:t>
      </w:r>
    </w:p>
    <w:p w:rsidR="00430D7E" w:rsidRPr="00930532" w:rsidRDefault="00430D7E" w:rsidP="00246C3B">
      <w:pPr>
        <w:rPr>
          <w:rFonts w:ascii="Times New Roman" w:hAnsi="Times New Roman" w:cs="Times New Roman"/>
          <w:sz w:val="24"/>
          <w:szCs w:val="24"/>
        </w:rPr>
      </w:pPr>
      <w:r w:rsidRPr="00930532">
        <w:rPr>
          <w:rFonts w:ascii="Times New Roman" w:hAnsi="Times New Roman" w:cs="Times New Roman"/>
          <w:sz w:val="24"/>
          <w:szCs w:val="24"/>
        </w:rPr>
        <w:t>We have noted the following:</w:t>
      </w:r>
    </w:p>
    <w:p w:rsidR="00430D7E" w:rsidRPr="00930532" w:rsidRDefault="00430D7E" w:rsidP="00430D7E">
      <w:pPr>
        <w:pStyle w:val="ListParagraph"/>
        <w:numPr>
          <w:ilvl w:val="0"/>
          <w:numId w:val="22"/>
        </w:numPr>
        <w:rPr>
          <w:rFonts w:ascii="Times New Roman" w:hAnsi="Times New Roman" w:cs="Times New Roman"/>
          <w:sz w:val="24"/>
          <w:szCs w:val="24"/>
        </w:rPr>
      </w:pPr>
      <w:r w:rsidRPr="00930532">
        <w:rPr>
          <w:rFonts w:ascii="Times New Roman" w:hAnsi="Times New Roman" w:cs="Times New Roman"/>
          <w:sz w:val="24"/>
          <w:szCs w:val="24"/>
        </w:rPr>
        <w:t xml:space="preserve">The last statutory audit of the financial statements was completed for the year ended </w:t>
      </w:r>
      <w:r w:rsidR="00686FA3" w:rsidRPr="00930532">
        <w:rPr>
          <w:rFonts w:ascii="Times New Roman" w:hAnsi="Times New Roman" w:cs="Times New Roman"/>
          <w:sz w:val="24"/>
          <w:szCs w:val="24"/>
        </w:rPr>
        <w:t xml:space="preserve">31 </w:t>
      </w:r>
      <w:r w:rsidRPr="00930532">
        <w:rPr>
          <w:rFonts w:ascii="Times New Roman" w:hAnsi="Times New Roman" w:cs="Times New Roman"/>
          <w:sz w:val="24"/>
          <w:szCs w:val="24"/>
        </w:rPr>
        <w:t>December 201</w:t>
      </w:r>
      <w:r w:rsidR="00A12DA9" w:rsidRPr="00930532">
        <w:rPr>
          <w:rFonts w:ascii="Times New Roman" w:hAnsi="Times New Roman" w:cs="Times New Roman"/>
          <w:sz w:val="24"/>
          <w:szCs w:val="24"/>
        </w:rPr>
        <w:t>3</w:t>
      </w:r>
    </w:p>
    <w:p w:rsidR="0073189A" w:rsidRPr="00930532" w:rsidRDefault="0073189A" w:rsidP="00430D7E">
      <w:pPr>
        <w:pStyle w:val="ListParagraph"/>
        <w:numPr>
          <w:ilvl w:val="0"/>
          <w:numId w:val="22"/>
        </w:numPr>
        <w:rPr>
          <w:rFonts w:ascii="Times New Roman" w:hAnsi="Times New Roman" w:cs="Times New Roman"/>
          <w:sz w:val="24"/>
          <w:szCs w:val="24"/>
        </w:rPr>
      </w:pPr>
      <w:r w:rsidRPr="00930532">
        <w:rPr>
          <w:rFonts w:ascii="Times New Roman" w:hAnsi="Times New Roman" w:cs="Times New Roman"/>
          <w:sz w:val="24"/>
          <w:szCs w:val="24"/>
        </w:rPr>
        <w:t>There was poor oversight for receivables. The receivables balance as at 31 May 2015 was</w:t>
      </w:r>
      <w:r w:rsidR="0000397B">
        <w:rPr>
          <w:rFonts w:ascii="Times New Roman" w:hAnsi="Times New Roman" w:cs="Times New Roman"/>
          <w:sz w:val="24"/>
          <w:szCs w:val="24"/>
        </w:rPr>
        <w:t xml:space="preserve"> $102,489,156</w:t>
      </w:r>
    </w:p>
    <w:p w:rsidR="00930532" w:rsidRDefault="00930532" w:rsidP="0093053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w:t>
      </w:r>
      <w:r w:rsidR="0000397B">
        <w:rPr>
          <w:rFonts w:ascii="Times New Roman" w:hAnsi="Times New Roman" w:cs="Times New Roman"/>
          <w:sz w:val="24"/>
          <w:szCs w:val="24"/>
        </w:rPr>
        <w:t>re is no Internal Audit Department</w:t>
      </w:r>
      <w:r>
        <w:rPr>
          <w:rFonts w:ascii="Times New Roman" w:hAnsi="Times New Roman" w:cs="Times New Roman"/>
          <w:sz w:val="24"/>
          <w:szCs w:val="24"/>
        </w:rPr>
        <w:t>.</w:t>
      </w:r>
    </w:p>
    <w:p w:rsidR="00686FA3" w:rsidRDefault="00686FA3" w:rsidP="00686FA3">
      <w:pPr>
        <w:ind w:left="720" w:hanging="720"/>
        <w:rPr>
          <w:rFonts w:ascii="Times New Roman" w:hAnsi="Times New Roman" w:cs="Times New Roman"/>
          <w:b/>
          <w:sz w:val="20"/>
          <w:szCs w:val="20"/>
        </w:rPr>
      </w:pPr>
      <w:r>
        <w:rPr>
          <w:rFonts w:ascii="Times New Roman" w:hAnsi="Times New Roman" w:cs="Times New Roman"/>
          <w:b/>
          <w:sz w:val="20"/>
          <w:szCs w:val="20"/>
        </w:rPr>
        <w:lastRenderedPageBreak/>
        <w:t>(2) PROVISION OF FREE SERVICES TO POLITICAL PARTIES</w:t>
      </w:r>
    </w:p>
    <w:p w:rsidR="00686FA3" w:rsidRPr="00686FA3" w:rsidRDefault="00686FA3" w:rsidP="00686FA3">
      <w:pPr>
        <w:spacing w:after="0"/>
        <w:ind w:left="720" w:hanging="720"/>
        <w:rPr>
          <w:rFonts w:ascii="Times New Roman" w:hAnsi="Times New Roman" w:cs="Times New Roman"/>
          <w:b/>
          <w:sz w:val="24"/>
          <w:szCs w:val="24"/>
        </w:rPr>
      </w:pPr>
      <w:r w:rsidRPr="00686FA3">
        <w:rPr>
          <w:rFonts w:ascii="Times New Roman" w:hAnsi="Times New Roman" w:cs="Times New Roman"/>
          <w:b/>
          <w:sz w:val="24"/>
          <w:szCs w:val="24"/>
        </w:rPr>
        <w:t>(a) Revenue System</w:t>
      </w:r>
    </w:p>
    <w:p w:rsidR="00686FA3" w:rsidRDefault="00686FA3" w:rsidP="00686FA3">
      <w:pPr>
        <w:spacing w:after="0"/>
        <w:ind w:left="720" w:hanging="720"/>
        <w:rPr>
          <w:rFonts w:ascii="Times New Roman" w:hAnsi="Times New Roman" w:cs="Times New Roman"/>
          <w:sz w:val="24"/>
          <w:szCs w:val="24"/>
        </w:rPr>
      </w:pPr>
    </w:p>
    <w:p w:rsidR="00F33D05" w:rsidRDefault="00686FA3"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Ad</w:t>
      </w:r>
      <w:r w:rsidR="00161354">
        <w:rPr>
          <w:rFonts w:ascii="Times New Roman" w:hAnsi="Times New Roman" w:cs="Times New Roman"/>
          <w:sz w:val="24"/>
          <w:szCs w:val="24"/>
        </w:rPr>
        <w:t>verti</w:t>
      </w:r>
      <w:r>
        <w:rPr>
          <w:rFonts w:ascii="Times New Roman" w:hAnsi="Times New Roman" w:cs="Times New Roman"/>
          <w:sz w:val="24"/>
          <w:szCs w:val="24"/>
        </w:rPr>
        <w:t>s</w:t>
      </w:r>
      <w:r w:rsidR="00161354">
        <w:rPr>
          <w:rFonts w:ascii="Times New Roman" w:hAnsi="Times New Roman" w:cs="Times New Roman"/>
          <w:sz w:val="24"/>
          <w:szCs w:val="24"/>
        </w:rPr>
        <w:t>ements</w:t>
      </w:r>
      <w:r>
        <w:rPr>
          <w:rFonts w:ascii="Times New Roman" w:hAnsi="Times New Roman" w:cs="Times New Roman"/>
          <w:sz w:val="24"/>
          <w:szCs w:val="24"/>
        </w:rPr>
        <w:t xml:space="preserve"> are recorded on a </w:t>
      </w:r>
      <w:r w:rsidR="00F33D05">
        <w:rPr>
          <w:rFonts w:ascii="Times New Roman" w:hAnsi="Times New Roman" w:cs="Times New Roman"/>
          <w:sz w:val="24"/>
          <w:szCs w:val="24"/>
        </w:rPr>
        <w:t>Batch Sheet</w:t>
      </w:r>
      <w:r>
        <w:rPr>
          <w:rFonts w:ascii="Times New Roman" w:hAnsi="Times New Roman" w:cs="Times New Roman"/>
          <w:sz w:val="24"/>
          <w:szCs w:val="24"/>
        </w:rPr>
        <w:t xml:space="preserve"> </w:t>
      </w:r>
      <w:r w:rsidR="00F33D05">
        <w:rPr>
          <w:rFonts w:ascii="Times New Roman" w:hAnsi="Times New Roman" w:cs="Times New Roman"/>
          <w:sz w:val="24"/>
          <w:szCs w:val="24"/>
        </w:rPr>
        <w:t>and submitted to the Accounts Department</w:t>
      </w:r>
    </w:p>
    <w:p w:rsidR="00F33D05" w:rsidRDefault="00F33D05" w:rsidP="00F33D05">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along</w:t>
      </w:r>
      <w:proofErr w:type="gramEnd"/>
      <w:r>
        <w:rPr>
          <w:rFonts w:ascii="Times New Roman" w:hAnsi="Times New Roman" w:cs="Times New Roman"/>
          <w:sz w:val="24"/>
          <w:szCs w:val="24"/>
        </w:rPr>
        <w:t xml:space="preserve"> with a copy of the daily newspaper (Mark up Sheet). These are checked to verify accuracy </w:t>
      </w:r>
    </w:p>
    <w:p w:rsidR="0068517A" w:rsidRDefault="00F33D05" w:rsidP="00F33D05">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ads,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size, cost etc.</w:t>
      </w:r>
      <w:r w:rsidR="00686FA3">
        <w:rPr>
          <w:rFonts w:ascii="Times New Roman" w:hAnsi="Times New Roman" w:cs="Times New Roman"/>
          <w:sz w:val="24"/>
          <w:szCs w:val="24"/>
        </w:rPr>
        <w:t xml:space="preserve"> </w:t>
      </w:r>
      <w:r w:rsidR="004113F8">
        <w:rPr>
          <w:rFonts w:ascii="Times New Roman" w:hAnsi="Times New Roman" w:cs="Times New Roman"/>
          <w:sz w:val="24"/>
          <w:szCs w:val="24"/>
        </w:rPr>
        <w:t xml:space="preserve">Monthly statements are </w:t>
      </w:r>
      <w:r w:rsidR="0068517A">
        <w:rPr>
          <w:rFonts w:ascii="Times New Roman" w:hAnsi="Times New Roman" w:cs="Times New Roman"/>
          <w:sz w:val="24"/>
          <w:szCs w:val="24"/>
        </w:rPr>
        <w:t xml:space="preserve">subsequently extracted and sent to </w:t>
      </w:r>
    </w:p>
    <w:p w:rsidR="00F33D05" w:rsidRDefault="0068517A" w:rsidP="00F33D05">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customers</w:t>
      </w:r>
      <w:proofErr w:type="gramEnd"/>
      <w:r>
        <w:rPr>
          <w:rFonts w:ascii="Times New Roman" w:hAnsi="Times New Roman" w:cs="Times New Roman"/>
          <w:sz w:val="24"/>
          <w:szCs w:val="24"/>
        </w:rPr>
        <w:t>.</w:t>
      </w:r>
    </w:p>
    <w:p w:rsidR="00686FA3" w:rsidRPr="00686FA3" w:rsidRDefault="00686FA3" w:rsidP="00686FA3">
      <w:pPr>
        <w:spacing w:after="0"/>
        <w:ind w:left="720" w:hanging="720"/>
        <w:rPr>
          <w:rFonts w:ascii="Times New Roman" w:hAnsi="Times New Roman" w:cs="Times New Roman"/>
          <w:b/>
          <w:sz w:val="24"/>
          <w:szCs w:val="24"/>
        </w:rPr>
      </w:pPr>
    </w:p>
    <w:p w:rsidR="00686FA3" w:rsidRPr="00686FA3" w:rsidRDefault="00686FA3" w:rsidP="00686FA3">
      <w:pPr>
        <w:spacing w:after="0"/>
        <w:ind w:left="720" w:hanging="720"/>
        <w:rPr>
          <w:rFonts w:ascii="Times New Roman" w:hAnsi="Times New Roman" w:cs="Times New Roman"/>
          <w:b/>
          <w:sz w:val="24"/>
          <w:szCs w:val="24"/>
        </w:rPr>
      </w:pPr>
      <w:r w:rsidRPr="00686FA3">
        <w:rPr>
          <w:rFonts w:ascii="Times New Roman" w:hAnsi="Times New Roman" w:cs="Times New Roman"/>
          <w:b/>
          <w:sz w:val="24"/>
          <w:szCs w:val="24"/>
        </w:rPr>
        <w:t>(b) Omission of Billings for Political Ad</w:t>
      </w:r>
      <w:r w:rsidR="00161354">
        <w:rPr>
          <w:rFonts w:ascii="Times New Roman" w:hAnsi="Times New Roman" w:cs="Times New Roman"/>
          <w:b/>
          <w:sz w:val="24"/>
          <w:szCs w:val="24"/>
        </w:rPr>
        <w:t>vertisements</w:t>
      </w:r>
    </w:p>
    <w:p w:rsidR="003963F7" w:rsidRDefault="003963F7" w:rsidP="00686FA3">
      <w:pPr>
        <w:spacing w:after="0"/>
        <w:ind w:left="720" w:hanging="720"/>
        <w:rPr>
          <w:rFonts w:ascii="Times New Roman" w:hAnsi="Times New Roman" w:cs="Times New Roman"/>
          <w:sz w:val="24"/>
          <w:szCs w:val="24"/>
        </w:rPr>
      </w:pPr>
    </w:p>
    <w:p w:rsidR="00161354" w:rsidRDefault="00686FA3"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Based on our review of the syste</w:t>
      </w:r>
      <w:r w:rsidR="0068517A">
        <w:rPr>
          <w:rFonts w:ascii="Times New Roman" w:hAnsi="Times New Roman" w:cs="Times New Roman"/>
          <w:sz w:val="24"/>
          <w:szCs w:val="24"/>
        </w:rPr>
        <w:t>m, it was identified that a few</w:t>
      </w:r>
      <w:r>
        <w:rPr>
          <w:rFonts w:ascii="Times New Roman" w:hAnsi="Times New Roman" w:cs="Times New Roman"/>
          <w:sz w:val="24"/>
          <w:szCs w:val="24"/>
        </w:rPr>
        <w:t xml:space="preserve"> ad</w:t>
      </w:r>
      <w:r w:rsidR="00161354">
        <w:rPr>
          <w:rFonts w:ascii="Times New Roman" w:hAnsi="Times New Roman" w:cs="Times New Roman"/>
          <w:sz w:val="24"/>
          <w:szCs w:val="24"/>
        </w:rPr>
        <w:t>vertisement</w:t>
      </w:r>
      <w:r>
        <w:rPr>
          <w:rFonts w:ascii="Times New Roman" w:hAnsi="Times New Roman" w:cs="Times New Roman"/>
          <w:sz w:val="24"/>
          <w:szCs w:val="24"/>
        </w:rPr>
        <w:t>s were not</w:t>
      </w:r>
    </w:p>
    <w:p w:rsidR="0068517A" w:rsidRDefault="00161354"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517A">
        <w:rPr>
          <w:rFonts w:ascii="Times New Roman" w:hAnsi="Times New Roman" w:cs="Times New Roman"/>
          <w:sz w:val="24"/>
          <w:szCs w:val="24"/>
        </w:rPr>
        <w:t>invoiced</w:t>
      </w:r>
      <w:proofErr w:type="gramEnd"/>
      <w:r w:rsidR="0068517A">
        <w:rPr>
          <w:rFonts w:ascii="Times New Roman" w:hAnsi="Times New Roman" w:cs="Times New Roman"/>
          <w:sz w:val="24"/>
          <w:szCs w:val="24"/>
        </w:rPr>
        <w:t xml:space="preserve"> to</w:t>
      </w:r>
      <w:r w:rsidR="00686FA3">
        <w:rPr>
          <w:rFonts w:ascii="Times New Roman" w:hAnsi="Times New Roman" w:cs="Times New Roman"/>
          <w:sz w:val="24"/>
          <w:szCs w:val="24"/>
        </w:rPr>
        <w:t xml:space="preserve"> </w:t>
      </w:r>
      <w:r w:rsidR="0068517A">
        <w:rPr>
          <w:rFonts w:ascii="Times New Roman" w:hAnsi="Times New Roman" w:cs="Times New Roman"/>
          <w:sz w:val="24"/>
          <w:szCs w:val="24"/>
        </w:rPr>
        <w:t xml:space="preserve">Video Mega Production - agent for </w:t>
      </w:r>
      <w:r w:rsidR="00686FA3">
        <w:rPr>
          <w:rFonts w:ascii="Times New Roman" w:hAnsi="Times New Roman" w:cs="Times New Roman"/>
          <w:sz w:val="24"/>
          <w:szCs w:val="24"/>
        </w:rPr>
        <w:t>A Partnership for National Unity (APNU)</w:t>
      </w:r>
      <w:r w:rsidR="007F7A3E">
        <w:rPr>
          <w:rFonts w:ascii="Times New Roman" w:hAnsi="Times New Roman" w:cs="Times New Roman"/>
          <w:sz w:val="24"/>
          <w:szCs w:val="24"/>
        </w:rPr>
        <w:t xml:space="preserve"> </w:t>
      </w:r>
      <w:r w:rsidR="00686FA3">
        <w:rPr>
          <w:rFonts w:ascii="Times New Roman" w:hAnsi="Times New Roman" w:cs="Times New Roman"/>
          <w:sz w:val="24"/>
          <w:szCs w:val="24"/>
        </w:rPr>
        <w:t xml:space="preserve"> /</w:t>
      </w:r>
    </w:p>
    <w:p w:rsidR="00686FA3" w:rsidRDefault="00686FA3" w:rsidP="00686FA3">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Alliance for Change (AFC).</w:t>
      </w:r>
      <w:proofErr w:type="gramEnd"/>
    </w:p>
    <w:p w:rsidR="00A639BB" w:rsidRDefault="00A639BB" w:rsidP="00686FA3">
      <w:pPr>
        <w:spacing w:after="0"/>
        <w:ind w:left="720" w:hanging="720"/>
        <w:rPr>
          <w:rFonts w:ascii="Times New Roman" w:hAnsi="Times New Roman" w:cs="Times New Roman"/>
          <w:sz w:val="24"/>
          <w:szCs w:val="24"/>
        </w:rPr>
      </w:pPr>
    </w:p>
    <w:p w:rsidR="00A639BB" w:rsidRDefault="00A639BB" w:rsidP="00686FA3">
      <w:pPr>
        <w:spacing w:after="0"/>
        <w:ind w:left="720" w:hanging="720"/>
        <w:rPr>
          <w:rFonts w:ascii="Times New Roman" w:hAnsi="Times New Roman" w:cs="Times New Roman"/>
          <w:sz w:val="24"/>
          <w:szCs w:val="24"/>
        </w:rPr>
      </w:pPr>
      <w:r w:rsidRPr="007F7A3E">
        <w:rPr>
          <w:rFonts w:ascii="Times New Roman" w:hAnsi="Times New Roman" w:cs="Times New Roman"/>
          <w:b/>
          <w:sz w:val="24"/>
          <w:szCs w:val="24"/>
        </w:rPr>
        <w:t>In 201</w:t>
      </w:r>
      <w:r w:rsidR="0068517A">
        <w:rPr>
          <w:rFonts w:ascii="Times New Roman" w:hAnsi="Times New Roman" w:cs="Times New Roman"/>
          <w:b/>
          <w:sz w:val="24"/>
          <w:szCs w:val="24"/>
        </w:rPr>
        <w:t>5</w:t>
      </w:r>
      <w:r>
        <w:rPr>
          <w:rFonts w:ascii="Times New Roman" w:hAnsi="Times New Roman" w:cs="Times New Roman"/>
          <w:sz w:val="24"/>
          <w:szCs w:val="24"/>
        </w:rPr>
        <w:t xml:space="preserve"> the following were not i</w:t>
      </w:r>
      <w:r w:rsidR="0068517A">
        <w:rPr>
          <w:rFonts w:ascii="Times New Roman" w:hAnsi="Times New Roman" w:cs="Times New Roman"/>
          <w:sz w:val="24"/>
          <w:szCs w:val="24"/>
        </w:rPr>
        <w:t>nvoiced for advertisements printed</w:t>
      </w:r>
      <w:r>
        <w:rPr>
          <w:rFonts w:ascii="Times New Roman" w:hAnsi="Times New Roman" w:cs="Times New Roman"/>
          <w:sz w:val="24"/>
          <w:szCs w:val="24"/>
        </w:rPr>
        <w:t xml:space="preserve"> by </w:t>
      </w:r>
      <w:r w:rsidR="0068517A">
        <w:rPr>
          <w:rFonts w:ascii="Times New Roman" w:hAnsi="Times New Roman" w:cs="Times New Roman"/>
          <w:sz w:val="24"/>
          <w:szCs w:val="24"/>
        </w:rPr>
        <w:t>GNNL</w:t>
      </w:r>
      <w:r>
        <w:rPr>
          <w:rFonts w:ascii="Times New Roman" w:hAnsi="Times New Roman" w:cs="Times New Roman"/>
          <w:sz w:val="24"/>
          <w:szCs w:val="24"/>
        </w:rPr>
        <w:t>:</w:t>
      </w:r>
    </w:p>
    <w:p w:rsidR="00A639BB" w:rsidRPr="00A639BB" w:rsidRDefault="00A639BB" w:rsidP="00686FA3">
      <w:pPr>
        <w:spacing w:after="0"/>
        <w:ind w:left="720" w:hanging="720"/>
        <w:rPr>
          <w:rFonts w:ascii="Times New Roman" w:hAnsi="Times New Roman" w:cs="Times New Roman"/>
          <w:b/>
          <w:sz w:val="24"/>
          <w:szCs w:val="24"/>
        </w:rPr>
      </w:pPr>
    </w:p>
    <w:p w:rsidR="00A639BB" w:rsidRDefault="00A639BB" w:rsidP="00686FA3">
      <w:pPr>
        <w:spacing w:after="0"/>
        <w:ind w:left="720" w:hanging="720"/>
        <w:rPr>
          <w:rFonts w:ascii="Times New Roman" w:hAnsi="Times New Roman" w:cs="Times New Roman"/>
          <w:b/>
          <w:sz w:val="24"/>
          <w:szCs w:val="24"/>
        </w:rPr>
      </w:pPr>
      <w:r>
        <w:rPr>
          <w:rFonts w:ascii="Times New Roman" w:hAnsi="Times New Roman" w:cs="Times New Roman"/>
          <w:b/>
          <w:sz w:val="24"/>
          <w:szCs w:val="24"/>
        </w:rPr>
        <w:t>APNU</w:t>
      </w:r>
      <w:r w:rsidR="0068517A">
        <w:rPr>
          <w:rFonts w:ascii="Times New Roman" w:hAnsi="Times New Roman" w:cs="Times New Roman"/>
          <w:b/>
          <w:sz w:val="24"/>
          <w:szCs w:val="24"/>
        </w:rPr>
        <w:t xml:space="preserve"> / AFC</w:t>
      </w:r>
    </w:p>
    <w:p w:rsidR="0068517A" w:rsidRDefault="0068517A" w:rsidP="00686FA3">
      <w:pPr>
        <w:spacing w:after="0"/>
        <w:ind w:left="720" w:hanging="720"/>
        <w:rPr>
          <w:rFonts w:ascii="Times New Roman" w:hAnsi="Times New Roman" w:cs="Times New Roman"/>
          <w:b/>
          <w:sz w:val="24"/>
          <w:szCs w:val="24"/>
        </w:rPr>
      </w:pPr>
    </w:p>
    <w:p w:rsidR="0068517A" w:rsidRDefault="0068517A" w:rsidP="00686FA3">
      <w:pPr>
        <w:spacing w:after="0"/>
        <w:ind w:left="720" w:hanging="720"/>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Details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Amount</w:t>
      </w:r>
    </w:p>
    <w:p w:rsidR="0068517A" w:rsidRDefault="0068517A" w:rsidP="00686FA3">
      <w:pPr>
        <w:spacing w:after="0"/>
        <w:ind w:left="720"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G$</w:t>
      </w:r>
    </w:p>
    <w:p w:rsidR="0068517A" w:rsidRDefault="0068517A"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07.05.2015</w:t>
      </w:r>
      <w:r>
        <w:rPr>
          <w:rFonts w:ascii="Times New Roman" w:hAnsi="Times New Roman" w:cs="Times New Roman"/>
          <w:sz w:val="24"/>
          <w:szCs w:val="24"/>
        </w:rPr>
        <w:tab/>
      </w:r>
      <w:r>
        <w:rPr>
          <w:rFonts w:ascii="Times New Roman" w:hAnsi="Times New Roman" w:cs="Times New Roman"/>
          <w:sz w:val="24"/>
          <w:szCs w:val="24"/>
        </w:rPr>
        <w:tab/>
        <w:t xml:space="preserve">Mr. </w:t>
      </w:r>
      <w:proofErr w:type="spellStart"/>
      <w:r>
        <w:rPr>
          <w:rFonts w:ascii="Times New Roman" w:hAnsi="Times New Roman" w:cs="Times New Roman"/>
          <w:sz w:val="24"/>
          <w:szCs w:val="24"/>
        </w:rPr>
        <w:t>Rohee</w:t>
      </w:r>
      <w:proofErr w:type="spellEnd"/>
      <w:r>
        <w:rPr>
          <w:rFonts w:ascii="Times New Roman" w:hAnsi="Times New Roman" w:cs="Times New Roman"/>
          <w:sz w:val="24"/>
          <w:szCs w:val="24"/>
        </w:rPr>
        <w:t xml:space="preserve"> why you worried? - 14*6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87,696</w:t>
      </w:r>
    </w:p>
    <w:p w:rsidR="00AC1F90" w:rsidRDefault="0068517A" w:rsidP="00686FA3">
      <w:pPr>
        <w:spacing w:after="0"/>
        <w:ind w:left="720" w:hanging="720"/>
        <w:rPr>
          <w:rFonts w:ascii="Times New Roman" w:hAnsi="Times New Roman" w:cs="Times New Roman"/>
          <w:sz w:val="24"/>
          <w:szCs w:val="24"/>
        </w:rPr>
      </w:pPr>
      <w:r>
        <w:rPr>
          <w:rFonts w:ascii="Times New Roman" w:hAnsi="Times New Roman" w:cs="Times New Roman"/>
          <w:sz w:val="24"/>
          <w:szCs w:val="24"/>
        </w:rPr>
        <w:t>07.05.2015</w:t>
      </w:r>
      <w:r>
        <w:rPr>
          <w:rFonts w:ascii="Times New Roman" w:hAnsi="Times New Roman" w:cs="Times New Roman"/>
          <w:sz w:val="24"/>
          <w:szCs w:val="24"/>
        </w:rPr>
        <w:tab/>
      </w:r>
      <w:r>
        <w:rPr>
          <w:rFonts w:ascii="Times New Roman" w:hAnsi="Times New Roman" w:cs="Times New Roman"/>
          <w:sz w:val="24"/>
          <w:szCs w:val="24"/>
        </w:rPr>
        <w:tab/>
        <w:t>An APNU+AFC government will</w:t>
      </w:r>
      <w:r w:rsidR="00AC1F90">
        <w:rPr>
          <w:rFonts w:ascii="Times New Roman" w:hAnsi="Times New Roman" w:cs="Times New Roman"/>
          <w:sz w:val="24"/>
          <w:szCs w:val="24"/>
        </w:rPr>
        <w:t xml:space="preserve"> - 14*6</w:t>
      </w:r>
      <w:r w:rsidR="00AC1F90">
        <w:rPr>
          <w:rFonts w:ascii="Times New Roman" w:hAnsi="Times New Roman" w:cs="Times New Roman"/>
          <w:sz w:val="24"/>
          <w:szCs w:val="24"/>
        </w:rPr>
        <w:tab/>
      </w:r>
      <w:r w:rsidR="00AC1F90">
        <w:rPr>
          <w:rFonts w:ascii="Times New Roman" w:hAnsi="Times New Roman" w:cs="Times New Roman"/>
          <w:sz w:val="24"/>
          <w:szCs w:val="24"/>
        </w:rPr>
        <w:tab/>
        <w:t>87,696</w:t>
      </w:r>
    </w:p>
    <w:p w:rsidR="0068517A" w:rsidRDefault="00AC1F90" w:rsidP="00686FA3">
      <w:pPr>
        <w:spacing w:after="0"/>
        <w:ind w:left="720" w:hanging="720"/>
        <w:rPr>
          <w:rFonts w:ascii="Times New Roman" w:hAnsi="Times New Roman" w:cs="Times New Roman"/>
          <w:sz w:val="24"/>
          <w:szCs w:val="24"/>
          <w:u w:val="single"/>
        </w:rPr>
      </w:pPr>
      <w:r>
        <w:rPr>
          <w:rFonts w:ascii="Times New Roman" w:hAnsi="Times New Roman" w:cs="Times New Roman"/>
          <w:sz w:val="24"/>
          <w:szCs w:val="24"/>
        </w:rPr>
        <w:t>07.05.2015</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wouldn't fire </w:t>
      </w:r>
      <w:proofErr w:type="spellStart"/>
      <w:r>
        <w:rPr>
          <w:rFonts w:ascii="Times New Roman" w:hAnsi="Times New Roman" w:cs="Times New Roman"/>
          <w:sz w:val="24"/>
          <w:szCs w:val="24"/>
        </w:rPr>
        <w:t>Nandlall</w:t>
      </w:r>
      <w:proofErr w:type="spellEnd"/>
      <w:r>
        <w:rPr>
          <w:rFonts w:ascii="Times New Roman" w:hAnsi="Times New Roman" w:cs="Times New Roman"/>
          <w:sz w:val="24"/>
          <w:szCs w:val="24"/>
        </w:rPr>
        <w:t xml:space="preserve"> - 14*6</w:t>
      </w:r>
      <w:r w:rsidR="0068517A">
        <w:rPr>
          <w:rFonts w:ascii="Times New Roman" w:hAnsi="Times New Roman" w:cs="Times New Roman"/>
          <w:sz w:val="24"/>
          <w:szCs w:val="24"/>
        </w:rPr>
        <w:tab/>
      </w:r>
      <w:r>
        <w:rPr>
          <w:rFonts w:ascii="Times New Roman" w:hAnsi="Times New Roman" w:cs="Times New Roman"/>
          <w:sz w:val="24"/>
          <w:szCs w:val="24"/>
        </w:rPr>
        <w:tab/>
        <w:t xml:space="preserve">          </w:t>
      </w:r>
      <w:r w:rsidRPr="00AC1F90">
        <w:rPr>
          <w:rFonts w:ascii="Times New Roman" w:hAnsi="Times New Roman" w:cs="Times New Roman"/>
          <w:sz w:val="24"/>
          <w:szCs w:val="24"/>
          <w:u w:val="single"/>
        </w:rPr>
        <w:t xml:space="preserve">  87,696</w:t>
      </w:r>
    </w:p>
    <w:p w:rsidR="00AC1F90" w:rsidRPr="00AC1F90" w:rsidRDefault="00AC1F90" w:rsidP="00686FA3">
      <w:pPr>
        <w:spacing w:after="0"/>
        <w:ind w:left="720" w:hanging="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C1F90">
        <w:rPr>
          <w:rFonts w:ascii="Times New Roman" w:hAnsi="Times New Roman" w:cs="Times New Roman"/>
          <w:sz w:val="24"/>
          <w:szCs w:val="24"/>
          <w:u w:val="single"/>
        </w:rPr>
        <w:t>263,088</w:t>
      </w:r>
    </w:p>
    <w:p w:rsidR="0068517A" w:rsidRPr="0068517A" w:rsidRDefault="0068517A" w:rsidP="00686FA3">
      <w:pPr>
        <w:spacing w:after="0"/>
        <w:ind w:left="720" w:hanging="720"/>
        <w:rPr>
          <w:rFonts w:ascii="Times New Roman" w:hAnsi="Times New Roman" w:cs="Times New Roman"/>
          <w:sz w:val="24"/>
          <w:szCs w:val="24"/>
        </w:rPr>
      </w:pPr>
    </w:p>
    <w:p w:rsidR="00A639BB" w:rsidRDefault="00E602B7" w:rsidP="00A639BB">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After this matter was raised during our review, the above amounts were incorporated in the </w:t>
      </w:r>
    </w:p>
    <w:p w:rsidR="00AC1F90" w:rsidRDefault="00E602B7" w:rsidP="00A639BB">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account</w:t>
      </w:r>
      <w:r w:rsidR="005B422D">
        <w:rPr>
          <w:rFonts w:ascii="Times New Roman" w:hAnsi="Times New Roman" w:cs="Times New Roman"/>
          <w:sz w:val="24"/>
          <w:szCs w:val="24"/>
        </w:rPr>
        <w:t>ing</w:t>
      </w:r>
      <w:proofErr w:type="gramEnd"/>
      <w:r>
        <w:rPr>
          <w:rFonts w:ascii="Times New Roman" w:hAnsi="Times New Roman" w:cs="Times New Roman"/>
          <w:sz w:val="24"/>
          <w:szCs w:val="24"/>
        </w:rPr>
        <w:t xml:space="preserve"> record through general journal in October 2015.</w:t>
      </w:r>
    </w:p>
    <w:p w:rsidR="00AC1F90" w:rsidRDefault="00AC1F90" w:rsidP="00A639BB">
      <w:pPr>
        <w:spacing w:after="0"/>
        <w:ind w:left="720" w:hanging="720"/>
        <w:rPr>
          <w:rFonts w:ascii="Times New Roman" w:hAnsi="Times New Roman" w:cs="Times New Roman"/>
          <w:sz w:val="24"/>
          <w:szCs w:val="24"/>
        </w:rPr>
      </w:pPr>
    </w:p>
    <w:p w:rsidR="00B13CC7" w:rsidRDefault="00686FA3" w:rsidP="00246C3B">
      <w:pPr>
        <w:rPr>
          <w:rFonts w:ascii="Times New Roman" w:hAnsi="Times New Roman" w:cs="Times New Roman"/>
          <w:b/>
          <w:sz w:val="20"/>
          <w:szCs w:val="20"/>
        </w:rPr>
      </w:pPr>
      <w:r>
        <w:rPr>
          <w:rFonts w:ascii="Times New Roman" w:hAnsi="Times New Roman" w:cs="Times New Roman"/>
          <w:b/>
          <w:sz w:val="20"/>
          <w:szCs w:val="20"/>
        </w:rPr>
        <w:t>(3</w:t>
      </w:r>
      <w:r w:rsidR="00B13CC7" w:rsidRPr="00B13CC7">
        <w:rPr>
          <w:rFonts w:ascii="Times New Roman" w:hAnsi="Times New Roman" w:cs="Times New Roman"/>
          <w:b/>
          <w:sz w:val="20"/>
          <w:szCs w:val="20"/>
        </w:rPr>
        <w:t xml:space="preserve">) </w:t>
      </w:r>
      <w:r w:rsidR="00B13CC7">
        <w:rPr>
          <w:rFonts w:ascii="Times New Roman" w:hAnsi="Times New Roman" w:cs="Times New Roman"/>
          <w:b/>
          <w:sz w:val="20"/>
          <w:szCs w:val="20"/>
        </w:rPr>
        <w:t>RECEIVABLES</w:t>
      </w:r>
    </w:p>
    <w:p w:rsidR="000C0CC7" w:rsidRPr="000C0CC7" w:rsidRDefault="000C0CC7" w:rsidP="00246C3B">
      <w:pPr>
        <w:rPr>
          <w:rFonts w:ascii="Times New Roman" w:hAnsi="Times New Roman" w:cs="Times New Roman"/>
          <w:b/>
          <w:sz w:val="24"/>
          <w:szCs w:val="24"/>
        </w:rPr>
      </w:pPr>
      <w:r w:rsidRPr="000C0CC7">
        <w:rPr>
          <w:rFonts w:ascii="Times New Roman" w:hAnsi="Times New Roman" w:cs="Times New Roman"/>
          <w:b/>
          <w:sz w:val="24"/>
          <w:szCs w:val="24"/>
        </w:rPr>
        <w:t>(a) Credit Control</w:t>
      </w:r>
    </w:p>
    <w:p w:rsidR="00044F0C" w:rsidRDefault="00044F0C" w:rsidP="00246C3B">
      <w:pPr>
        <w:rPr>
          <w:rFonts w:ascii="Times New Roman" w:hAnsi="Times New Roman" w:cs="Times New Roman"/>
          <w:sz w:val="24"/>
          <w:szCs w:val="24"/>
        </w:rPr>
      </w:pPr>
      <w:r>
        <w:rPr>
          <w:rFonts w:ascii="Times New Roman" w:hAnsi="Times New Roman" w:cs="Times New Roman"/>
          <w:sz w:val="24"/>
          <w:szCs w:val="24"/>
        </w:rPr>
        <w:t>An effective credit control system should ensure that orders are accepted from customers who are able to pay within a time period which is acceptable to the company. Once a sale has been made it is the duty of credit control to monitor the accounts to ensure that payment is commenced within the normal credit period and that any accounts which are not settled promptly are investigated and appropriate action taken.</w:t>
      </w:r>
    </w:p>
    <w:p w:rsidR="00044F0C" w:rsidRDefault="00044F0C" w:rsidP="00246C3B">
      <w:pPr>
        <w:rPr>
          <w:rFonts w:ascii="Times New Roman" w:hAnsi="Times New Roman" w:cs="Times New Roman"/>
          <w:sz w:val="24"/>
          <w:szCs w:val="24"/>
        </w:rPr>
      </w:pPr>
      <w:r>
        <w:rPr>
          <w:rFonts w:ascii="Times New Roman" w:hAnsi="Times New Roman" w:cs="Times New Roman"/>
          <w:sz w:val="24"/>
          <w:szCs w:val="24"/>
        </w:rPr>
        <w:t>Credit sales to customers should be approved by authorised personnel of the company based on approved credit established.</w:t>
      </w:r>
    </w:p>
    <w:p w:rsidR="00E602B7" w:rsidRDefault="00E602B7" w:rsidP="00246C3B">
      <w:pPr>
        <w:rPr>
          <w:rFonts w:ascii="Times New Roman" w:hAnsi="Times New Roman" w:cs="Times New Roman"/>
          <w:sz w:val="24"/>
          <w:szCs w:val="24"/>
        </w:rPr>
      </w:pPr>
    </w:p>
    <w:p w:rsidR="00B13CC7" w:rsidRDefault="00CB0DB0" w:rsidP="00246C3B">
      <w:pPr>
        <w:rPr>
          <w:rFonts w:ascii="Times New Roman" w:hAnsi="Times New Roman" w:cs="Times New Roman"/>
          <w:sz w:val="24"/>
          <w:szCs w:val="24"/>
        </w:rPr>
      </w:pPr>
      <w:r>
        <w:rPr>
          <w:rFonts w:ascii="Times New Roman" w:hAnsi="Times New Roman" w:cs="Times New Roman"/>
          <w:sz w:val="24"/>
          <w:szCs w:val="24"/>
        </w:rPr>
        <w:lastRenderedPageBreak/>
        <w:t>The GN</w:t>
      </w:r>
      <w:r w:rsidR="00B13CC7">
        <w:rPr>
          <w:rFonts w:ascii="Times New Roman" w:hAnsi="Times New Roman" w:cs="Times New Roman"/>
          <w:sz w:val="24"/>
          <w:szCs w:val="24"/>
        </w:rPr>
        <w:t>N</w:t>
      </w:r>
      <w:r>
        <w:rPr>
          <w:rFonts w:ascii="Times New Roman" w:hAnsi="Times New Roman" w:cs="Times New Roman"/>
          <w:sz w:val="24"/>
          <w:szCs w:val="24"/>
        </w:rPr>
        <w:t>L</w:t>
      </w:r>
      <w:r w:rsidR="00B13CC7">
        <w:rPr>
          <w:rFonts w:ascii="Times New Roman" w:hAnsi="Times New Roman" w:cs="Times New Roman"/>
          <w:sz w:val="24"/>
          <w:szCs w:val="24"/>
        </w:rPr>
        <w:t xml:space="preserve"> have large receivable balances outstanding for all years as follows:</w:t>
      </w:r>
    </w:p>
    <w:p w:rsidR="00B13CC7" w:rsidRDefault="00B13CC7" w:rsidP="00246C3B">
      <w:pPr>
        <w:rPr>
          <w:rFonts w:ascii="Times New Roman" w:hAnsi="Times New Roman" w:cs="Times New Roman"/>
          <w:sz w:val="24"/>
          <w:szCs w:val="24"/>
        </w:rPr>
      </w:pPr>
      <w:r>
        <w:rPr>
          <w:rFonts w:ascii="Times New Roman" w:hAnsi="Times New Roman" w:cs="Times New Roman"/>
          <w:sz w:val="24"/>
          <w:szCs w:val="24"/>
        </w:rPr>
        <w:t>Period end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445E">
        <w:rPr>
          <w:rFonts w:ascii="Times New Roman" w:hAnsi="Times New Roman" w:cs="Times New Roman"/>
          <w:sz w:val="24"/>
          <w:szCs w:val="24"/>
        </w:rPr>
        <w:t xml:space="preserve">      </w:t>
      </w:r>
      <w:r>
        <w:rPr>
          <w:rFonts w:ascii="Times New Roman" w:hAnsi="Times New Roman" w:cs="Times New Roman"/>
          <w:sz w:val="24"/>
          <w:szCs w:val="24"/>
        </w:rPr>
        <w:t>G$</w:t>
      </w:r>
    </w:p>
    <w:p w:rsidR="00B13CC7"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 xml:space="preserve">31 December </w:t>
      </w:r>
      <w:r w:rsidR="00B13CC7">
        <w:rPr>
          <w:rFonts w:ascii="Times New Roman" w:hAnsi="Times New Roman" w:cs="Times New Roman"/>
          <w:sz w:val="24"/>
          <w:szCs w:val="24"/>
        </w:rPr>
        <w:t>2011</w:t>
      </w:r>
      <w:r w:rsidR="00B13CC7">
        <w:rPr>
          <w:rFonts w:ascii="Times New Roman" w:hAnsi="Times New Roman" w:cs="Times New Roman"/>
          <w:sz w:val="24"/>
          <w:szCs w:val="24"/>
        </w:rPr>
        <w:tab/>
      </w:r>
      <w:r w:rsidR="00B13CC7">
        <w:rPr>
          <w:rFonts w:ascii="Times New Roman" w:hAnsi="Times New Roman" w:cs="Times New Roman"/>
          <w:sz w:val="24"/>
          <w:szCs w:val="24"/>
        </w:rPr>
        <w:tab/>
      </w:r>
      <w:r w:rsidR="00B13CC7">
        <w:rPr>
          <w:rFonts w:ascii="Times New Roman" w:hAnsi="Times New Roman" w:cs="Times New Roman"/>
          <w:sz w:val="24"/>
          <w:szCs w:val="24"/>
        </w:rPr>
        <w:tab/>
      </w:r>
      <w:r w:rsidR="00AC1F90">
        <w:rPr>
          <w:rFonts w:ascii="Times New Roman" w:hAnsi="Times New Roman" w:cs="Times New Roman"/>
          <w:sz w:val="24"/>
          <w:szCs w:val="24"/>
        </w:rPr>
        <w:t xml:space="preserve">  59,031,312</w:t>
      </w:r>
    </w:p>
    <w:p w:rsidR="0060445E" w:rsidRDefault="00AC1F90" w:rsidP="0060445E">
      <w:pPr>
        <w:spacing w:after="0"/>
        <w:rPr>
          <w:rFonts w:ascii="Times New Roman" w:hAnsi="Times New Roman" w:cs="Times New Roman"/>
          <w:sz w:val="24"/>
          <w:szCs w:val="24"/>
        </w:rPr>
      </w:pPr>
      <w:r>
        <w:rPr>
          <w:rFonts w:ascii="Times New Roman" w:hAnsi="Times New Roman" w:cs="Times New Roman"/>
          <w:sz w:val="24"/>
          <w:szCs w:val="24"/>
        </w:rPr>
        <w:t>31 December 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71,571,780</w:t>
      </w:r>
    </w:p>
    <w:p w:rsidR="0060445E" w:rsidRDefault="0060445E" w:rsidP="0060445E">
      <w:pPr>
        <w:spacing w:after="0"/>
        <w:rPr>
          <w:rFonts w:ascii="Times New Roman" w:hAnsi="Times New Roman" w:cs="Times New Roman"/>
          <w:sz w:val="24"/>
          <w:szCs w:val="24"/>
        </w:rPr>
      </w:pPr>
      <w:r>
        <w:rPr>
          <w:rFonts w:ascii="Times New Roman" w:hAnsi="Times New Roman" w:cs="Times New Roman"/>
          <w:sz w:val="24"/>
          <w:szCs w:val="24"/>
        </w:rPr>
        <w:t>31 Dec</w:t>
      </w:r>
      <w:r w:rsidR="00AC1F90">
        <w:rPr>
          <w:rFonts w:ascii="Times New Roman" w:hAnsi="Times New Roman" w:cs="Times New Roman"/>
          <w:sz w:val="24"/>
          <w:szCs w:val="24"/>
        </w:rPr>
        <w:t>ember 2013</w:t>
      </w:r>
      <w:r w:rsidR="00AC1F90">
        <w:rPr>
          <w:rFonts w:ascii="Times New Roman" w:hAnsi="Times New Roman" w:cs="Times New Roman"/>
          <w:sz w:val="24"/>
          <w:szCs w:val="24"/>
        </w:rPr>
        <w:tab/>
      </w:r>
      <w:r w:rsidR="00AC1F90">
        <w:rPr>
          <w:rFonts w:ascii="Times New Roman" w:hAnsi="Times New Roman" w:cs="Times New Roman"/>
          <w:sz w:val="24"/>
          <w:szCs w:val="24"/>
        </w:rPr>
        <w:tab/>
      </w:r>
      <w:r w:rsidR="00AC1F90">
        <w:rPr>
          <w:rFonts w:ascii="Times New Roman" w:hAnsi="Times New Roman" w:cs="Times New Roman"/>
          <w:sz w:val="24"/>
          <w:szCs w:val="24"/>
        </w:rPr>
        <w:tab/>
        <w:t xml:space="preserve">  85,515,520</w:t>
      </w:r>
    </w:p>
    <w:p w:rsidR="0060445E" w:rsidRDefault="00AC1F90" w:rsidP="0060445E">
      <w:pPr>
        <w:spacing w:after="0"/>
        <w:rPr>
          <w:rFonts w:ascii="Times New Roman" w:hAnsi="Times New Roman" w:cs="Times New Roman"/>
          <w:sz w:val="24"/>
          <w:szCs w:val="24"/>
        </w:rPr>
      </w:pPr>
      <w:r>
        <w:rPr>
          <w:rFonts w:ascii="Times New Roman" w:hAnsi="Times New Roman" w:cs="Times New Roman"/>
          <w:sz w:val="24"/>
          <w:szCs w:val="24"/>
        </w:rPr>
        <w:t>31 December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90,922,074</w:t>
      </w:r>
    </w:p>
    <w:p w:rsidR="0060445E" w:rsidRDefault="00AC1F90" w:rsidP="0060445E">
      <w:pPr>
        <w:spacing w:after="0"/>
        <w:rPr>
          <w:rFonts w:ascii="Times New Roman" w:hAnsi="Times New Roman" w:cs="Times New Roman"/>
          <w:sz w:val="24"/>
          <w:szCs w:val="24"/>
        </w:rPr>
      </w:pPr>
      <w:r>
        <w:rPr>
          <w:rFonts w:ascii="Times New Roman" w:hAnsi="Times New Roman" w:cs="Times New Roman"/>
          <w:sz w:val="24"/>
          <w:szCs w:val="24"/>
        </w:rPr>
        <w:t>31 May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102,489,156</w:t>
      </w:r>
    </w:p>
    <w:p w:rsidR="00FB1785" w:rsidRDefault="00FB1785" w:rsidP="0060445E">
      <w:pPr>
        <w:spacing w:after="0"/>
        <w:rPr>
          <w:rFonts w:ascii="Times New Roman" w:hAnsi="Times New Roman" w:cs="Times New Roman"/>
          <w:sz w:val="24"/>
          <w:szCs w:val="24"/>
        </w:rPr>
      </w:pPr>
    </w:p>
    <w:p w:rsidR="00AC3594" w:rsidRDefault="000C0CC7" w:rsidP="0060445E">
      <w:pPr>
        <w:spacing w:after="0"/>
        <w:rPr>
          <w:rFonts w:ascii="Times New Roman" w:hAnsi="Times New Roman" w:cs="Times New Roman"/>
          <w:sz w:val="24"/>
          <w:szCs w:val="24"/>
        </w:rPr>
      </w:pPr>
      <w:r>
        <w:rPr>
          <w:rFonts w:ascii="Times New Roman" w:hAnsi="Times New Roman" w:cs="Times New Roman"/>
          <w:sz w:val="24"/>
          <w:szCs w:val="24"/>
        </w:rPr>
        <w:t>There is not adequate evidence to confirm that significant efforts were made to collect the debts outstanding.</w:t>
      </w:r>
    </w:p>
    <w:p w:rsidR="00EC0D31" w:rsidRDefault="00EC0D31" w:rsidP="0060445E">
      <w:pPr>
        <w:spacing w:after="0"/>
        <w:rPr>
          <w:rFonts w:ascii="Times New Roman" w:hAnsi="Times New Roman" w:cs="Times New Roman"/>
          <w:b/>
          <w:sz w:val="24"/>
          <w:szCs w:val="24"/>
        </w:rPr>
      </w:pPr>
    </w:p>
    <w:p w:rsidR="0060445E" w:rsidRDefault="00A82522" w:rsidP="0060445E">
      <w:pPr>
        <w:spacing w:after="0"/>
        <w:rPr>
          <w:rFonts w:ascii="Times New Roman" w:hAnsi="Times New Roman" w:cs="Times New Roman"/>
          <w:b/>
          <w:sz w:val="24"/>
          <w:szCs w:val="24"/>
        </w:rPr>
      </w:pPr>
      <w:r w:rsidRPr="00A82522">
        <w:rPr>
          <w:rFonts w:ascii="Times New Roman" w:hAnsi="Times New Roman" w:cs="Times New Roman"/>
          <w:b/>
          <w:sz w:val="24"/>
          <w:szCs w:val="24"/>
        </w:rPr>
        <w:t xml:space="preserve">(b) </w:t>
      </w:r>
      <w:r w:rsidR="005109C7" w:rsidRPr="00A82522">
        <w:rPr>
          <w:rFonts w:ascii="Times New Roman" w:hAnsi="Times New Roman" w:cs="Times New Roman"/>
          <w:b/>
          <w:sz w:val="24"/>
          <w:szCs w:val="24"/>
        </w:rPr>
        <w:t xml:space="preserve">Top </w:t>
      </w:r>
      <w:r w:rsidR="00AC1F90">
        <w:rPr>
          <w:rFonts w:ascii="Times New Roman" w:hAnsi="Times New Roman" w:cs="Times New Roman"/>
          <w:b/>
          <w:sz w:val="24"/>
          <w:szCs w:val="24"/>
        </w:rPr>
        <w:t>ten</w:t>
      </w:r>
      <w:r w:rsidRPr="00A82522">
        <w:rPr>
          <w:rFonts w:ascii="Times New Roman" w:hAnsi="Times New Roman" w:cs="Times New Roman"/>
          <w:b/>
          <w:sz w:val="24"/>
          <w:szCs w:val="24"/>
        </w:rPr>
        <w:t xml:space="preserve"> receivable balances</w:t>
      </w:r>
    </w:p>
    <w:p w:rsidR="00A82522" w:rsidRDefault="00A82522" w:rsidP="0060445E">
      <w:pPr>
        <w:spacing w:after="0"/>
        <w:rPr>
          <w:rFonts w:ascii="Times New Roman" w:hAnsi="Times New Roman" w:cs="Times New Roman"/>
          <w:b/>
          <w:sz w:val="24"/>
          <w:szCs w:val="24"/>
        </w:rPr>
      </w:pPr>
    </w:p>
    <w:p w:rsidR="00A82522" w:rsidRPr="00A82522" w:rsidRDefault="00A82522" w:rsidP="0060445E">
      <w:pPr>
        <w:spacing w:after="0"/>
        <w:rPr>
          <w:rFonts w:ascii="Times New Roman" w:hAnsi="Times New Roman" w:cs="Times New Roman"/>
          <w:sz w:val="24"/>
          <w:szCs w:val="24"/>
        </w:rPr>
      </w:pPr>
      <w:r>
        <w:rPr>
          <w:rFonts w:ascii="Times New Roman" w:hAnsi="Times New Roman" w:cs="Times New Roman"/>
          <w:sz w:val="24"/>
          <w:szCs w:val="24"/>
        </w:rPr>
        <w:t>We set out below an analysis of the</w:t>
      </w:r>
      <w:r w:rsidR="00AC1F90">
        <w:rPr>
          <w:rFonts w:ascii="Times New Roman" w:hAnsi="Times New Roman" w:cs="Times New Roman"/>
          <w:sz w:val="24"/>
          <w:szCs w:val="24"/>
        </w:rPr>
        <w:t xml:space="preserve"> top 1</w:t>
      </w:r>
      <w:r>
        <w:rPr>
          <w:rFonts w:ascii="Times New Roman" w:hAnsi="Times New Roman" w:cs="Times New Roman"/>
          <w:sz w:val="24"/>
          <w:szCs w:val="24"/>
        </w:rPr>
        <w:t>0 balances outstanding:</w:t>
      </w:r>
    </w:p>
    <w:p w:rsidR="00AF0031" w:rsidRDefault="00AF0031" w:rsidP="0060445E">
      <w:pPr>
        <w:spacing w:after="0"/>
        <w:rPr>
          <w:rFonts w:ascii="Times New Roman" w:hAnsi="Times New Roman" w:cs="Times New Roman"/>
          <w:sz w:val="24"/>
          <w:szCs w:val="24"/>
        </w:rPr>
      </w:pPr>
    </w:p>
    <w:tbl>
      <w:tblPr>
        <w:tblStyle w:val="TableGrid"/>
        <w:tblW w:w="0" w:type="auto"/>
        <w:tblLayout w:type="fixed"/>
        <w:tblLook w:val="04A0"/>
      </w:tblPr>
      <w:tblGrid>
        <w:gridCol w:w="2376"/>
        <w:gridCol w:w="1560"/>
        <w:gridCol w:w="1417"/>
        <w:gridCol w:w="1418"/>
        <w:gridCol w:w="1417"/>
        <w:gridCol w:w="1388"/>
      </w:tblGrid>
      <w:tr w:rsidR="00AC1F90" w:rsidRPr="00AF0031" w:rsidTr="00AF0031">
        <w:tc>
          <w:tcPr>
            <w:tcW w:w="2376" w:type="dxa"/>
          </w:tcPr>
          <w:p w:rsidR="00AC1F90" w:rsidRPr="00AF0031" w:rsidRDefault="00AC1F90" w:rsidP="00AC1F90">
            <w:pPr>
              <w:rPr>
                <w:rFonts w:ascii="Times New Roman" w:hAnsi="Times New Roman" w:cs="Times New Roman"/>
                <w:b/>
                <w:sz w:val="24"/>
                <w:szCs w:val="24"/>
              </w:rPr>
            </w:pPr>
            <w:r w:rsidRPr="00AF0031">
              <w:rPr>
                <w:rFonts w:ascii="Times New Roman" w:hAnsi="Times New Roman" w:cs="Times New Roman"/>
                <w:b/>
                <w:sz w:val="24"/>
                <w:szCs w:val="24"/>
              </w:rPr>
              <w:t>Name</w:t>
            </w:r>
          </w:p>
        </w:tc>
        <w:tc>
          <w:tcPr>
            <w:tcW w:w="1560" w:type="dxa"/>
          </w:tcPr>
          <w:p w:rsidR="00AC1F90" w:rsidRPr="00AF0031" w:rsidRDefault="00AC1F90" w:rsidP="00AC1F90">
            <w:pPr>
              <w:rPr>
                <w:rFonts w:ascii="Times New Roman" w:hAnsi="Times New Roman" w:cs="Times New Roman"/>
                <w:b/>
                <w:sz w:val="24"/>
                <w:szCs w:val="24"/>
              </w:rPr>
            </w:pPr>
            <w:r w:rsidRPr="00AF0031">
              <w:rPr>
                <w:rFonts w:ascii="Times New Roman" w:hAnsi="Times New Roman" w:cs="Times New Roman"/>
                <w:b/>
                <w:sz w:val="24"/>
                <w:szCs w:val="24"/>
              </w:rPr>
              <w:t>31.12.2011</w:t>
            </w:r>
          </w:p>
        </w:tc>
        <w:tc>
          <w:tcPr>
            <w:tcW w:w="1417" w:type="dxa"/>
          </w:tcPr>
          <w:p w:rsidR="00AC1F90" w:rsidRPr="00AF0031" w:rsidRDefault="00AC1F90" w:rsidP="00AC1F90">
            <w:pPr>
              <w:rPr>
                <w:rFonts w:ascii="Times New Roman" w:hAnsi="Times New Roman" w:cs="Times New Roman"/>
                <w:b/>
                <w:sz w:val="24"/>
                <w:szCs w:val="24"/>
              </w:rPr>
            </w:pPr>
            <w:r w:rsidRPr="00AF0031">
              <w:rPr>
                <w:rFonts w:ascii="Times New Roman" w:hAnsi="Times New Roman" w:cs="Times New Roman"/>
                <w:b/>
                <w:sz w:val="24"/>
                <w:szCs w:val="24"/>
              </w:rPr>
              <w:t>31.12.2012</w:t>
            </w:r>
          </w:p>
        </w:tc>
        <w:tc>
          <w:tcPr>
            <w:tcW w:w="1418" w:type="dxa"/>
          </w:tcPr>
          <w:p w:rsidR="00AC1F90" w:rsidRPr="00AF0031" w:rsidRDefault="00AC1F90" w:rsidP="00AC1F90">
            <w:pPr>
              <w:rPr>
                <w:rFonts w:ascii="Times New Roman" w:hAnsi="Times New Roman" w:cs="Times New Roman"/>
                <w:b/>
                <w:sz w:val="24"/>
                <w:szCs w:val="24"/>
              </w:rPr>
            </w:pPr>
            <w:r w:rsidRPr="00AF0031">
              <w:rPr>
                <w:rFonts w:ascii="Times New Roman" w:hAnsi="Times New Roman" w:cs="Times New Roman"/>
                <w:b/>
                <w:sz w:val="24"/>
                <w:szCs w:val="24"/>
              </w:rPr>
              <w:t>31.12.2013</w:t>
            </w:r>
          </w:p>
        </w:tc>
        <w:tc>
          <w:tcPr>
            <w:tcW w:w="1417" w:type="dxa"/>
          </w:tcPr>
          <w:p w:rsidR="00AC1F90" w:rsidRPr="00AF0031" w:rsidRDefault="00AC1F90" w:rsidP="00AC1F90">
            <w:pPr>
              <w:rPr>
                <w:rFonts w:ascii="Times New Roman" w:hAnsi="Times New Roman" w:cs="Times New Roman"/>
                <w:b/>
                <w:sz w:val="24"/>
                <w:szCs w:val="24"/>
              </w:rPr>
            </w:pPr>
            <w:r w:rsidRPr="00AF0031">
              <w:rPr>
                <w:rFonts w:ascii="Times New Roman" w:hAnsi="Times New Roman" w:cs="Times New Roman"/>
                <w:b/>
                <w:sz w:val="24"/>
                <w:szCs w:val="24"/>
              </w:rPr>
              <w:t>31.12.2014</w:t>
            </w:r>
          </w:p>
        </w:tc>
        <w:tc>
          <w:tcPr>
            <w:tcW w:w="1388" w:type="dxa"/>
          </w:tcPr>
          <w:p w:rsidR="00AC1F90" w:rsidRPr="00AF0031" w:rsidRDefault="00AC1F90" w:rsidP="00AC1F90">
            <w:pPr>
              <w:rPr>
                <w:rFonts w:ascii="Times New Roman" w:hAnsi="Times New Roman" w:cs="Times New Roman"/>
                <w:b/>
                <w:sz w:val="24"/>
                <w:szCs w:val="24"/>
              </w:rPr>
            </w:pPr>
            <w:r w:rsidRPr="00AF0031">
              <w:rPr>
                <w:rFonts w:ascii="Times New Roman" w:hAnsi="Times New Roman" w:cs="Times New Roman"/>
                <w:b/>
                <w:sz w:val="24"/>
                <w:szCs w:val="24"/>
              </w:rPr>
              <w:t>31.05.2015</w:t>
            </w:r>
          </w:p>
        </w:tc>
      </w:tr>
      <w:tr w:rsidR="00AC1F90" w:rsidRPr="00AF0031" w:rsidTr="00AF0031">
        <w:tc>
          <w:tcPr>
            <w:tcW w:w="2376" w:type="dxa"/>
          </w:tcPr>
          <w:p w:rsidR="00AC1F90" w:rsidRPr="00AF0031" w:rsidRDefault="00AC1F90" w:rsidP="00AC1F90">
            <w:pPr>
              <w:rPr>
                <w:rFonts w:ascii="Times New Roman" w:hAnsi="Times New Roman" w:cs="Times New Roman"/>
                <w:b/>
                <w:sz w:val="24"/>
                <w:szCs w:val="24"/>
              </w:rPr>
            </w:pPr>
          </w:p>
        </w:tc>
        <w:tc>
          <w:tcPr>
            <w:tcW w:w="1560" w:type="dxa"/>
          </w:tcPr>
          <w:p w:rsidR="00AC1F90" w:rsidRPr="00AF0031" w:rsidRDefault="00AC1F90" w:rsidP="00AC1F90">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417" w:type="dxa"/>
          </w:tcPr>
          <w:p w:rsidR="00AC1F90" w:rsidRPr="00AF0031" w:rsidRDefault="00AC1F90" w:rsidP="00AC1F90">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418" w:type="dxa"/>
          </w:tcPr>
          <w:p w:rsidR="00AC1F90" w:rsidRPr="00AF0031" w:rsidRDefault="00AC1F90" w:rsidP="00AC1F90">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417" w:type="dxa"/>
          </w:tcPr>
          <w:p w:rsidR="00AC1F90" w:rsidRPr="00AF0031" w:rsidRDefault="00AC1F90" w:rsidP="00AC1F90">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c>
          <w:tcPr>
            <w:tcW w:w="1388" w:type="dxa"/>
          </w:tcPr>
          <w:p w:rsidR="00AC1F90" w:rsidRPr="00AF0031" w:rsidRDefault="00AC1F90" w:rsidP="00AC1F90">
            <w:pPr>
              <w:jc w:val="center"/>
              <w:rPr>
                <w:rFonts w:ascii="Times New Roman" w:hAnsi="Times New Roman" w:cs="Times New Roman"/>
                <w:b/>
                <w:sz w:val="24"/>
                <w:szCs w:val="24"/>
              </w:rPr>
            </w:pPr>
            <w:r w:rsidRPr="00AF0031">
              <w:rPr>
                <w:rFonts w:ascii="Times New Roman" w:hAnsi="Times New Roman" w:cs="Times New Roman"/>
                <w:b/>
                <w:sz w:val="24"/>
                <w:szCs w:val="24"/>
              </w:rPr>
              <w:t>G$</w:t>
            </w:r>
          </w:p>
        </w:tc>
      </w:tr>
      <w:tr w:rsidR="00AC1F90" w:rsidTr="00AF0031">
        <w:tc>
          <w:tcPr>
            <w:tcW w:w="2376"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Government Information Agency</w:t>
            </w:r>
          </w:p>
        </w:tc>
        <w:tc>
          <w:tcPr>
            <w:tcW w:w="1560"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32,220,834</w:t>
            </w:r>
          </w:p>
          <w:p w:rsidR="00AC1F90" w:rsidRDefault="00AC1F90" w:rsidP="00AC1F90">
            <w:pPr>
              <w:rPr>
                <w:rFonts w:ascii="Times New Roman" w:hAnsi="Times New Roman" w:cs="Times New Roman"/>
                <w:sz w:val="24"/>
                <w:szCs w:val="24"/>
              </w:rPr>
            </w:pP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39,716,103</w:t>
            </w:r>
          </w:p>
        </w:tc>
        <w:tc>
          <w:tcPr>
            <w:tcW w:w="141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51,054,965</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62,070,091</w:t>
            </w:r>
          </w:p>
        </w:tc>
        <w:tc>
          <w:tcPr>
            <w:tcW w:w="138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74,091,147</w:t>
            </w:r>
          </w:p>
        </w:tc>
      </w:tr>
      <w:tr w:rsidR="00AC1F90" w:rsidTr="00AF0031">
        <w:tc>
          <w:tcPr>
            <w:tcW w:w="2376"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Video Mega</w:t>
            </w:r>
          </w:p>
        </w:tc>
        <w:tc>
          <w:tcPr>
            <w:tcW w:w="1560"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(26,203)</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5,743</w:t>
            </w:r>
          </w:p>
        </w:tc>
        <w:tc>
          <w:tcPr>
            <w:tcW w:w="141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593,936</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881,173</w:t>
            </w:r>
          </w:p>
        </w:tc>
        <w:tc>
          <w:tcPr>
            <w:tcW w:w="138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3,073,432</w:t>
            </w:r>
          </w:p>
        </w:tc>
      </w:tr>
      <w:tr w:rsidR="00AC1F90" w:rsidTr="00AF0031">
        <w:tc>
          <w:tcPr>
            <w:tcW w:w="2376"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Police Consumer</w:t>
            </w:r>
          </w:p>
        </w:tc>
        <w:tc>
          <w:tcPr>
            <w:tcW w:w="1560"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1,323,653</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2,272,320</w:t>
            </w:r>
          </w:p>
        </w:tc>
        <w:tc>
          <w:tcPr>
            <w:tcW w:w="141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3,378,809</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3,378,809</w:t>
            </w:r>
          </w:p>
        </w:tc>
        <w:tc>
          <w:tcPr>
            <w:tcW w:w="138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2,578,809</w:t>
            </w:r>
          </w:p>
        </w:tc>
      </w:tr>
      <w:tr w:rsidR="00AC1F90" w:rsidTr="00AF0031">
        <w:tc>
          <w:tcPr>
            <w:tcW w:w="2376"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Kirk </w:t>
            </w:r>
            <w:proofErr w:type="spellStart"/>
            <w:r>
              <w:rPr>
                <w:rFonts w:ascii="Times New Roman" w:hAnsi="Times New Roman" w:cs="Times New Roman"/>
                <w:sz w:val="24"/>
                <w:szCs w:val="24"/>
              </w:rPr>
              <w:t>Wynter</w:t>
            </w:r>
            <w:proofErr w:type="spellEnd"/>
          </w:p>
        </w:tc>
        <w:tc>
          <w:tcPr>
            <w:tcW w:w="1560"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1,807,961</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2,210,566</w:t>
            </w:r>
          </w:p>
        </w:tc>
        <w:tc>
          <w:tcPr>
            <w:tcW w:w="141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2,157,327</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2,023,264</w:t>
            </w:r>
          </w:p>
        </w:tc>
        <w:tc>
          <w:tcPr>
            <w:tcW w:w="138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2,521,798</w:t>
            </w:r>
          </w:p>
        </w:tc>
      </w:tr>
      <w:tr w:rsidR="00AC1F90" w:rsidTr="00AF0031">
        <w:tc>
          <w:tcPr>
            <w:tcW w:w="2376"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National Communications Network Inc</w:t>
            </w:r>
          </w:p>
        </w:tc>
        <w:tc>
          <w:tcPr>
            <w:tcW w:w="1560"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1,971,930</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2,960,668</w:t>
            </w:r>
          </w:p>
        </w:tc>
        <w:tc>
          <w:tcPr>
            <w:tcW w:w="141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3,608,470</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3,852,534</w:t>
            </w:r>
          </w:p>
        </w:tc>
        <w:tc>
          <w:tcPr>
            <w:tcW w:w="138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1,582,950</w:t>
            </w:r>
          </w:p>
        </w:tc>
      </w:tr>
      <w:tr w:rsidR="00AC1F90" w:rsidTr="00AF0031">
        <w:tc>
          <w:tcPr>
            <w:tcW w:w="2376"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Kings Advertising</w:t>
            </w:r>
          </w:p>
        </w:tc>
        <w:tc>
          <w:tcPr>
            <w:tcW w:w="1560"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2,448,007</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2,442,477</w:t>
            </w:r>
          </w:p>
        </w:tc>
        <w:tc>
          <w:tcPr>
            <w:tcW w:w="141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1,227,620</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1,051,838</w:t>
            </w:r>
          </w:p>
        </w:tc>
        <w:tc>
          <w:tcPr>
            <w:tcW w:w="138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1,520,843</w:t>
            </w:r>
          </w:p>
        </w:tc>
      </w:tr>
      <w:tr w:rsidR="00AC1F90" w:rsidTr="00AF0031">
        <w:tc>
          <w:tcPr>
            <w:tcW w:w="2376" w:type="dxa"/>
          </w:tcPr>
          <w:p w:rsidR="00AC1F90" w:rsidRDefault="00AC1F90" w:rsidP="00AC1F90">
            <w:pPr>
              <w:rPr>
                <w:rFonts w:ascii="Times New Roman" w:hAnsi="Times New Roman" w:cs="Times New Roman"/>
                <w:sz w:val="24"/>
                <w:szCs w:val="24"/>
              </w:rPr>
            </w:pPr>
            <w:proofErr w:type="spellStart"/>
            <w:r>
              <w:rPr>
                <w:rFonts w:ascii="Times New Roman" w:hAnsi="Times New Roman" w:cs="Times New Roman"/>
                <w:sz w:val="24"/>
                <w:szCs w:val="24"/>
              </w:rPr>
              <w:t>Reamos</w:t>
            </w:r>
            <w:proofErr w:type="spellEnd"/>
          </w:p>
        </w:tc>
        <w:tc>
          <w:tcPr>
            <w:tcW w:w="1560"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1,011,929</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1,039,473</w:t>
            </w:r>
          </w:p>
        </w:tc>
        <w:tc>
          <w:tcPr>
            <w:tcW w:w="141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926,157</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1,684,325</w:t>
            </w:r>
          </w:p>
        </w:tc>
        <w:tc>
          <w:tcPr>
            <w:tcW w:w="138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1,493,899</w:t>
            </w:r>
          </w:p>
        </w:tc>
      </w:tr>
      <w:tr w:rsidR="00AC1F90" w:rsidTr="00AF0031">
        <w:tc>
          <w:tcPr>
            <w:tcW w:w="2376" w:type="dxa"/>
          </w:tcPr>
          <w:p w:rsidR="00AC1F90" w:rsidRDefault="00AC1F90" w:rsidP="00AC1F90">
            <w:pPr>
              <w:rPr>
                <w:rFonts w:ascii="Times New Roman" w:hAnsi="Times New Roman" w:cs="Times New Roman"/>
                <w:sz w:val="24"/>
                <w:szCs w:val="24"/>
              </w:rPr>
            </w:pPr>
            <w:proofErr w:type="spellStart"/>
            <w:r>
              <w:rPr>
                <w:rFonts w:ascii="Times New Roman" w:hAnsi="Times New Roman" w:cs="Times New Roman"/>
                <w:sz w:val="24"/>
                <w:szCs w:val="24"/>
              </w:rPr>
              <w:t>Guyenterprise</w:t>
            </w:r>
            <w:proofErr w:type="spellEnd"/>
            <w:r>
              <w:rPr>
                <w:rFonts w:ascii="Times New Roman" w:hAnsi="Times New Roman" w:cs="Times New Roman"/>
                <w:sz w:val="24"/>
                <w:szCs w:val="24"/>
              </w:rPr>
              <w:t xml:space="preserve"> Advertising Agency Limited</w:t>
            </w:r>
          </w:p>
        </w:tc>
        <w:tc>
          <w:tcPr>
            <w:tcW w:w="1560"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2,672,633</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3,079,632</w:t>
            </w:r>
          </w:p>
        </w:tc>
        <w:tc>
          <w:tcPr>
            <w:tcW w:w="141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1,744,927</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975,056</w:t>
            </w:r>
          </w:p>
        </w:tc>
        <w:tc>
          <w:tcPr>
            <w:tcW w:w="138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1,310,302</w:t>
            </w:r>
          </w:p>
        </w:tc>
      </w:tr>
      <w:tr w:rsidR="00AC1F90" w:rsidTr="00AF0031">
        <w:tc>
          <w:tcPr>
            <w:tcW w:w="2376"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Colin </w:t>
            </w:r>
            <w:proofErr w:type="spellStart"/>
            <w:r>
              <w:rPr>
                <w:rFonts w:ascii="Times New Roman" w:hAnsi="Times New Roman" w:cs="Times New Roman"/>
                <w:sz w:val="24"/>
                <w:szCs w:val="24"/>
              </w:rPr>
              <w:t>Edgill</w:t>
            </w:r>
            <w:proofErr w:type="spellEnd"/>
          </w:p>
        </w:tc>
        <w:tc>
          <w:tcPr>
            <w:tcW w:w="1560"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1,235,974</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2,504,587</w:t>
            </w:r>
          </w:p>
        </w:tc>
        <w:tc>
          <w:tcPr>
            <w:tcW w:w="141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2,926,598</w:t>
            </w:r>
          </w:p>
        </w:tc>
        <w:tc>
          <w:tcPr>
            <w:tcW w:w="1417"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1,213,037</w:t>
            </w:r>
          </w:p>
        </w:tc>
        <w:tc>
          <w:tcPr>
            <w:tcW w:w="1388" w:type="dxa"/>
          </w:tcPr>
          <w:p w:rsidR="00AC1F90" w:rsidRDefault="00AC1F90" w:rsidP="00AC1F90">
            <w:pPr>
              <w:rPr>
                <w:rFonts w:ascii="Times New Roman" w:hAnsi="Times New Roman" w:cs="Times New Roman"/>
                <w:sz w:val="24"/>
                <w:szCs w:val="24"/>
              </w:rPr>
            </w:pPr>
            <w:r>
              <w:rPr>
                <w:rFonts w:ascii="Times New Roman" w:hAnsi="Times New Roman" w:cs="Times New Roman"/>
                <w:sz w:val="24"/>
                <w:szCs w:val="24"/>
              </w:rPr>
              <w:t xml:space="preserve">     808,634</w:t>
            </w:r>
          </w:p>
        </w:tc>
      </w:tr>
    </w:tbl>
    <w:p w:rsidR="0073189A" w:rsidRDefault="0073189A" w:rsidP="0067038D">
      <w:pPr>
        <w:ind w:left="720" w:hanging="720"/>
        <w:rPr>
          <w:rFonts w:ascii="Times New Roman" w:hAnsi="Times New Roman" w:cs="Times New Roman"/>
          <w:b/>
          <w:sz w:val="24"/>
          <w:szCs w:val="24"/>
        </w:rPr>
      </w:pPr>
    </w:p>
    <w:p w:rsidR="0067038D" w:rsidRDefault="0067038D" w:rsidP="0067038D">
      <w:pPr>
        <w:ind w:left="720" w:hanging="720"/>
        <w:rPr>
          <w:rFonts w:ascii="Times New Roman" w:hAnsi="Times New Roman" w:cs="Times New Roman"/>
          <w:b/>
          <w:sz w:val="24"/>
          <w:szCs w:val="24"/>
        </w:rPr>
      </w:pPr>
      <w:r>
        <w:rPr>
          <w:rFonts w:ascii="Times New Roman" w:hAnsi="Times New Roman" w:cs="Times New Roman"/>
          <w:b/>
          <w:sz w:val="24"/>
          <w:szCs w:val="24"/>
        </w:rPr>
        <w:t>Government Information Agency - $74,091,147</w:t>
      </w:r>
    </w:p>
    <w:p w:rsidR="009C1115" w:rsidRDefault="0067038D" w:rsidP="0067038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w:t>
      </w:r>
      <w:r w:rsidR="009C1115">
        <w:rPr>
          <w:rFonts w:ascii="Times New Roman" w:hAnsi="Times New Roman" w:cs="Times New Roman"/>
          <w:sz w:val="24"/>
          <w:szCs w:val="24"/>
        </w:rPr>
        <w:t xml:space="preserve">above </w:t>
      </w:r>
      <w:r>
        <w:rPr>
          <w:rFonts w:ascii="Times New Roman" w:hAnsi="Times New Roman" w:cs="Times New Roman"/>
          <w:sz w:val="24"/>
          <w:szCs w:val="24"/>
        </w:rPr>
        <w:t xml:space="preserve">balance of $74,091,147 owed by Government Information Agency represents </w:t>
      </w:r>
    </w:p>
    <w:p w:rsidR="009C1115" w:rsidRDefault="009C1115" w:rsidP="0067038D">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advertisements  printed</w:t>
      </w:r>
      <w:proofErr w:type="gramEnd"/>
      <w:r>
        <w:rPr>
          <w:rFonts w:ascii="Times New Roman" w:hAnsi="Times New Roman" w:cs="Times New Roman"/>
          <w:sz w:val="24"/>
          <w:szCs w:val="24"/>
        </w:rPr>
        <w:t xml:space="preserve"> in the newspaper for several government agencies.</w:t>
      </w:r>
      <w:r w:rsidR="00682B8A">
        <w:rPr>
          <w:rFonts w:ascii="Times New Roman" w:hAnsi="Times New Roman" w:cs="Times New Roman"/>
          <w:sz w:val="24"/>
          <w:szCs w:val="24"/>
        </w:rPr>
        <w:t xml:space="preserve"> </w:t>
      </w:r>
    </w:p>
    <w:p w:rsidR="0067038D" w:rsidRDefault="009C1115" w:rsidP="0067038D">
      <w:pPr>
        <w:spacing w:after="0"/>
        <w:ind w:left="720" w:hanging="720"/>
        <w:rPr>
          <w:rFonts w:ascii="Times New Roman" w:hAnsi="Times New Roman" w:cs="Times New Roman"/>
          <w:sz w:val="24"/>
          <w:szCs w:val="24"/>
        </w:rPr>
      </w:pPr>
      <w:r>
        <w:rPr>
          <w:rFonts w:ascii="Times New Roman" w:hAnsi="Times New Roman" w:cs="Times New Roman"/>
          <w:sz w:val="24"/>
          <w:szCs w:val="24"/>
        </w:rPr>
        <w:t>There is no evidence that the Company made efforts to recover this debt.</w:t>
      </w:r>
    </w:p>
    <w:p w:rsidR="0067038D" w:rsidRDefault="0067038D" w:rsidP="0067038D">
      <w:pPr>
        <w:spacing w:after="0"/>
        <w:ind w:left="720" w:hanging="720"/>
        <w:rPr>
          <w:rFonts w:ascii="Times New Roman" w:hAnsi="Times New Roman" w:cs="Times New Roman"/>
          <w:sz w:val="24"/>
          <w:szCs w:val="24"/>
        </w:rPr>
      </w:pPr>
    </w:p>
    <w:p w:rsidR="0067038D" w:rsidRDefault="0067038D" w:rsidP="0067038D">
      <w:pPr>
        <w:spacing w:after="0"/>
        <w:ind w:left="720" w:hanging="720"/>
        <w:rPr>
          <w:rFonts w:ascii="Times New Roman" w:hAnsi="Times New Roman" w:cs="Times New Roman"/>
          <w:b/>
          <w:sz w:val="24"/>
          <w:szCs w:val="24"/>
        </w:rPr>
      </w:pPr>
      <w:r>
        <w:rPr>
          <w:rFonts w:ascii="Times New Roman" w:hAnsi="Times New Roman" w:cs="Times New Roman"/>
          <w:b/>
          <w:sz w:val="24"/>
          <w:szCs w:val="24"/>
        </w:rPr>
        <w:t>Video Mega - $3,073,432</w:t>
      </w:r>
    </w:p>
    <w:p w:rsidR="0067038D" w:rsidRDefault="0067038D" w:rsidP="0067038D">
      <w:pPr>
        <w:spacing w:after="0"/>
        <w:ind w:left="720" w:hanging="720"/>
        <w:rPr>
          <w:rFonts w:ascii="Times New Roman" w:hAnsi="Times New Roman" w:cs="Times New Roman"/>
          <w:b/>
          <w:sz w:val="24"/>
          <w:szCs w:val="24"/>
        </w:rPr>
      </w:pPr>
    </w:p>
    <w:p w:rsidR="0067038D" w:rsidRDefault="0067038D" w:rsidP="0067038D">
      <w:pPr>
        <w:spacing w:after="0"/>
        <w:ind w:left="720" w:hanging="720"/>
        <w:rPr>
          <w:rFonts w:ascii="Times New Roman" w:hAnsi="Times New Roman" w:cs="Times New Roman"/>
          <w:sz w:val="24"/>
          <w:szCs w:val="24"/>
        </w:rPr>
      </w:pPr>
      <w:r>
        <w:rPr>
          <w:rFonts w:ascii="Times New Roman" w:hAnsi="Times New Roman" w:cs="Times New Roman"/>
          <w:sz w:val="24"/>
          <w:szCs w:val="24"/>
        </w:rPr>
        <w:t>The above balance</w:t>
      </w:r>
      <w:r w:rsidR="00E602B7">
        <w:rPr>
          <w:rFonts w:ascii="Times New Roman" w:hAnsi="Times New Roman" w:cs="Times New Roman"/>
          <w:sz w:val="24"/>
          <w:szCs w:val="24"/>
        </w:rPr>
        <w:t xml:space="preserve"> is current and</w:t>
      </w:r>
      <w:r>
        <w:rPr>
          <w:rFonts w:ascii="Times New Roman" w:hAnsi="Times New Roman" w:cs="Times New Roman"/>
          <w:sz w:val="24"/>
          <w:szCs w:val="24"/>
        </w:rPr>
        <w:t xml:space="preserve"> arose </w:t>
      </w:r>
      <w:r w:rsidR="00E602B7">
        <w:rPr>
          <w:rFonts w:ascii="Times New Roman" w:hAnsi="Times New Roman" w:cs="Times New Roman"/>
          <w:sz w:val="24"/>
          <w:szCs w:val="24"/>
        </w:rPr>
        <w:t xml:space="preserve">in </w:t>
      </w:r>
      <w:r>
        <w:rPr>
          <w:rFonts w:ascii="Times New Roman" w:hAnsi="Times New Roman" w:cs="Times New Roman"/>
          <w:sz w:val="24"/>
          <w:szCs w:val="24"/>
        </w:rPr>
        <w:t>the normal course of business.</w:t>
      </w:r>
    </w:p>
    <w:p w:rsidR="0067038D" w:rsidRPr="008368D6" w:rsidRDefault="0067038D" w:rsidP="0067038D">
      <w:pPr>
        <w:spacing w:after="0"/>
        <w:ind w:left="720" w:hanging="720"/>
        <w:rPr>
          <w:rFonts w:ascii="Times New Roman" w:hAnsi="Times New Roman" w:cs="Times New Roman"/>
          <w:b/>
          <w:sz w:val="24"/>
          <w:szCs w:val="24"/>
        </w:rPr>
      </w:pPr>
    </w:p>
    <w:p w:rsidR="0067038D" w:rsidRDefault="0067038D" w:rsidP="0067038D">
      <w:pPr>
        <w:spacing w:after="0"/>
        <w:ind w:left="720" w:hanging="720"/>
        <w:rPr>
          <w:rFonts w:ascii="Times New Roman" w:hAnsi="Times New Roman" w:cs="Times New Roman"/>
          <w:b/>
          <w:sz w:val="24"/>
          <w:szCs w:val="24"/>
        </w:rPr>
      </w:pPr>
      <w:r w:rsidRPr="008368D6">
        <w:rPr>
          <w:rFonts w:ascii="Times New Roman" w:hAnsi="Times New Roman" w:cs="Times New Roman"/>
          <w:b/>
          <w:sz w:val="24"/>
          <w:szCs w:val="24"/>
        </w:rPr>
        <w:lastRenderedPageBreak/>
        <w:t>P</w:t>
      </w:r>
      <w:r>
        <w:rPr>
          <w:rFonts w:ascii="Times New Roman" w:hAnsi="Times New Roman" w:cs="Times New Roman"/>
          <w:b/>
          <w:sz w:val="24"/>
          <w:szCs w:val="24"/>
        </w:rPr>
        <w:t>olice Consumer - $2,578,809</w:t>
      </w:r>
    </w:p>
    <w:p w:rsidR="0067038D" w:rsidRDefault="0067038D" w:rsidP="0067038D">
      <w:pPr>
        <w:spacing w:after="0"/>
        <w:ind w:left="720" w:hanging="720"/>
        <w:rPr>
          <w:rFonts w:ascii="Times New Roman" w:hAnsi="Times New Roman" w:cs="Times New Roman"/>
          <w:sz w:val="24"/>
          <w:szCs w:val="24"/>
        </w:rPr>
      </w:pPr>
    </w:p>
    <w:p w:rsidR="009C1115" w:rsidRDefault="0067038D" w:rsidP="0067038D">
      <w:pPr>
        <w:spacing w:after="0"/>
        <w:ind w:left="720" w:hanging="720"/>
        <w:rPr>
          <w:rFonts w:ascii="Times New Roman" w:hAnsi="Times New Roman" w:cs="Times New Roman"/>
          <w:sz w:val="24"/>
          <w:szCs w:val="24"/>
        </w:rPr>
      </w:pPr>
      <w:r>
        <w:rPr>
          <w:rFonts w:ascii="Times New Roman" w:hAnsi="Times New Roman" w:cs="Times New Roman"/>
          <w:sz w:val="24"/>
          <w:szCs w:val="24"/>
        </w:rPr>
        <w:t>The above balance is outs</w:t>
      </w:r>
      <w:r w:rsidR="009C1115">
        <w:rPr>
          <w:rFonts w:ascii="Times New Roman" w:hAnsi="Times New Roman" w:cs="Times New Roman"/>
          <w:sz w:val="24"/>
          <w:szCs w:val="24"/>
        </w:rPr>
        <w:t>tanding as at 31 May 2015, there is no evidence that the Company</w:t>
      </w:r>
    </w:p>
    <w:p w:rsidR="0067038D" w:rsidRDefault="009C1115" w:rsidP="0067038D">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efforts to recover this debt.</w:t>
      </w:r>
    </w:p>
    <w:p w:rsidR="0067038D" w:rsidRDefault="0067038D" w:rsidP="0067038D">
      <w:pPr>
        <w:spacing w:after="0"/>
        <w:ind w:left="720" w:hanging="720"/>
        <w:rPr>
          <w:rFonts w:ascii="Times New Roman" w:hAnsi="Times New Roman" w:cs="Times New Roman"/>
          <w:sz w:val="24"/>
          <w:szCs w:val="24"/>
        </w:rPr>
      </w:pPr>
    </w:p>
    <w:p w:rsidR="0067038D" w:rsidRDefault="0067038D" w:rsidP="0067038D">
      <w:pPr>
        <w:spacing w:after="0"/>
        <w:ind w:left="720" w:hanging="720"/>
        <w:rPr>
          <w:rFonts w:ascii="Times New Roman" w:hAnsi="Times New Roman" w:cs="Times New Roman"/>
          <w:b/>
          <w:sz w:val="24"/>
          <w:szCs w:val="24"/>
        </w:rPr>
      </w:pPr>
      <w:r>
        <w:rPr>
          <w:rFonts w:ascii="Times New Roman" w:hAnsi="Times New Roman" w:cs="Times New Roman"/>
          <w:b/>
          <w:sz w:val="24"/>
          <w:szCs w:val="24"/>
        </w:rPr>
        <w:t xml:space="preserve">Kirk </w:t>
      </w:r>
      <w:proofErr w:type="spellStart"/>
      <w:r>
        <w:rPr>
          <w:rFonts w:ascii="Times New Roman" w:hAnsi="Times New Roman" w:cs="Times New Roman"/>
          <w:b/>
          <w:sz w:val="24"/>
          <w:szCs w:val="24"/>
        </w:rPr>
        <w:t>Wynter</w:t>
      </w:r>
      <w:proofErr w:type="spellEnd"/>
      <w:r>
        <w:rPr>
          <w:rFonts w:ascii="Times New Roman" w:hAnsi="Times New Roman" w:cs="Times New Roman"/>
          <w:b/>
          <w:sz w:val="24"/>
          <w:szCs w:val="24"/>
        </w:rPr>
        <w:t xml:space="preserve"> - $2,521,798</w:t>
      </w:r>
    </w:p>
    <w:p w:rsidR="0067038D" w:rsidRDefault="0067038D" w:rsidP="0067038D">
      <w:pPr>
        <w:spacing w:after="0"/>
        <w:ind w:left="720" w:hanging="720"/>
        <w:rPr>
          <w:rFonts w:ascii="Times New Roman" w:hAnsi="Times New Roman" w:cs="Times New Roman"/>
          <w:b/>
          <w:sz w:val="24"/>
          <w:szCs w:val="24"/>
        </w:rPr>
      </w:pPr>
    </w:p>
    <w:p w:rsidR="00E51FAA" w:rsidRDefault="00E51FAA" w:rsidP="0067038D">
      <w:pPr>
        <w:spacing w:after="0"/>
        <w:ind w:left="720" w:hanging="720"/>
        <w:rPr>
          <w:rFonts w:ascii="Times New Roman" w:hAnsi="Times New Roman" w:cs="Times New Roman"/>
          <w:sz w:val="24"/>
          <w:szCs w:val="24"/>
        </w:rPr>
      </w:pPr>
      <w:r>
        <w:rPr>
          <w:rFonts w:ascii="Times New Roman" w:hAnsi="Times New Roman" w:cs="Times New Roman"/>
          <w:sz w:val="24"/>
          <w:szCs w:val="24"/>
        </w:rPr>
        <w:t>The above balance is outstanding as at 31 May 2015, there is no evidence that the Company</w:t>
      </w:r>
    </w:p>
    <w:p w:rsidR="00E51FAA" w:rsidRDefault="00E51FAA" w:rsidP="0067038D">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efforts to recover this debt.</w:t>
      </w:r>
    </w:p>
    <w:p w:rsidR="0067038D" w:rsidRDefault="0067038D" w:rsidP="0067038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67038D" w:rsidRDefault="0067038D" w:rsidP="0067038D">
      <w:pPr>
        <w:spacing w:after="0"/>
        <w:ind w:left="720" w:hanging="720"/>
        <w:rPr>
          <w:rFonts w:ascii="Times New Roman" w:hAnsi="Times New Roman" w:cs="Times New Roman"/>
          <w:b/>
          <w:sz w:val="24"/>
          <w:szCs w:val="24"/>
        </w:rPr>
      </w:pPr>
      <w:r>
        <w:rPr>
          <w:rFonts w:ascii="Times New Roman" w:hAnsi="Times New Roman" w:cs="Times New Roman"/>
          <w:b/>
          <w:sz w:val="24"/>
          <w:szCs w:val="24"/>
        </w:rPr>
        <w:t xml:space="preserve">National Communications Network Inc </w:t>
      </w:r>
      <w:r w:rsidRPr="00260CDE">
        <w:rPr>
          <w:rFonts w:ascii="Times New Roman" w:hAnsi="Times New Roman" w:cs="Times New Roman"/>
          <w:b/>
          <w:sz w:val="24"/>
          <w:szCs w:val="24"/>
        </w:rPr>
        <w:t>- $</w:t>
      </w:r>
      <w:r>
        <w:rPr>
          <w:rFonts w:ascii="Times New Roman" w:hAnsi="Times New Roman" w:cs="Times New Roman"/>
          <w:b/>
          <w:sz w:val="24"/>
          <w:szCs w:val="24"/>
        </w:rPr>
        <w:t>1</w:t>
      </w:r>
      <w:r w:rsidRPr="00260CDE">
        <w:rPr>
          <w:rFonts w:ascii="Times New Roman" w:hAnsi="Times New Roman" w:cs="Times New Roman"/>
          <w:b/>
          <w:sz w:val="24"/>
          <w:szCs w:val="24"/>
        </w:rPr>
        <w:t>,</w:t>
      </w:r>
      <w:r>
        <w:rPr>
          <w:rFonts w:ascii="Times New Roman" w:hAnsi="Times New Roman" w:cs="Times New Roman"/>
          <w:b/>
          <w:sz w:val="24"/>
          <w:szCs w:val="24"/>
        </w:rPr>
        <w:t>582</w:t>
      </w:r>
      <w:r w:rsidRPr="00260CDE">
        <w:rPr>
          <w:rFonts w:ascii="Times New Roman" w:hAnsi="Times New Roman" w:cs="Times New Roman"/>
          <w:b/>
          <w:sz w:val="24"/>
          <w:szCs w:val="24"/>
        </w:rPr>
        <w:t>,</w:t>
      </w:r>
      <w:r>
        <w:rPr>
          <w:rFonts w:ascii="Times New Roman" w:hAnsi="Times New Roman" w:cs="Times New Roman"/>
          <w:b/>
          <w:sz w:val="24"/>
          <w:szCs w:val="24"/>
        </w:rPr>
        <w:t>950</w:t>
      </w:r>
    </w:p>
    <w:p w:rsidR="0067038D" w:rsidRDefault="0067038D" w:rsidP="0067038D">
      <w:pPr>
        <w:spacing w:after="0"/>
        <w:ind w:left="720" w:hanging="720"/>
        <w:rPr>
          <w:rFonts w:ascii="Times New Roman" w:hAnsi="Times New Roman" w:cs="Times New Roman"/>
          <w:b/>
          <w:sz w:val="24"/>
          <w:szCs w:val="24"/>
        </w:rPr>
      </w:pPr>
    </w:p>
    <w:p w:rsidR="00E51FAA" w:rsidRDefault="0067038D" w:rsidP="0067038D">
      <w:pPr>
        <w:spacing w:after="0"/>
        <w:ind w:left="720" w:hanging="720"/>
        <w:rPr>
          <w:rFonts w:ascii="Times New Roman" w:hAnsi="Times New Roman" w:cs="Times New Roman"/>
          <w:sz w:val="24"/>
          <w:szCs w:val="24"/>
        </w:rPr>
      </w:pPr>
      <w:r>
        <w:rPr>
          <w:rFonts w:ascii="Times New Roman" w:hAnsi="Times New Roman" w:cs="Times New Roman"/>
          <w:sz w:val="24"/>
          <w:szCs w:val="24"/>
        </w:rPr>
        <w:t>T</w:t>
      </w:r>
      <w:r w:rsidR="00E51FAA">
        <w:rPr>
          <w:rFonts w:ascii="Times New Roman" w:hAnsi="Times New Roman" w:cs="Times New Roman"/>
          <w:sz w:val="24"/>
          <w:szCs w:val="24"/>
        </w:rPr>
        <w:t xml:space="preserve">he above balance is outstanding as at 31 May 2015, there is no evidence that the Company </w:t>
      </w:r>
    </w:p>
    <w:p w:rsidR="0067038D" w:rsidRPr="0017144C" w:rsidRDefault="00E51FAA" w:rsidP="0067038D">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efforts to recover this debt.</w:t>
      </w:r>
      <w:r w:rsidR="0067038D">
        <w:rPr>
          <w:rFonts w:ascii="Times New Roman" w:hAnsi="Times New Roman" w:cs="Times New Roman"/>
          <w:sz w:val="24"/>
          <w:szCs w:val="24"/>
        </w:rPr>
        <w:t xml:space="preserve"> </w:t>
      </w:r>
    </w:p>
    <w:p w:rsidR="0067038D" w:rsidRPr="008368D6" w:rsidRDefault="0067038D" w:rsidP="0067038D">
      <w:pPr>
        <w:spacing w:after="0"/>
        <w:ind w:left="720" w:hanging="720"/>
        <w:rPr>
          <w:rFonts w:ascii="Times New Roman" w:hAnsi="Times New Roman" w:cs="Times New Roman"/>
          <w:b/>
          <w:sz w:val="24"/>
          <w:szCs w:val="24"/>
        </w:rPr>
      </w:pPr>
    </w:p>
    <w:p w:rsidR="0067038D" w:rsidRDefault="0067038D" w:rsidP="0067038D">
      <w:pPr>
        <w:spacing w:after="0"/>
        <w:ind w:left="720" w:hanging="720"/>
        <w:rPr>
          <w:rFonts w:ascii="Times New Roman" w:hAnsi="Times New Roman" w:cs="Times New Roman"/>
          <w:b/>
          <w:sz w:val="24"/>
          <w:szCs w:val="24"/>
        </w:rPr>
      </w:pPr>
      <w:r>
        <w:rPr>
          <w:rFonts w:ascii="Times New Roman" w:hAnsi="Times New Roman" w:cs="Times New Roman"/>
          <w:b/>
          <w:sz w:val="24"/>
          <w:szCs w:val="24"/>
        </w:rPr>
        <w:t>Kings Advertising - $1,520,843</w:t>
      </w:r>
    </w:p>
    <w:p w:rsidR="0067038D" w:rsidRDefault="0067038D" w:rsidP="0067038D">
      <w:pPr>
        <w:spacing w:after="0"/>
        <w:ind w:left="720" w:hanging="720"/>
        <w:rPr>
          <w:rFonts w:ascii="Times New Roman" w:hAnsi="Times New Roman" w:cs="Times New Roman"/>
          <w:b/>
          <w:sz w:val="24"/>
          <w:szCs w:val="24"/>
        </w:rPr>
      </w:pPr>
    </w:p>
    <w:p w:rsidR="005B422D" w:rsidRDefault="005B422D" w:rsidP="005B422D">
      <w:pPr>
        <w:spacing w:after="0"/>
        <w:ind w:left="720" w:hanging="720"/>
        <w:rPr>
          <w:rFonts w:ascii="Times New Roman" w:hAnsi="Times New Roman" w:cs="Times New Roman"/>
          <w:sz w:val="24"/>
          <w:szCs w:val="24"/>
        </w:rPr>
      </w:pPr>
      <w:r>
        <w:rPr>
          <w:rFonts w:ascii="Times New Roman" w:hAnsi="Times New Roman" w:cs="Times New Roman"/>
          <w:sz w:val="24"/>
          <w:szCs w:val="24"/>
        </w:rPr>
        <w:t>The above balance is current and arose in the normal course of business.</w:t>
      </w:r>
    </w:p>
    <w:p w:rsidR="0067038D" w:rsidRDefault="0067038D" w:rsidP="0067038D">
      <w:pPr>
        <w:spacing w:after="0"/>
        <w:ind w:left="720" w:hanging="720"/>
        <w:rPr>
          <w:rFonts w:ascii="Times New Roman" w:hAnsi="Times New Roman" w:cs="Times New Roman"/>
          <w:b/>
          <w:sz w:val="24"/>
          <w:szCs w:val="24"/>
        </w:rPr>
      </w:pPr>
    </w:p>
    <w:p w:rsidR="0067038D" w:rsidRDefault="0067038D" w:rsidP="0067038D">
      <w:pPr>
        <w:spacing w:after="0"/>
        <w:ind w:left="720" w:hanging="720"/>
        <w:rPr>
          <w:rFonts w:ascii="Times New Roman" w:hAnsi="Times New Roman" w:cs="Times New Roman"/>
          <w:b/>
          <w:sz w:val="24"/>
          <w:szCs w:val="24"/>
        </w:rPr>
      </w:pPr>
      <w:proofErr w:type="spellStart"/>
      <w:r>
        <w:rPr>
          <w:rFonts w:ascii="Times New Roman" w:hAnsi="Times New Roman" w:cs="Times New Roman"/>
          <w:b/>
          <w:sz w:val="24"/>
          <w:szCs w:val="24"/>
        </w:rPr>
        <w:t>Reamos</w:t>
      </w:r>
      <w:proofErr w:type="spellEnd"/>
      <w:r>
        <w:rPr>
          <w:rFonts w:ascii="Times New Roman" w:hAnsi="Times New Roman" w:cs="Times New Roman"/>
          <w:b/>
          <w:sz w:val="24"/>
          <w:szCs w:val="24"/>
        </w:rPr>
        <w:t xml:space="preserve"> </w:t>
      </w:r>
      <w:r w:rsidRPr="00260CDE">
        <w:rPr>
          <w:rFonts w:ascii="Times New Roman" w:hAnsi="Times New Roman" w:cs="Times New Roman"/>
          <w:b/>
          <w:sz w:val="24"/>
          <w:szCs w:val="24"/>
        </w:rPr>
        <w:t>- $</w:t>
      </w:r>
      <w:r>
        <w:rPr>
          <w:rFonts w:ascii="Times New Roman" w:hAnsi="Times New Roman" w:cs="Times New Roman"/>
          <w:b/>
          <w:sz w:val="24"/>
          <w:szCs w:val="24"/>
        </w:rPr>
        <w:t>1</w:t>
      </w:r>
      <w:r w:rsidRPr="00260CDE">
        <w:rPr>
          <w:rFonts w:ascii="Times New Roman" w:hAnsi="Times New Roman" w:cs="Times New Roman"/>
          <w:b/>
          <w:sz w:val="24"/>
          <w:szCs w:val="24"/>
        </w:rPr>
        <w:t>,</w:t>
      </w:r>
      <w:r>
        <w:rPr>
          <w:rFonts w:ascii="Times New Roman" w:hAnsi="Times New Roman" w:cs="Times New Roman"/>
          <w:b/>
          <w:sz w:val="24"/>
          <w:szCs w:val="24"/>
        </w:rPr>
        <w:t>493</w:t>
      </w:r>
      <w:r w:rsidRPr="00260CDE">
        <w:rPr>
          <w:rFonts w:ascii="Times New Roman" w:hAnsi="Times New Roman" w:cs="Times New Roman"/>
          <w:b/>
          <w:sz w:val="24"/>
          <w:szCs w:val="24"/>
        </w:rPr>
        <w:t>,</w:t>
      </w:r>
      <w:r>
        <w:rPr>
          <w:rFonts w:ascii="Times New Roman" w:hAnsi="Times New Roman" w:cs="Times New Roman"/>
          <w:b/>
          <w:sz w:val="24"/>
          <w:szCs w:val="24"/>
        </w:rPr>
        <w:t>899</w:t>
      </w:r>
    </w:p>
    <w:p w:rsidR="0067038D" w:rsidRDefault="0067038D" w:rsidP="0067038D">
      <w:pPr>
        <w:spacing w:after="0"/>
        <w:ind w:left="720" w:hanging="720"/>
        <w:rPr>
          <w:rFonts w:ascii="Times New Roman" w:hAnsi="Times New Roman" w:cs="Times New Roman"/>
          <w:b/>
          <w:sz w:val="24"/>
          <w:szCs w:val="24"/>
        </w:rPr>
      </w:pPr>
    </w:p>
    <w:p w:rsidR="002E6F1D" w:rsidRDefault="0067038D" w:rsidP="0067038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above balance </w:t>
      </w:r>
      <w:r w:rsidR="00E51FAA">
        <w:rPr>
          <w:rFonts w:ascii="Times New Roman" w:hAnsi="Times New Roman" w:cs="Times New Roman"/>
          <w:sz w:val="24"/>
          <w:szCs w:val="24"/>
        </w:rPr>
        <w:t>is outstan</w:t>
      </w:r>
      <w:r w:rsidR="002E6F1D">
        <w:rPr>
          <w:rFonts w:ascii="Times New Roman" w:hAnsi="Times New Roman" w:cs="Times New Roman"/>
          <w:sz w:val="24"/>
          <w:szCs w:val="24"/>
        </w:rPr>
        <w:t xml:space="preserve">ding as at 31 May 2015, there is no evidence that the Company </w:t>
      </w:r>
    </w:p>
    <w:p w:rsidR="0067038D" w:rsidRDefault="002E6F1D" w:rsidP="0067038D">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efforts to recover this debt.</w:t>
      </w:r>
    </w:p>
    <w:p w:rsidR="0067038D" w:rsidRDefault="0067038D" w:rsidP="0067038D">
      <w:pPr>
        <w:spacing w:after="0"/>
        <w:ind w:left="720" w:hanging="720"/>
        <w:rPr>
          <w:rFonts w:ascii="Times New Roman" w:hAnsi="Times New Roman" w:cs="Times New Roman"/>
          <w:b/>
          <w:sz w:val="24"/>
          <w:szCs w:val="24"/>
        </w:rPr>
      </w:pPr>
    </w:p>
    <w:p w:rsidR="0067038D" w:rsidRDefault="0067038D" w:rsidP="0067038D">
      <w:pPr>
        <w:spacing w:after="0"/>
        <w:ind w:left="720" w:hanging="720"/>
        <w:rPr>
          <w:rFonts w:ascii="Times New Roman" w:hAnsi="Times New Roman" w:cs="Times New Roman"/>
          <w:b/>
          <w:sz w:val="24"/>
          <w:szCs w:val="24"/>
        </w:rPr>
      </w:pPr>
      <w:proofErr w:type="spellStart"/>
      <w:r>
        <w:rPr>
          <w:rFonts w:ascii="Times New Roman" w:hAnsi="Times New Roman" w:cs="Times New Roman"/>
          <w:b/>
          <w:sz w:val="24"/>
          <w:szCs w:val="24"/>
        </w:rPr>
        <w:t>Guyenterprise</w:t>
      </w:r>
      <w:proofErr w:type="spellEnd"/>
      <w:r>
        <w:rPr>
          <w:rFonts w:ascii="Times New Roman" w:hAnsi="Times New Roman" w:cs="Times New Roman"/>
          <w:b/>
          <w:sz w:val="24"/>
          <w:szCs w:val="24"/>
        </w:rPr>
        <w:t xml:space="preserve"> Advertising Agency Limited</w:t>
      </w:r>
      <w:r w:rsidRPr="008D2844">
        <w:rPr>
          <w:rFonts w:ascii="Times New Roman" w:hAnsi="Times New Roman" w:cs="Times New Roman"/>
          <w:b/>
          <w:sz w:val="24"/>
          <w:szCs w:val="24"/>
        </w:rPr>
        <w:t xml:space="preserve"> - $</w:t>
      </w:r>
      <w:r>
        <w:rPr>
          <w:rFonts w:ascii="Times New Roman" w:hAnsi="Times New Roman" w:cs="Times New Roman"/>
          <w:b/>
          <w:sz w:val="24"/>
          <w:szCs w:val="24"/>
        </w:rPr>
        <w:t>1</w:t>
      </w:r>
      <w:r w:rsidRPr="008D2844">
        <w:rPr>
          <w:rFonts w:ascii="Times New Roman" w:hAnsi="Times New Roman" w:cs="Times New Roman"/>
          <w:b/>
          <w:sz w:val="24"/>
          <w:szCs w:val="24"/>
        </w:rPr>
        <w:t>,3</w:t>
      </w:r>
      <w:r>
        <w:rPr>
          <w:rFonts w:ascii="Times New Roman" w:hAnsi="Times New Roman" w:cs="Times New Roman"/>
          <w:b/>
          <w:sz w:val="24"/>
          <w:szCs w:val="24"/>
        </w:rPr>
        <w:t>10</w:t>
      </w:r>
      <w:r w:rsidRPr="008D2844">
        <w:rPr>
          <w:rFonts w:ascii="Times New Roman" w:hAnsi="Times New Roman" w:cs="Times New Roman"/>
          <w:b/>
          <w:sz w:val="24"/>
          <w:szCs w:val="24"/>
        </w:rPr>
        <w:t>,3</w:t>
      </w:r>
      <w:r>
        <w:rPr>
          <w:rFonts w:ascii="Times New Roman" w:hAnsi="Times New Roman" w:cs="Times New Roman"/>
          <w:b/>
          <w:sz w:val="24"/>
          <w:szCs w:val="24"/>
        </w:rPr>
        <w:t>0</w:t>
      </w:r>
      <w:r w:rsidRPr="008D2844">
        <w:rPr>
          <w:rFonts w:ascii="Times New Roman" w:hAnsi="Times New Roman" w:cs="Times New Roman"/>
          <w:b/>
          <w:sz w:val="24"/>
          <w:szCs w:val="24"/>
        </w:rPr>
        <w:t>2</w:t>
      </w:r>
    </w:p>
    <w:p w:rsidR="0067038D" w:rsidRDefault="0067038D" w:rsidP="0067038D">
      <w:pPr>
        <w:spacing w:after="0"/>
        <w:ind w:left="720" w:hanging="720"/>
        <w:rPr>
          <w:rFonts w:ascii="Times New Roman" w:hAnsi="Times New Roman" w:cs="Times New Roman"/>
          <w:b/>
          <w:sz w:val="24"/>
          <w:szCs w:val="24"/>
        </w:rPr>
      </w:pPr>
    </w:p>
    <w:p w:rsidR="005B422D" w:rsidRDefault="005B422D" w:rsidP="005B422D">
      <w:pPr>
        <w:spacing w:after="0"/>
        <w:ind w:left="720" w:hanging="720"/>
        <w:rPr>
          <w:rFonts w:ascii="Times New Roman" w:hAnsi="Times New Roman" w:cs="Times New Roman"/>
          <w:sz w:val="24"/>
          <w:szCs w:val="24"/>
        </w:rPr>
      </w:pPr>
      <w:r>
        <w:rPr>
          <w:rFonts w:ascii="Times New Roman" w:hAnsi="Times New Roman" w:cs="Times New Roman"/>
          <w:sz w:val="24"/>
          <w:szCs w:val="24"/>
        </w:rPr>
        <w:t>The above balance is current and arose in the normal course of business.</w:t>
      </w:r>
    </w:p>
    <w:p w:rsidR="0067038D" w:rsidRDefault="0067038D" w:rsidP="0067038D">
      <w:pPr>
        <w:spacing w:after="0"/>
        <w:ind w:left="720" w:hanging="720"/>
        <w:rPr>
          <w:rFonts w:ascii="Times New Roman" w:hAnsi="Times New Roman" w:cs="Times New Roman"/>
          <w:sz w:val="24"/>
          <w:szCs w:val="24"/>
        </w:rPr>
      </w:pPr>
    </w:p>
    <w:p w:rsidR="0067038D" w:rsidRDefault="0067038D" w:rsidP="0067038D">
      <w:pPr>
        <w:spacing w:after="0"/>
        <w:ind w:left="720" w:hanging="720"/>
        <w:rPr>
          <w:rFonts w:ascii="Times New Roman" w:hAnsi="Times New Roman" w:cs="Times New Roman"/>
          <w:sz w:val="24"/>
          <w:szCs w:val="24"/>
        </w:rPr>
      </w:pPr>
      <w:r w:rsidRPr="0068435B">
        <w:rPr>
          <w:rFonts w:ascii="Times New Roman" w:hAnsi="Times New Roman" w:cs="Times New Roman"/>
          <w:b/>
          <w:sz w:val="24"/>
          <w:szCs w:val="24"/>
        </w:rPr>
        <w:t>Co</w:t>
      </w:r>
      <w:r>
        <w:rPr>
          <w:rFonts w:ascii="Times New Roman" w:hAnsi="Times New Roman" w:cs="Times New Roman"/>
          <w:b/>
          <w:sz w:val="24"/>
          <w:szCs w:val="24"/>
        </w:rPr>
        <w:t xml:space="preserve">lin </w:t>
      </w:r>
      <w:proofErr w:type="spellStart"/>
      <w:r>
        <w:rPr>
          <w:rFonts w:ascii="Times New Roman" w:hAnsi="Times New Roman" w:cs="Times New Roman"/>
          <w:b/>
          <w:sz w:val="24"/>
          <w:szCs w:val="24"/>
        </w:rPr>
        <w:t>Edghill</w:t>
      </w:r>
      <w:proofErr w:type="spellEnd"/>
      <w:r>
        <w:rPr>
          <w:rFonts w:ascii="Times New Roman" w:hAnsi="Times New Roman" w:cs="Times New Roman"/>
          <w:b/>
          <w:sz w:val="24"/>
          <w:szCs w:val="24"/>
        </w:rPr>
        <w:t xml:space="preserve"> - $808,634</w:t>
      </w:r>
      <w:r>
        <w:rPr>
          <w:rFonts w:ascii="Times New Roman" w:hAnsi="Times New Roman" w:cs="Times New Roman"/>
          <w:sz w:val="24"/>
          <w:szCs w:val="24"/>
        </w:rPr>
        <w:t xml:space="preserve"> </w:t>
      </w:r>
    </w:p>
    <w:p w:rsidR="0067038D" w:rsidRDefault="0067038D" w:rsidP="0067038D">
      <w:pPr>
        <w:spacing w:after="0"/>
        <w:ind w:left="720" w:hanging="720"/>
        <w:rPr>
          <w:rFonts w:ascii="Times New Roman" w:hAnsi="Times New Roman" w:cs="Times New Roman"/>
          <w:sz w:val="24"/>
          <w:szCs w:val="24"/>
        </w:rPr>
      </w:pPr>
    </w:p>
    <w:p w:rsidR="002E6F1D" w:rsidRDefault="002E6F1D" w:rsidP="0067038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The above balance is outstanding as at 31 May 2015, there is no evidence that the Company </w:t>
      </w:r>
    </w:p>
    <w:p w:rsidR="0067038D" w:rsidRDefault="002E6F1D" w:rsidP="0067038D">
      <w:pPr>
        <w:spacing w:after="0"/>
        <w:ind w:left="720" w:hanging="720"/>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efforts to recover this debt.</w:t>
      </w:r>
    </w:p>
    <w:p w:rsidR="00B66500" w:rsidRDefault="00B66500" w:rsidP="00AD6B01">
      <w:pPr>
        <w:rPr>
          <w:rFonts w:ascii="Times New Roman" w:hAnsi="Times New Roman" w:cs="Times New Roman"/>
          <w:b/>
          <w:sz w:val="20"/>
          <w:szCs w:val="20"/>
        </w:rPr>
      </w:pPr>
    </w:p>
    <w:p w:rsidR="00B66500" w:rsidRDefault="00B66500" w:rsidP="00AD6B01">
      <w:pPr>
        <w:rPr>
          <w:rFonts w:ascii="Times New Roman" w:hAnsi="Times New Roman" w:cs="Times New Roman"/>
          <w:b/>
          <w:sz w:val="20"/>
          <w:szCs w:val="20"/>
        </w:rPr>
      </w:pPr>
    </w:p>
    <w:p w:rsidR="00B66500" w:rsidRDefault="00B66500" w:rsidP="00AD6B01">
      <w:pPr>
        <w:rPr>
          <w:rFonts w:ascii="Times New Roman" w:hAnsi="Times New Roman" w:cs="Times New Roman"/>
          <w:b/>
          <w:sz w:val="20"/>
          <w:szCs w:val="20"/>
        </w:rPr>
      </w:pPr>
    </w:p>
    <w:p w:rsidR="00B66500" w:rsidRDefault="00B66500" w:rsidP="00AD6B01">
      <w:pPr>
        <w:rPr>
          <w:rFonts w:ascii="Times New Roman" w:hAnsi="Times New Roman" w:cs="Times New Roman"/>
          <w:b/>
          <w:sz w:val="20"/>
          <w:szCs w:val="20"/>
        </w:rPr>
      </w:pPr>
    </w:p>
    <w:p w:rsidR="00B66500" w:rsidRDefault="00B66500" w:rsidP="00AD6B01">
      <w:pPr>
        <w:rPr>
          <w:rFonts w:ascii="Times New Roman" w:hAnsi="Times New Roman" w:cs="Times New Roman"/>
          <w:b/>
          <w:sz w:val="20"/>
          <w:szCs w:val="20"/>
        </w:rPr>
      </w:pPr>
    </w:p>
    <w:p w:rsidR="00B66500" w:rsidRDefault="00B66500" w:rsidP="00AD6B01">
      <w:pPr>
        <w:rPr>
          <w:rFonts w:ascii="Times New Roman" w:hAnsi="Times New Roman" w:cs="Times New Roman"/>
          <w:b/>
          <w:sz w:val="20"/>
          <w:szCs w:val="20"/>
        </w:rPr>
      </w:pPr>
    </w:p>
    <w:p w:rsidR="00B66500" w:rsidRDefault="00B66500" w:rsidP="00AD6B01">
      <w:pPr>
        <w:rPr>
          <w:rFonts w:ascii="Times New Roman" w:hAnsi="Times New Roman" w:cs="Times New Roman"/>
          <w:b/>
          <w:sz w:val="20"/>
          <w:szCs w:val="20"/>
        </w:rPr>
      </w:pPr>
    </w:p>
    <w:p w:rsidR="00AD6B01" w:rsidRDefault="00AD6B01" w:rsidP="00AD6B01">
      <w:pPr>
        <w:rPr>
          <w:rFonts w:ascii="Times New Roman" w:hAnsi="Times New Roman" w:cs="Times New Roman"/>
          <w:b/>
          <w:sz w:val="20"/>
          <w:szCs w:val="20"/>
        </w:rPr>
      </w:pPr>
      <w:r>
        <w:rPr>
          <w:rFonts w:ascii="Times New Roman" w:hAnsi="Times New Roman" w:cs="Times New Roman"/>
          <w:b/>
          <w:sz w:val="20"/>
          <w:szCs w:val="20"/>
        </w:rPr>
        <w:lastRenderedPageBreak/>
        <w:t>(</w:t>
      </w:r>
      <w:r w:rsidR="003D4BA9">
        <w:rPr>
          <w:rFonts w:ascii="Times New Roman" w:hAnsi="Times New Roman" w:cs="Times New Roman"/>
          <w:b/>
          <w:sz w:val="20"/>
          <w:szCs w:val="20"/>
        </w:rPr>
        <w:t>4</w:t>
      </w:r>
      <w:r>
        <w:rPr>
          <w:rFonts w:ascii="Times New Roman" w:hAnsi="Times New Roman" w:cs="Times New Roman"/>
          <w:b/>
          <w:sz w:val="20"/>
          <w:szCs w:val="20"/>
        </w:rPr>
        <w:t>) GAS BILL</w:t>
      </w:r>
    </w:p>
    <w:p w:rsidR="00AD6B01" w:rsidRDefault="00AD6B01" w:rsidP="00C86C5B">
      <w:pPr>
        <w:rPr>
          <w:rFonts w:ascii="Times New Roman" w:hAnsi="Times New Roman" w:cs="Times New Roman"/>
          <w:sz w:val="24"/>
          <w:szCs w:val="24"/>
        </w:rPr>
      </w:pPr>
      <w:r>
        <w:rPr>
          <w:rFonts w:ascii="Times New Roman" w:hAnsi="Times New Roman" w:cs="Times New Roman"/>
          <w:sz w:val="24"/>
          <w:szCs w:val="24"/>
        </w:rPr>
        <w:t>All gas bills were reviewed for the period</w:t>
      </w:r>
      <w:r w:rsidR="009A5EDD">
        <w:rPr>
          <w:rFonts w:ascii="Times New Roman" w:hAnsi="Times New Roman" w:cs="Times New Roman"/>
          <w:sz w:val="24"/>
          <w:szCs w:val="24"/>
        </w:rPr>
        <w:t xml:space="preserve"> and it was observed that</w:t>
      </w:r>
      <w:r w:rsidR="00294946">
        <w:rPr>
          <w:rFonts w:ascii="Times New Roman" w:hAnsi="Times New Roman" w:cs="Times New Roman"/>
          <w:sz w:val="24"/>
          <w:szCs w:val="24"/>
        </w:rPr>
        <w:t xml:space="preserve"> gas was supplied to</w:t>
      </w:r>
      <w:r w:rsidR="009A5EDD">
        <w:rPr>
          <w:rFonts w:ascii="Times New Roman" w:hAnsi="Times New Roman" w:cs="Times New Roman"/>
          <w:sz w:val="24"/>
          <w:szCs w:val="24"/>
        </w:rPr>
        <w:t xml:space="preserve"> several vehicles </w:t>
      </w:r>
      <w:r w:rsidR="00294946">
        <w:rPr>
          <w:rFonts w:ascii="Times New Roman" w:hAnsi="Times New Roman" w:cs="Times New Roman"/>
          <w:sz w:val="24"/>
          <w:szCs w:val="24"/>
        </w:rPr>
        <w:t>that were not owned by GNNL:</w:t>
      </w:r>
    </w:p>
    <w:tbl>
      <w:tblPr>
        <w:tblStyle w:val="TableGrid"/>
        <w:tblW w:w="9605" w:type="dxa"/>
        <w:tblLayout w:type="fixed"/>
        <w:tblLook w:val="04A0"/>
      </w:tblPr>
      <w:tblGrid>
        <w:gridCol w:w="1784"/>
        <w:gridCol w:w="1301"/>
        <w:gridCol w:w="1134"/>
        <w:gridCol w:w="1276"/>
        <w:gridCol w:w="1276"/>
        <w:gridCol w:w="1275"/>
        <w:gridCol w:w="1559"/>
      </w:tblGrid>
      <w:tr w:rsidR="004B5624" w:rsidRPr="006A2817" w:rsidTr="004B5624">
        <w:tc>
          <w:tcPr>
            <w:tcW w:w="1784"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Vehicle #</w:t>
            </w:r>
          </w:p>
        </w:tc>
        <w:tc>
          <w:tcPr>
            <w:tcW w:w="1301"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2011</w:t>
            </w:r>
          </w:p>
        </w:tc>
        <w:tc>
          <w:tcPr>
            <w:tcW w:w="1134"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2012</w:t>
            </w:r>
          </w:p>
        </w:tc>
        <w:tc>
          <w:tcPr>
            <w:tcW w:w="1276"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2013</w:t>
            </w:r>
          </w:p>
        </w:tc>
        <w:tc>
          <w:tcPr>
            <w:tcW w:w="1276"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2014</w:t>
            </w:r>
          </w:p>
        </w:tc>
        <w:tc>
          <w:tcPr>
            <w:tcW w:w="1275" w:type="dxa"/>
          </w:tcPr>
          <w:p w:rsidR="004B5624" w:rsidRPr="006A2817" w:rsidRDefault="004B5624" w:rsidP="006A2817">
            <w:pPr>
              <w:jc w:val="center"/>
              <w:rPr>
                <w:rFonts w:ascii="Times New Roman" w:hAnsi="Times New Roman" w:cs="Times New Roman"/>
                <w:b/>
                <w:sz w:val="24"/>
                <w:szCs w:val="24"/>
              </w:rPr>
            </w:pPr>
            <w:r>
              <w:rPr>
                <w:rFonts w:ascii="Times New Roman" w:hAnsi="Times New Roman" w:cs="Times New Roman"/>
                <w:b/>
                <w:sz w:val="24"/>
                <w:szCs w:val="24"/>
              </w:rPr>
              <w:t>2015</w:t>
            </w:r>
          </w:p>
        </w:tc>
        <w:tc>
          <w:tcPr>
            <w:tcW w:w="1559"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Total</w:t>
            </w:r>
          </w:p>
        </w:tc>
      </w:tr>
      <w:tr w:rsidR="004B5624" w:rsidTr="004B5624">
        <w:tc>
          <w:tcPr>
            <w:tcW w:w="1784" w:type="dxa"/>
          </w:tcPr>
          <w:p w:rsidR="004B5624" w:rsidRDefault="004B5624" w:rsidP="00C86C5B">
            <w:pPr>
              <w:rPr>
                <w:rFonts w:ascii="Times New Roman" w:hAnsi="Times New Roman" w:cs="Times New Roman"/>
                <w:sz w:val="24"/>
                <w:szCs w:val="24"/>
              </w:rPr>
            </w:pPr>
          </w:p>
        </w:tc>
        <w:tc>
          <w:tcPr>
            <w:tcW w:w="1301"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G$</w:t>
            </w:r>
          </w:p>
        </w:tc>
        <w:tc>
          <w:tcPr>
            <w:tcW w:w="1134"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G$</w:t>
            </w:r>
          </w:p>
        </w:tc>
        <w:tc>
          <w:tcPr>
            <w:tcW w:w="1276"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G$</w:t>
            </w:r>
          </w:p>
        </w:tc>
        <w:tc>
          <w:tcPr>
            <w:tcW w:w="1276"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G$</w:t>
            </w:r>
          </w:p>
        </w:tc>
        <w:tc>
          <w:tcPr>
            <w:tcW w:w="1275"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G$</w:t>
            </w:r>
          </w:p>
        </w:tc>
        <w:tc>
          <w:tcPr>
            <w:tcW w:w="1559" w:type="dxa"/>
          </w:tcPr>
          <w:p w:rsidR="004B5624" w:rsidRPr="006A2817" w:rsidRDefault="004B5624" w:rsidP="006A2817">
            <w:pPr>
              <w:jc w:val="center"/>
              <w:rPr>
                <w:rFonts w:ascii="Times New Roman" w:hAnsi="Times New Roman" w:cs="Times New Roman"/>
                <w:b/>
                <w:sz w:val="24"/>
                <w:szCs w:val="24"/>
              </w:rPr>
            </w:pPr>
            <w:r w:rsidRPr="006A2817">
              <w:rPr>
                <w:rFonts w:ascii="Times New Roman" w:hAnsi="Times New Roman" w:cs="Times New Roman"/>
                <w:b/>
                <w:sz w:val="24"/>
                <w:szCs w:val="24"/>
              </w:rPr>
              <w:t>G$</w:t>
            </w:r>
          </w:p>
        </w:tc>
      </w:tr>
      <w:tr w:rsidR="004B5624" w:rsidTr="004B5624">
        <w:tc>
          <w:tcPr>
            <w:tcW w:w="1784" w:type="dxa"/>
          </w:tcPr>
          <w:p w:rsidR="004B5624" w:rsidRDefault="004B5624" w:rsidP="00C86C5B">
            <w:pPr>
              <w:rPr>
                <w:rFonts w:ascii="Times New Roman" w:hAnsi="Times New Roman" w:cs="Times New Roman"/>
                <w:sz w:val="24"/>
                <w:szCs w:val="24"/>
              </w:rPr>
            </w:pPr>
          </w:p>
        </w:tc>
        <w:tc>
          <w:tcPr>
            <w:tcW w:w="1301" w:type="dxa"/>
          </w:tcPr>
          <w:p w:rsidR="004B5624" w:rsidRDefault="004B5624" w:rsidP="00C86C5B">
            <w:pPr>
              <w:rPr>
                <w:rFonts w:ascii="Times New Roman" w:hAnsi="Times New Roman" w:cs="Times New Roman"/>
                <w:sz w:val="24"/>
                <w:szCs w:val="24"/>
              </w:rPr>
            </w:pPr>
          </w:p>
        </w:tc>
        <w:tc>
          <w:tcPr>
            <w:tcW w:w="1134" w:type="dxa"/>
          </w:tcPr>
          <w:p w:rsidR="004B5624" w:rsidRDefault="004B5624" w:rsidP="00C86C5B">
            <w:pPr>
              <w:rPr>
                <w:rFonts w:ascii="Times New Roman" w:hAnsi="Times New Roman" w:cs="Times New Roman"/>
                <w:sz w:val="24"/>
                <w:szCs w:val="24"/>
              </w:rPr>
            </w:pPr>
          </w:p>
        </w:tc>
        <w:tc>
          <w:tcPr>
            <w:tcW w:w="1276" w:type="dxa"/>
          </w:tcPr>
          <w:p w:rsidR="004B5624" w:rsidRDefault="004B5624" w:rsidP="00C86C5B">
            <w:pPr>
              <w:rPr>
                <w:rFonts w:ascii="Times New Roman" w:hAnsi="Times New Roman" w:cs="Times New Roman"/>
                <w:sz w:val="24"/>
                <w:szCs w:val="24"/>
              </w:rPr>
            </w:pPr>
          </w:p>
        </w:tc>
        <w:tc>
          <w:tcPr>
            <w:tcW w:w="1276" w:type="dxa"/>
          </w:tcPr>
          <w:p w:rsidR="004B5624" w:rsidRDefault="004B5624" w:rsidP="00C86C5B">
            <w:pPr>
              <w:rPr>
                <w:rFonts w:ascii="Times New Roman" w:hAnsi="Times New Roman" w:cs="Times New Roman"/>
                <w:sz w:val="24"/>
                <w:szCs w:val="24"/>
              </w:rPr>
            </w:pPr>
          </w:p>
        </w:tc>
        <w:tc>
          <w:tcPr>
            <w:tcW w:w="1275" w:type="dxa"/>
          </w:tcPr>
          <w:p w:rsidR="004B5624" w:rsidRDefault="004B5624" w:rsidP="00C86C5B">
            <w:pPr>
              <w:rPr>
                <w:rFonts w:ascii="Times New Roman" w:hAnsi="Times New Roman" w:cs="Times New Roman"/>
                <w:sz w:val="24"/>
                <w:szCs w:val="24"/>
              </w:rPr>
            </w:pPr>
          </w:p>
        </w:tc>
        <w:tc>
          <w:tcPr>
            <w:tcW w:w="1559" w:type="dxa"/>
          </w:tcPr>
          <w:p w:rsidR="004B5624" w:rsidRDefault="004B5624" w:rsidP="00C86C5B">
            <w:pPr>
              <w:rPr>
                <w:rFonts w:ascii="Times New Roman" w:hAnsi="Times New Roman" w:cs="Times New Roman"/>
                <w:sz w:val="24"/>
                <w:szCs w:val="24"/>
              </w:rPr>
            </w:pPr>
          </w:p>
        </w:tc>
      </w:tr>
      <w:tr w:rsidR="004B5624" w:rsidTr="004B5624">
        <w:tc>
          <w:tcPr>
            <w:tcW w:w="1784" w:type="dxa"/>
          </w:tcPr>
          <w:p w:rsidR="004B5624" w:rsidRDefault="004B5624" w:rsidP="00C86C5B">
            <w:pPr>
              <w:rPr>
                <w:rFonts w:ascii="Times New Roman" w:hAnsi="Times New Roman" w:cs="Times New Roman"/>
                <w:sz w:val="24"/>
                <w:szCs w:val="24"/>
              </w:rPr>
            </w:pPr>
            <w:r>
              <w:rPr>
                <w:rFonts w:ascii="Times New Roman" w:hAnsi="Times New Roman" w:cs="Times New Roman"/>
                <w:sz w:val="24"/>
                <w:szCs w:val="24"/>
              </w:rPr>
              <w:t>PMM 44</w:t>
            </w:r>
          </w:p>
        </w:tc>
        <w:tc>
          <w:tcPr>
            <w:tcW w:w="1301" w:type="dxa"/>
          </w:tcPr>
          <w:p w:rsidR="004B5624" w:rsidRDefault="000019BC" w:rsidP="000019BC">
            <w:pPr>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624" w:rsidRDefault="000019BC" w:rsidP="006A2817">
            <w:pPr>
              <w:jc w:val="right"/>
              <w:rPr>
                <w:rFonts w:ascii="Times New Roman" w:hAnsi="Times New Roman" w:cs="Times New Roman"/>
                <w:sz w:val="24"/>
                <w:szCs w:val="24"/>
              </w:rPr>
            </w:pPr>
            <w:r>
              <w:rPr>
                <w:rFonts w:ascii="Times New Roman" w:hAnsi="Times New Roman" w:cs="Times New Roman"/>
                <w:sz w:val="24"/>
                <w:szCs w:val="24"/>
              </w:rPr>
              <w:t>207,518</w:t>
            </w:r>
          </w:p>
        </w:tc>
        <w:tc>
          <w:tcPr>
            <w:tcW w:w="1275" w:type="dxa"/>
          </w:tcPr>
          <w:p w:rsidR="004B5624" w:rsidRDefault="000019BC" w:rsidP="006A2817">
            <w:pPr>
              <w:jc w:val="right"/>
              <w:rPr>
                <w:rFonts w:ascii="Times New Roman" w:hAnsi="Times New Roman" w:cs="Times New Roman"/>
                <w:sz w:val="24"/>
                <w:szCs w:val="24"/>
              </w:rPr>
            </w:pPr>
            <w:r>
              <w:rPr>
                <w:rFonts w:ascii="Times New Roman" w:hAnsi="Times New Roman" w:cs="Times New Roman"/>
                <w:sz w:val="24"/>
                <w:szCs w:val="24"/>
              </w:rPr>
              <w:t>28,622</w:t>
            </w:r>
          </w:p>
        </w:tc>
        <w:tc>
          <w:tcPr>
            <w:tcW w:w="1559" w:type="dxa"/>
          </w:tcPr>
          <w:p w:rsidR="004B5624" w:rsidRDefault="000019BC" w:rsidP="006A2817">
            <w:pPr>
              <w:jc w:val="right"/>
              <w:rPr>
                <w:rFonts w:ascii="Times New Roman" w:hAnsi="Times New Roman" w:cs="Times New Roman"/>
                <w:sz w:val="24"/>
                <w:szCs w:val="24"/>
              </w:rPr>
            </w:pPr>
            <w:r>
              <w:rPr>
                <w:rFonts w:ascii="Times New Roman" w:hAnsi="Times New Roman" w:cs="Times New Roman"/>
                <w:sz w:val="24"/>
                <w:szCs w:val="24"/>
              </w:rPr>
              <w:t>236,140</w:t>
            </w:r>
          </w:p>
        </w:tc>
      </w:tr>
      <w:tr w:rsidR="004B5624" w:rsidTr="004B5624">
        <w:tc>
          <w:tcPr>
            <w:tcW w:w="1784" w:type="dxa"/>
          </w:tcPr>
          <w:p w:rsidR="004B5624" w:rsidRDefault="004B5624" w:rsidP="00C86C5B">
            <w:pPr>
              <w:rPr>
                <w:rFonts w:ascii="Times New Roman" w:hAnsi="Times New Roman" w:cs="Times New Roman"/>
                <w:sz w:val="24"/>
                <w:szCs w:val="24"/>
              </w:rPr>
            </w:pPr>
            <w:r>
              <w:rPr>
                <w:rFonts w:ascii="Times New Roman" w:hAnsi="Times New Roman" w:cs="Times New Roman"/>
                <w:sz w:val="24"/>
                <w:szCs w:val="24"/>
              </w:rPr>
              <w:t>PHH 7738</w:t>
            </w:r>
          </w:p>
        </w:tc>
        <w:tc>
          <w:tcPr>
            <w:tcW w:w="1301"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66,394</w:t>
            </w:r>
          </w:p>
        </w:tc>
        <w:tc>
          <w:tcPr>
            <w:tcW w:w="1134"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610,923</w:t>
            </w:r>
          </w:p>
        </w:tc>
        <w:tc>
          <w:tcPr>
            <w:tcW w:w="1276"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472,876</w:t>
            </w:r>
          </w:p>
        </w:tc>
        <w:tc>
          <w:tcPr>
            <w:tcW w:w="1276"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220,810</w:t>
            </w:r>
          </w:p>
        </w:tc>
        <w:tc>
          <w:tcPr>
            <w:tcW w:w="1275" w:type="dxa"/>
          </w:tcPr>
          <w:p w:rsidR="004B5624" w:rsidRDefault="004B5624" w:rsidP="006A2817">
            <w:pPr>
              <w:jc w:val="right"/>
              <w:rPr>
                <w:rFonts w:ascii="Times New Roman" w:hAnsi="Times New Roman" w:cs="Times New Roman"/>
                <w:sz w:val="24"/>
                <w:szCs w:val="24"/>
              </w:rPr>
            </w:pPr>
          </w:p>
        </w:tc>
        <w:tc>
          <w:tcPr>
            <w:tcW w:w="1559"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1,371,003</w:t>
            </w:r>
          </w:p>
        </w:tc>
      </w:tr>
      <w:tr w:rsidR="004B5624" w:rsidTr="004B5624">
        <w:tc>
          <w:tcPr>
            <w:tcW w:w="1784" w:type="dxa"/>
          </w:tcPr>
          <w:p w:rsidR="004B5624" w:rsidRDefault="004B5624" w:rsidP="00C86C5B">
            <w:pPr>
              <w:rPr>
                <w:rFonts w:ascii="Times New Roman" w:hAnsi="Times New Roman" w:cs="Times New Roman"/>
                <w:sz w:val="24"/>
                <w:szCs w:val="24"/>
              </w:rPr>
            </w:pPr>
            <w:r>
              <w:rPr>
                <w:rFonts w:ascii="Times New Roman" w:hAnsi="Times New Roman" w:cs="Times New Roman"/>
                <w:sz w:val="24"/>
                <w:szCs w:val="24"/>
              </w:rPr>
              <w:t>PKK 2895</w:t>
            </w:r>
          </w:p>
        </w:tc>
        <w:tc>
          <w:tcPr>
            <w:tcW w:w="1301"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437,969</w:t>
            </w:r>
          </w:p>
        </w:tc>
        <w:tc>
          <w:tcPr>
            <w:tcW w:w="1275" w:type="dxa"/>
          </w:tcPr>
          <w:p w:rsidR="004B5624" w:rsidRDefault="004B5624" w:rsidP="006A2817">
            <w:pPr>
              <w:jc w:val="right"/>
              <w:rPr>
                <w:rFonts w:ascii="Times New Roman" w:hAnsi="Times New Roman" w:cs="Times New Roman"/>
                <w:sz w:val="24"/>
                <w:szCs w:val="24"/>
              </w:rPr>
            </w:pPr>
          </w:p>
        </w:tc>
        <w:tc>
          <w:tcPr>
            <w:tcW w:w="1559" w:type="dxa"/>
          </w:tcPr>
          <w:p w:rsidR="004B5624" w:rsidRDefault="004B5624" w:rsidP="006A2817">
            <w:pPr>
              <w:jc w:val="right"/>
              <w:rPr>
                <w:rFonts w:ascii="Times New Roman" w:hAnsi="Times New Roman" w:cs="Times New Roman"/>
                <w:sz w:val="24"/>
                <w:szCs w:val="24"/>
              </w:rPr>
            </w:pPr>
            <w:r>
              <w:rPr>
                <w:rFonts w:ascii="Times New Roman" w:hAnsi="Times New Roman" w:cs="Times New Roman"/>
                <w:sz w:val="24"/>
                <w:szCs w:val="24"/>
              </w:rPr>
              <w:t>437,969</w:t>
            </w:r>
          </w:p>
        </w:tc>
      </w:tr>
      <w:tr w:rsidR="004B5624" w:rsidTr="004B5624">
        <w:tc>
          <w:tcPr>
            <w:tcW w:w="1784" w:type="dxa"/>
          </w:tcPr>
          <w:p w:rsidR="004B5624" w:rsidRDefault="004B5624" w:rsidP="006610B8">
            <w:pPr>
              <w:rPr>
                <w:rFonts w:ascii="Times New Roman" w:hAnsi="Times New Roman" w:cs="Times New Roman"/>
                <w:sz w:val="24"/>
                <w:szCs w:val="24"/>
              </w:rPr>
            </w:pPr>
            <w:r>
              <w:rPr>
                <w:rFonts w:ascii="Times New Roman" w:hAnsi="Times New Roman" w:cs="Times New Roman"/>
                <w:sz w:val="24"/>
                <w:szCs w:val="24"/>
              </w:rPr>
              <w:t>PKK 925</w:t>
            </w:r>
          </w:p>
        </w:tc>
        <w:tc>
          <w:tcPr>
            <w:tcW w:w="1301"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115.674</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213,236</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4B5624" w:rsidRDefault="004B5624" w:rsidP="006610B8">
            <w:pPr>
              <w:jc w:val="right"/>
              <w:rPr>
                <w:rFonts w:ascii="Times New Roman" w:hAnsi="Times New Roman" w:cs="Times New Roman"/>
                <w:sz w:val="24"/>
                <w:szCs w:val="24"/>
              </w:rPr>
            </w:pPr>
          </w:p>
        </w:tc>
        <w:tc>
          <w:tcPr>
            <w:tcW w:w="1559"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328,910</w:t>
            </w:r>
          </w:p>
        </w:tc>
      </w:tr>
      <w:tr w:rsidR="004B5624" w:rsidTr="004B5624">
        <w:tc>
          <w:tcPr>
            <w:tcW w:w="1784" w:type="dxa"/>
          </w:tcPr>
          <w:p w:rsidR="004B5624" w:rsidRDefault="004B5624" w:rsidP="006610B8">
            <w:pPr>
              <w:rPr>
                <w:rFonts w:ascii="Times New Roman" w:hAnsi="Times New Roman" w:cs="Times New Roman"/>
                <w:sz w:val="24"/>
                <w:szCs w:val="24"/>
              </w:rPr>
            </w:pPr>
            <w:r>
              <w:rPr>
                <w:rFonts w:ascii="Times New Roman" w:hAnsi="Times New Roman" w:cs="Times New Roman"/>
                <w:sz w:val="24"/>
                <w:szCs w:val="24"/>
              </w:rPr>
              <w:t>PRR 491</w:t>
            </w:r>
          </w:p>
        </w:tc>
        <w:tc>
          <w:tcPr>
            <w:tcW w:w="1301"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18,895</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4B5624" w:rsidRDefault="004B5624" w:rsidP="006610B8">
            <w:pPr>
              <w:jc w:val="right"/>
              <w:rPr>
                <w:rFonts w:ascii="Times New Roman" w:hAnsi="Times New Roman" w:cs="Times New Roman"/>
                <w:sz w:val="24"/>
                <w:szCs w:val="24"/>
              </w:rPr>
            </w:pPr>
          </w:p>
        </w:tc>
        <w:tc>
          <w:tcPr>
            <w:tcW w:w="1559"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18,895</w:t>
            </w:r>
          </w:p>
        </w:tc>
      </w:tr>
      <w:tr w:rsidR="004B5624" w:rsidTr="004B5624">
        <w:tc>
          <w:tcPr>
            <w:tcW w:w="1784" w:type="dxa"/>
          </w:tcPr>
          <w:p w:rsidR="004B5624" w:rsidRDefault="004B5624" w:rsidP="006610B8">
            <w:pPr>
              <w:rPr>
                <w:rFonts w:ascii="Times New Roman" w:hAnsi="Times New Roman" w:cs="Times New Roman"/>
                <w:sz w:val="24"/>
                <w:szCs w:val="24"/>
              </w:rPr>
            </w:pPr>
            <w:r>
              <w:rPr>
                <w:rFonts w:ascii="Times New Roman" w:hAnsi="Times New Roman" w:cs="Times New Roman"/>
                <w:sz w:val="24"/>
                <w:szCs w:val="24"/>
              </w:rPr>
              <w:t>PPP 9440</w:t>
            </w:r>
          </w:p>
        </w:tc>
        <w:tc>
          <w:tcPr>
            <w:tcW w:w="1301"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27,895</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4B5624" w:rsidRDefault="004B5624" w:rsidP="006610B8">
            <w:pPr>
              <w:jc w:val="right"/>
              <w:rPr>
                <w:rFonts w:ascii="Times New Roman" w:hAnsi="Times New Roman" w:cs="Times New Roman"/>
                <w:sz w:val="24"/>
                <w:szCs w:val="24"/>
              </w:rPr>
            </w:pPr>
          </w:p>
        </w:tc>
        <w:tc>
          <w:tcPr>
            <w:tcW w:w="1559"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27,895</w:t>
            </w:r>
          </w:p>
        </w:tc>
      </w:tr>
      <w:tr w:rsidR="004B5624" w:rsidTr="004B5624">
        <w:tc>
          <w:tcPr>
            <w:tcW w:w="1784" w:type="dxa"/>
          </w:tcPr>
          <w:p w:rsidR="004B5624" w:rsidRDefault="004B5624" w:rsidP="006610B8">
            <w:pPr>
              <w:rPr>
                <w:rFonts w:ascii="Times New Roman" w:hAnsi="Times New Roman" w:cs="Times New Roman"/>
                <w:sz w:val="24"/>
                <w:szCs w:val="24"/>
              </w:rPr>
            </w:pPr>
            <w:r>
              <w:rPr>
                <w:rFonts w:ascii="Times New Roman" w:hAnsi="Times New Roman" w:cs="Times New Roman"/>
                <w:sz w:val="24"/>
                <w:szCs w:val="24"/>
              </w:rPr>
              <w:t>PNN 4620</w:t>
            </w:r>
          </w:p>
        </w:tc>
        <w:tc>
          <w:tcPr>
            <w:tcW w:w="1301"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25,136</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4B5624" w:rsidRDefault="004B5624" w:rsidP="006610B8">
            <w:pPr>
              <w:jc w:val="right"/>
              <w:rPr>
                <w:rFonts w:ascii="Times New Roman" w:hAnsi="Times New Roman" w:cs="Times New Roman"/>
                <w:sz w:val="24"/>
                <w:szCs w:val="24"/>
              </w:rPr>
            </w:pPr>
          </w:p>
        </w:tc>
        <w:tc>
          <w:tcPr>
            <w:tcW w:w="1559"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25,136</w:t>
            </w:r>
          </w:p>
        </w:tc>
      </w:tr>
      <w:tr w:rsidR="004B5624" w:rsidTr="004B5624">
        <w:tc>
          <w:tcPr>
            <w:tcW w:w="1784" w:type="dxa"/>
          </w:tcPr>
          <w:p w:rsidR="004B5624" w:rsidRDefault="004B5624" w:rsidP="006610B8">
            <w:pPr>
              <w:rPr>
                <w:rFonts w:ascii="Times New Roman" w:hAnsi="Times New Roman" w:cs="Times New Roman"/>
                <w:sz w:val="24"/>
                <w:szCs w:val="24"/>
              </w:rPr>
            </w:pPr>
            <w:r>
              <w:rPr>
                <w:rFonts w:ascii="Times New Roman" w:hAnsi="Times New Roman" w:cs="Times New Roman"/>
                <w:sz w:val="24"/>
                <w:szCs w:val="24"/>
              </w:rPr>
              <w:t>PNN 6420</w:t>
            </w:r>
          </w:p>
        </w:tc>
        <w:tc>
          <w:tcPr>
            <w:tcW w:w="1301"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34,051</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4B5624" w:rsidRDefault="004B5624" w:rsidP="006610B8">
            <w:pPr>
              <w:jc w:val="right"/>
              <w:rPr>
                <w:rFonts w:ascii="Times New Roman" w:hAnsi="Times New Roman" w:cs="Times New Roman"/>
                <w:sz w:val="24"/>
                <w:szCs w:val="24"/>
              </w:rPr>
            </w:pPr>
          </w:p>
        </w:tc>
        <w:tc>
          <w:tcPr>
            <w:tcW w:w="1559"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34,051</w:t>
            </w:r>
          </w:p>
        </w:tc>
      </w:tr>
      <w:tr w:rsidR="004B5624" w:rsidTr="004B5624">
        <w:tc>
          <w:tcPr>
            <w:tcW w:w="1784" w:type="dxa"/>
          </w:tcPr>
          <w:p w:rsidR="004B5624" w:rsidRDefault="004B5624" w:rsidP="006610B8">
            <w:pPr>
              <w:rPr>
                <w:rFonts w:ascii="Times New Roman" w:hAnsi="Times New Roman" w:cs="Times New Roman"/>
                <w:sz w:val="24"/>
                <w:szCs w:val="24"/>
              </w:rPr>
            </w:pPr>
            <w:r>
              <w:rPr>
                <w:rFonts w:ascii="Times New Roman" w:hAnsi="Times New Roman" w:cs="Times New Roman"/>
                <w:sz w:val="24"/>
                <w:szCs w:val="24"/>
              </w:rPr>
              <w:t>PJJ 7546</w:t>
            </w:r>
          </w:p>
        </w:tc>
        <w:tc>
          <w:tcPr>
            <w:tcW w:w="1301"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20,264</w:t>
            </w:r>
          </w:p>
        </w:tc>
        <w:tc>
          <w:tcPr>
            <w:tcW w:w="1134"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4B5624" w:rsidRDefault="004B5624" w:rsidP="006610B8">
            <w:pPr>
              <w:jc w:val="right"/>
              <w:rPr>
                <w:rFonts w:ascii="Times New Roman" w:hAnsi="Times New Roman" w:cs="Times New Roman"/>
                <w:sz w:val="24"/>
                <w:szCs w:val="24"/>
              </w:rPr>
            </w:pPr>
          </w:p>
        </w:tc>
        <w:tc>
          <w:tcPr>
            <w:tcW w:w="1559" w:type="dxa"/>
          </w:tcPr>
          <w:p w:rsidR="004B5624" w:rsidRDefault="004B5624" w:rsidP="006610B8">
            <w:pPr>
              <w:jc w:val="right"/>
              <w:rPr>
                <w:rFonts w:ascii="Times New Roman" w:hAnsi="Times New Roman" w:cs="Times New Roman"/>
                <w:sz w:val="24"/>
                <w:szCs w:val="24"/>
              </w:rPr>
            </w:pPr>
            <w:r>
              <w:rPr>
                <w:rFonts w:ascii="Times New Roman" w:hAnsi="Times New Roman" w:cs="Times New Roman"/>
                <w:sz w:val="24"/>
                <w:szCs w:val="24"/>
              </w:rPr>
              <w:t>20,264</w:t>
            </w:r>
          </w:p>
        </w:tc>
      </w:tr>
      <w:tr w:rsidR="004B5624" w:rsidTr="004B5624">
        <w:tc>
          <w:tcPr>
            <w:tcW w:w="1784" w:type="dxa"/>
          </w:tcPr>
          <w:p w:rsidR="004B5624" w:rsidRDefault="004B5624" w:rsidP="006610B8">
            <w:pPr>
              <w:rPr>
                <w:rFonts w:ascii="Times New Roman" w:hAnsi="Times New Roman" w:cs="Times New Roman"/>
                <w:sz w:val="24"/>
                <w:szCs w:val="24"/>
              </w:rPr>
            </w:pPr>
            <w:r>
              <w:rPr>
                <w:rFonts w:ascii="Times New Roman" w:hAnsi="Times New Roman" w:cs="Times New Roman"/>
                <w:sz w:val="24"/>
                <w:szCs w:val="24"/>
              </w:rPr>
              <w:t>Total</w:t>
            </w:r>
          </w:p>
        </w:tc>
        <w:tc>
          <w:tcPr>
            <w:tcW w:w="1301" w:type="dxa"/>
          </w:tcPr>
          <w:p w:rsidR="004B5624" w:rsidRDefault="006610B8" w:rsidP="006610B8">
            <w:pPr>
              <w:jc w:val="right"/>
              <w:rPr>
                <w:rFonts w:ascii="Times New Roman" w:hAnsi="Times New Roman" w:cs="Times New Roman"/>
                <w:sz w:val="24"/>
                <w:szCs w:val="24"/>
              </w:rPr>
            </w:pPr>
            <w:r>
              <w:rPr>
                <w:rFonts w:ascii="Times New Roman" w:hAnsi="Times New Roman" w:cs="Times New Roman"/>
                <w:sz w:val="24"/>
                <w:szCs w:val="24"/>
              </w:rPr>
              <w:t>86,658</w:t>
            </w:r>
          </w:p>
        </w:tc>
        <w:tc>
          <w:tcPr>
            <w:tcW w:w="1134" w:type="dxa"/>
          </w:tcPr>
          <w:p w:rsidR="004B5624" w:rsidRDefault="006610B8" w:rsidP="006610B8">
            <w:pPr>
              <w:jc w:val="right"/>
              <w:rPr>
                <w:rFonts w:ascii="Times New Roman" w:hAnsi="Times New Roman" w:cs="Times New Roman"/>
                <w:sz w:val="24"/>
                <w:szCs w:val="24"/>
              </w:rPr>
            </w:pPr>
            <w:r>
              <w:rPr>
                <w:rFonts w:ascii="Times New Roman" w:hAnsi="Times New Roman" w:cs="Times New Roman"/>
                <w:sz w:val="24"/>
                <w:szCs w:val="24"/>
              </w:rPr>
              <w:t>785,784</w:t>
            </w:r>
          </w:p>
        </w:tc>
        <w:tc>
          <w:tcPr>
            <w:tcW w:w="1276" w:type="dxa"/>
          </w:tcPr>
          <w:p w:rsidR="004B5624" w:rsidRDefault="006610B8" w:rsidP="006610B8">
            <w:pPr>
              <w:jc w:val="right"/>
              <w:rPr>
                <w:rFonts w:ascii="Times New Roman" w:hAnsi="Times New Roman" w:cs="Times New Roman"/>
                <w:sz w:val="24"/>
                <w:szCs w:val="24"/>
              </w:rPr>
            </w:pPr>
            <w:r>
              <w:rPr>
                <w:rFonts w:ascii="Times New Roman" w:hAnsi="Times New Roman" w:cs="Times New Roman"/>
                <w:sz w:val="24"/>
                <w:szCs w:val="24"/>
              </w:rPr>
              <w:t>732,902</w:t>
            </w:r>
          </w:p>
        </w:tc>
        <w:tc>
          <w:tcPr>
            <w:tcW w:w="1276" w:type="dxa"/>
          </w:tcPr>
          <w:p w:rsidR="004B5624" w:rsidRDefault="006610B8" w:rsidP="006610B8">
            <w:pPr>
              <w:jc w:val="right"/>
              <w:rPr>
                <w:rFonts w:ascii="Times New Roman" w:hAnsi="Times New Roman" w:cs="Times New Roman"/>
                <w:sz w:val="24"/>
                <w:szCs w:val="24"/>
              </w:rPr>
            </w:pPr>
            <w:r>
              <w:rPr>
                <w:rFonts w:ascii="Times New Roman" w:hAnsi="Times New Roman" w:cs="Times New Roman"/>
                <w:sz w:val="24"/>
                <w:szCs w:val="24"/>
              </w:rPr>
              <w:t>874,941</w:t>
            </w:r>
          </w:p>
        </w:tc>
        <w:tc>
          <w:tcPr>
            <w:tcW w:w="1275" w:type="dxa"/>
          </w:tcPr>
          <w:p w:rsidR="004B5624" w:rsidRDefault="006610B8" w:rsidP="006610B8">
            <w:pPr>
              <w:jc w:val="right"/>
              <w:rPr>
                <w:rFonts w:ascii="Times New Roman" w:hAnsi="Times New Roman" w:cs="Times New Roman"/>
                <w:sz w:val="24"/>
                <w:szCs w:val="24"/>
              </w:rPr>
            </w:pPr>
            <w:r>
              <w:rPr>
                <w:rFonts w:ascii="Times New Roman" w:hAnsi="Times New Roman" w:cs="Times New Roman"/>
                <w:sz w:val="24"/>
                <w:szCs w:val="24"/>
              </w:rPr>
              <w:t>28,622</w:t>
            </w:r>
          </w:p>
        </w:tc>
        <w:tc>
          <w:tcPr>
            <w:tcW w:w="1559" w:type="dxa"/>
          </w:tcPr>
          <w:p w:rsidR="004B5624" w:rsidRDefault="006610B8" w:rsidP="006610B8">
            <w:pPr>
              <w:jc w:val="right"/>
              <w:rPr>
                <w:rFonts w:ascii="Times New Roman" w:hAnsi="Times New Roman" w:cs="Times New Roman"/>
                <w:sz w:val="24"/>
                <w:szCs w:val="24"/>
              </w:rPr>
            </w:pPr>
            <w:r>
              <w:rPr>
                <w:rFonts w:ascii="Times New Roman" w:hAnsi="Times New Roman" w:cs="Times New Roman"/>
                <w:sz w:val="24"/>
                <w:szCs w:val="24"/>
              </w:rPr>
              <w:t>2,508,907</w:t>
            </w:r>
          </w:p>
        </w:tc>
      </w:tr>
    </w:tbl>
    <w:p w:rsidR="00294946" w:rsidRDefault="00294946" w:rsidP="00C86C5B">
      <w:pPr>
        <w:rPr>
          <w:rFonts w:ascii="Times New Roman" w:hAnsi="Times New Roman" w:cs="Times New Roman"/>
          <w:sz w:val="24"/>
          <w:szCs w:val="24"/>
        </w:rPr>
      </w:pPr>
    </w:p>
    <w:p w:rsidR="00A8027F" w:rsidRDefault="00A8027F" w:rsidP="00AD6B01">
      <w:pPr>
        <w:spacing w:after="0"/>
        <w:rPr>
          <w:rFonts w:ascii="Times New Roman" w:hAnsi="Times New Roman" w:cs="Times New Roman"/>
          <w:sz w:val="24"/>
          <w:szCs w:val="24"/>
        </w:rPr>
      </w:pPr>
      <w:r>
        <w:rPr>
          <w:rFonts w:ascii="Times New Roman" w:hAnsi="Times New Roman" w:cs="Times New Roman"/>
          <w:sz w:val="24"/>
          <w:szCs w:val="24"/>
        </w:rPr>
        <w:t xml:space="preserve">Management </w:t>
      </w:r>
      <w:r w:rsidR="00E8650E">
        <w:rPr>
          <w:rFonts w:ascii="Times New Roman" w:hAnsi="Times New Roman" w:cs="Times New Roman"/>
          <w:sz w:val="24"/>
          <w:szCs w:val="24"/>
        </w:rPr>
        <w:t xml:space="preserve">advised that these vehicles were rented for Company use </w:t>
      </w:r>
      <w:r w:rsidR="005B422D">
        <w:rPr>
          <w:rFonts w:ascii="Times New Roman" w:hAnsi="Times New Roman" w:cs="Times New Roman"/>
          <w:sz w:val="24"/>
          <w:szCs w:val="24"/>
        </w:rPr>
        <w:t>and contracts were seen for the following vehicles:</w:t>
      </w:r>
    </w:p>
    <w:p w:rsidR="005B422D" w:rsidRDefault="005B422D" w:rsidP="005B422D">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PMM 44</w:t>
      </w:r>
    </w:p>
    <w:p w:rsidR="005B422D" w:rsidRDefault="005B422D" w:rsidP="005B422D">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PHH 7738</w:t>
      </w:r>
    </w:p>
    <w:p w:rsidR="005B422D" w:rsidRDefault="005B422D" w:rsidP="005B422D">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PKK 2895</w:t>
      </w:r>
    </w:p>
    <w:p w:rsidR="005B422D" w:rsidRDefault="005B422D" w:rsidP="005B422D">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PKK925</w:t>
      </w:r>
    </w:p>
    <w:p w:rsidR="005B422D" w:rsidRDefault="005B422D" w:rsidP="005B422D">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PRR 491</w:t>
      </w:r>
    </w:p>
    <w:p w:rsidR="005B422D" w:rsidRPr="005B422D" w:rsidRDefault="005B422D" w:rsidP="005B422D">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PJJ 7546</w:t>
      </w:r>
    </w:p>
    <w:p w:rsidR="00AD6B01" w:rsidRDefault="00AD6B01" w:rsidP="00AD6B01">
      <w:pPr>
        <w:spacing w:after="0"/>
        <w:rPr>
          <w:rFonts w:ascii="Times New Roman" w:hAnsi="Times New Roman" w:cs="Times New Roman"/>
          <w:sz w:val="24"/>
          <w:szCs w:val="24"/>
        </w:rPr>
      </w:pPr>
    </w:p>
    <w:p w:rsidR="002D65BE" w:rsidRDefault="00686FA3" w:rsidP="00C86C5B">
      <w:pPr>
        <w:rPr>
          <w:rFonts w:ascii="Times New Roman" w:hAnsi="Times New Roman" w:cs="Times New Roman"/>
          <w:b/>
          <w:sz w:val="20"/>
          <w:szCs w:val="20"/>
        </w:rPr>
      </w:pPr>
      <w:r>
        <w:rPr>
          <w:rFonts w:ascii="Times New Roman" w:hAnsi="Times New Roman" w:cs="Times New Roman"/>
          <w:b/>
          <w:sz w:val="20"/>
          <w:szCs w:val="20"/>
        </w:rPr>
        <w:t>(</w:t>
      </w:r>
      <w:r w:rsidR="006B0A3C">
        <w:rPr>
          <w:rFonts w:ascii="Times New Roman" w:hAnsi="Times New Roman" w:cs="Times New Roman"/>
          <w:b/>
          <w:sz w:val="20"/>
          <w:szCs w:val="20"/>
        </w:rPr>
        <w:t>5</w:t>
      </w:r>
      <w:r w:rsidR="002D65BE">
        <w:rPr>
          <w:rFonts w:ascii="Times New Roman" w:hAnsi="Times New Roman" w:cs="Times New Roman"/>
          <w:b/>
          <w:sz w:val="20"/>
          <w:szCs w:val="20"/>
        </w:rPr>
        <w:t>) INTERNAL AUDIT DEPARTMENT</w:t>
      </w:r>
    </w:p>
    <w:p w:rsidR="00795510" w:rsidRDefault="00795510" w:rsidP="00795510">
      <w:pPr>
        <w:spacing w:after="0"/>
        <w:ind w:left="720" w:hanging="720"/>
        <w:rPr>
          <w:rFonts w:ascii="Times New Roman" w:hAnsi="Times New Roman" w:cs="Times New Roman"/>
          <w:b/>
          <w:sz w:val="20"/>
          <w:szCs w:val="20"/>
        </w:rPr>
      </w:pPr>
    </w:p>
    <w:p w:rsidR="002D65BE" w:rsidRDefault="002D65BE" w:rsidP="002D65BE">
      <w:pPr>
        <w:rPr>
          <w:rFonts w:ascii="Times New Roman" w:hAnsi="Times New Roman" w:cs="Times New Roman"/>
          <w:sz w:val="24"/>
          <w:szCs w:val="24"/>
        </w:rPr>
      </w:pPr>
      <w:r>
        <w:rPr>
          <w:rFonts w:ascii="Times New Roman" w:hAnsi="Times New Roman" w:cs="Times New Roman"/>
          <w:sz w:val="24"/>
          <w:szCs w:val="24"/>
        </w:rPr>
        <w:t>The objectives of Internal Audit include:</w:t>
      </w:r>
    </w:p>
    <w:p w:rsidR="002D65BE" w:rsidRPr="00840935" w:rsidRDefault="00840935" w:rsidP="00840935">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To determine the reliability and integrity of information.</w:t>
      </w:r>
    </w:p>
    <w:p w:rsidR="0001696E" w:rsidRPr="0001696E" w:rsidRDefault="00840935" w:rsidP="00840935">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To determine whether compliance suits </w:t>
      </w:r>
      <w:r w:rsidR="0001696E">
        <w:rPr>
          <w:rFonts w:ascii="Times New Roman" w:hAnsi="Times New Roman" w:cs="Times New Roman"/>
          <w:sz w:val="24"/>
          <w:szCs w:val="24"/>
        </w:rPr>
        <w:t>with policies, procedures, laws and regulations</w:t>
      </w:r>
    </w:p>
    <w:p w:rsidR="00840935" w:rsidRPr="0001696E" w:rsidRDefault="0001696E" w:rsidP="0001696E">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To determine if assets are safeguarded.</w:t>
      </w:r>
      <w:r w:rsidRPr="0001696E">
        <w:rPr>
          <w:rFonts w:ascii="Times New Roman" w:hAnsi="Times New Roman" w:cs="Times New Roman"/>
          <w:sz w:val="24"/>
          <w:szCs w:val="24"/>
        </w:rPr>
        <w:t xml:space="preserve"> </w:t>
      </w:r>
    </w:p>
    <w:p w:rsidR="00A8027F" w:rsidRPr="006B0A3C" w:rsidRDefault="006B0A3C" w:rsidP="006B0A3C">
      <w:pPr>
        <w:spacing w:after="0"/>
        <w:ind w:left="720" w:hanging="720"/>
        <w:rPr>
          <w:rFonts w:ascii="Times New Roman" w:hAnsi="Times New Roman" w:cs="Times New Roman"/>
          <w:b/>
          <w:sz w:val="24"/>
          <w:szCs w:val="24"/>
        </w:rPr>
      </w:pPr>
      <w:r w:rsidRPr="006B0A3C">
        <w:rPr>
          <w:rFonts w:ascii="Times New Roman" w:hAnsi="Times New Roman" w:cs="Times New Roman"/>
          <w:b/>
          <w:sz w:val="24"/>
          <w:szCs w:val="24"/>
        </w:rPr>
        <w:t>The G</w:t>
      </w:r>
      <w:r w:rsidR="0001696E" w:rsidRPr="006B0A3C">
        <w:rPr>
          <w:rFonts w:ascii="Times New Roman" w:hAnsi="Times New Roman" w:cs="Times New Roman"/>
          <w:b/>
          <w:sz w:val="24"/>
          <w:szCs w:val="24"/>
        </w:rPr>
        <w:t>N</w:t>
      </w:r>
      <w:r w:rsidRPr="006B0A3C">
        <w:rPr>
          <w:rFonts w:ascii="Times New Roman" w:hAnsi="Times New Roman" w:cs="Times New Roman"/>
          <w:b/>
          <w:sz w:val="24"/>
          <w:szCs w:val="24"/>
        </w:rPr>
        <w:t xml:space="preserve">NL does not have an </w:t>
      </w:r>
      <w:r w:rsidR="0001696E" w:rsidRPr="006B0A3C">
        <w:rPr>
          <w:rFonts w:ascii="Times New Roman" w:hAnsi="Times New Roman" w:cs="Times New Roman"/>
          <w:b/>
          <w:sz w:val="24"/>
          <w:szCs w:val="24"/>
        </w:rPr>
        <w:t>Internal Audit De</w:t>
      </w:r>
      <w:r w:rsidRPr="006B0A3C">
        <w:rPr>
          <w:rFonts w:ascii="Times New Roman" w:hAnsi="Times New Roman" w:cs="Times New Roman"/>
          <w:b/>
          <w:sz w:val="24"/>
          <w:szCs w:val="24"/>
        </w:rPr>
        <w:t>partment</w:t>
      </w:r>
      <w:r w:rsidR="001C6544" w:rsidRPr="006B0A3C">
        <w:rPr>
          <w:rFonts w:ascii="Times New Roman" w:hAnsi="Times New Roman" w:cs="Times New Roman"/>
          <w:b/>
          <w:sz w:val="24"/>
          <w:szCs w:val="24"/>
        </w:rPr>
        <w:t xml:space="preserve">. </w:t>
      </w:r>
    </w:p>
    <w:p w:rsidR="0001696E" w:rsidRDefault="0001696E" w:rsidP="0001696E">
      <w:pPr>
        <w:spacing w:after="0"/>
        <w:ind w:left="720" w:hanging="720"/>
        <w:rPr>
          <w:rFonts w:ascii="Times New Roman" w:hAnsi="Times New Roman" w:cs="Times New Roman"/>
          <w:b/>
          <w:sz w:val="24"/>
          <w:szCs w:val="24"/>
        </w:rPr>
      </w:pPr>
    </w:p>
    <w:p w:rsidR="00CC4D68" w:rsidRDefault="00CC4D68" w:rsidP="0001696E">
      <w:pPr>
        <w:spacing w:after="0"/>
        <w:ind w:left="720" w:hanging="720"/>
        <w:rPr>
          <w:rFonts w:ascii="Times New Roman" w:hAnsi="Times New Roman" w:cs="Times New Roman"/>
          <w:b/>
          <w:sz w:val="24"/>
          <w:szCs w:val="24"/>
        </w:rPr>
      </w:pPr>
    </w:p>
    <w:p w:rsidR="005B422D" w:rsidRDefault="005B422D" w:rsidP="0001696E">
      <w:pPr>
        <w:spacing w:after="0"/>
        <w:ind w:left="720" w:hanging="720"/>
        <w:rPr>
          <w:rFonts w:ascii="Times New Roman" w:hAnsi="Times New Roman" w:cs="Times New Roman"/>
          <w:b/>
          <w:sz w:val="24"/>
          <w:szCs w:val="24"/>
        </w:rPr>
      </w:pPr>
    </w:p>
    <w:p w:rsidR="005B422D" w:rsidRDefault="005B422D" w:rsidP="0001696E">
      <w:pPr>
        <w:spacing w:after="0"/>
        <w:ind w:left="720" w:hanging="720"/>
        <w:rPr>
          <w:rFonts w:ascii="Times New Roman" w:hAnsi="Times New Roman" w:cs="Times New Roman"/>
          <w:b/>
          <w:sz w:val="24"/>
          <w:szCs w:val="24"/>
        </w:rPr>
      </w:pPr>
    </w:p>
    <w:p w:rsidR="005B422D" w:rsidRDefault="005B422D" w:rsidP="0001696E">
      <w:pPr>
        <w:spacing w:after="0"/>
        <w:ind w:left="720" w:hanging="720"/>
        <w:rPr>
          <w:rFonts w:ascii="Times New Roman" w:hAnsi="Times New Roman" w:cs="Times New Roman"/>
          <w:b/>
          <w:sz w:val="24"/>
          <w:szCs w:val="24"/>
        </w:rPr>
      </w:pPr>
    </w:p>
    <w:p w:rsidR="005B422D" w:rsidRDefault="005B422D" w:rsidP="0001696E">
      <w:pPr>
        <w:spacing w:after="0"/>
        <w:ind w:left="720" w:hanging="720"/>
        <w:rPr>
          <w:rFonts w:ascii="Times New Roman" w:hAnsi="Times New Roman" w:cs="Times New Roman"/>
          <w:b/>
          <w:sz w:val="24"/>
          <w:szCs w:val="24"/>
        </w:rPr>
      </w:pPr>
    </w:p>
    <w:p w:rsidR="005B422D" w:rsidRDefault="005B422D" w:rsidP="0001696E">
      <w:pPr>
        <w:spacing w:after="0"/>
        <w:ind w:left="720" w:hanging="720"/>
        <w:rPr>
          <w:rFonts w:ascii="Times New Roman" w:hAnsi="Times New Roman" w:cs="Times New Roman"/>
          <w:b/>
          <w:sz w:val="24"/>
          <w:szCs w:val="24"/>
        </w:rPr>
      </w:pPr>
    </w:p>
    <w:p w:rsidR="00407343" w:rsidRDefault="00CC4D68" w:rsidP="00407343">
      <w:pPr>
        <w:rPr>
          <w:rFonts w:ascii="Times New Roman" w:hAnsi="Times New Roman" w:cs="Times New Roman"/>
          <w:b/>
          <w:sz w:val="20"/>
          <w:szCs w:val="20"/>
        </w:rPr>
      </w:pPr>
      <w:r>
        <w:rPr>
          <w:rFonts w:ascii="Times New Roman" w:hAnsi="Times New Roman" w:cs="Times New Roman"/>
          <w:b/>
          <w:sz w:val="20"/>
          <w:szCs w:val="20"/>
        </w:rPr>
        <w:lastRenderedPageBreak/>
        <w:t>(</w:t>
      </w:r>
      <w:r w:rsidR="006B0A3C">
        <w:rPr>
          <w:rFonts w:ascii="Times New Roman" w:hAnsi="Times New Roman" w:cs="Times New Roman"/>
          <w:b/>
          <w:sz w:val="20"/>
          <w:szCs w:val="20"/>
        </w:rPr>
        <w:t>6</w:t>
      </w:r>
      <w:r w:rsidR="00407343">
        <w:rPr>
          <w:rFonts w:ascii="Times New Roman" w:hAnsi="Times New Roman" w:cs="Times New Roman"/>
          <w:b/>
          <w:sz w:val="20"/>
          <w:szCs w:val="20"/>
        </w:rPr>
        <w:t>) STATUTORY RECORDS</w:t>
      </w:r>
    </w:p>
    <w:p w:rsidR="00407343" w:rsidRPr="00407343" w:rsidRDefault="00407343" w:rsidP="00407343">
      <w:pPr>
        <w:tabs>
          <w:tab w:val="left" w:pos="1440"/>
        </w:tabs>
        <w:ind w:left="720" w:hanging="720"/>
        <w:jc w:val="both"/>
        <w:rPr>
          <w:rFonts w:ascii="Times New Roman" w:hAnsi="Times New Roman" w:cs="Times New Roman"/>
          <w:sz w:val="24"/>
          <w:szCs w:val="24"/>
        </w:rPr>
      </w:pPr>
      <w:r w:rsidRPr="00407343">
        <w:rPr>
          <w:rFonts w:ascii="Times New Roman" w:hAnsi="Times New Roman" w:cs="Times New Roman"/>
          <w:sz w:val="24"/>
          <w:szCs w:val="24"/>
        </w:rPr>
        <w:t>The Company’s Act requires that a company must maintain the following registers:</w:t>
      </w:r>
    </w:p>
    <w:p w:rsidR="00407343" w:rsidRPr="00407343" w:rsidRDefault="00407343" w:rsidP="00407343">
      <w:pPr>
        <w:numPr>
          <w:ilvl w:val="0"/>
          <w:numId w:val="31"/>
        </w:numPr>
        <w:tabs>
          <w:tab w:val="clear" w:pos="12240"/>
          <w:tab w:val="left" w:pos="1440"/>
          <w:tab w:val="num" w:pos="2160"/>
        </w:tabs>
        <w:spacing w:after="0" w:line="240" w:lineRule="auto"/>
        <w:ind w:left="2160"/>
        <w:rPr>
          <w:rFonts w:ascii="Times New Roman" w:hAnsi="Times New Roman" w:cs="Times New Roman"/>
          <w:sz w:val="24"/>
          <w:szCs w:val="24"/>
        </w:rPr>
      </w:pPr>
      <w:r w:rsidRPr="00407343">
        <w:rPr>
          <w:rFonts w:ascii="Times New Roman" w:hAnsi="Times New Roman" w:cs="Times New Roman"/>
          <w:sz w:val="24"/>
          <w:szCs w:val="24"/>
        </w:rPr>
        <w:t>Register of Shareholders</w:t>
      </w:r>
    </w:p>
    <w:p w:rsidR="00407343" w:rsidRPr="00407343" w:rsidRDefault="00407343" w:rsidP="00407343">
      <w:pPr>
        <w:numPr>
          <w:ilvl w:val="0"/>
          <w:numId w:val="31"/>
        </w:numPr>
        <w:tabs>
          <w:tab w:val="clear" w:pos="12240"/>
          <w:tab w:val="left" w:pos="1440"/>
          <w:tab w:val="num" w:pos="2160"/>
        </w:tabs>
        <w:spacing w:after="0" w:line="240" w:lineRule="auto"/>
        <w:ind w:left="2160"/>
        <w:rPr>
          <w:rFonts w:ascii="Times New Roman" w:hAnsi="Times New Roman" w:cs="Times New Roman"/>
          <w:sz w:val="24"/>
          <w:szCs w:val="24"/>
        </w:rPr>
      </w:pPr>
      <w:r w:rsidRPr="00407343">
        <w:rPr>
          <w:rFonts w:ascii="Times New Roman" w:hAnsi="Times New Roman" w:cs="Times New Roman"/>
          <w:sz w:val="24"/>
          <w:szCs w:val="24"/>
        </w:rPr>
        <w:t>Register of Directors</w:t>
      </w:r>
    </w:p>
    <w:p w:rsidR="00407343" w:rsidRPr="00407343" w:rsidRDefault="00407343" w:rsidP="00407343">
      <w:pPr>
        <w:numPr>
          <w:ilvl w:val="0"/>
          <w:numId w:val="31"/>
        </w:numPr>
        <w:tabs>
          <w:tab w:val="clear" w:pos="12240"/>
          <w:tab w:val="left" w:pos="1440"/>
          <w:tab w:val="num" w:pos="2160"/>
        </w:tabs>
        <w:spacing w:after="0" w:line="240" w:lineRule="auto"/>
        <w:ind w:left="2160"/>
        <w:rPr>
          <w:rFonts w:ascii="Times New Roman" w:hAnsi="Times New Roman" w:cs="Times New Roman"/>
          <w:sz w:val="24"/>
          <w:szCs w:val="24"/>
        </w:rPr>
      </w:pPr>
      <w:r w:rsidRPr="00407343">
        <w:rPr>
          <w:rFonts w:ascii="Times New Roman" w:hAnsi="Times New Roman" w:cs="Times New Roman"/>
          <w:sz w:val="24"/>
          <w:szCs w:val="24"/>
        </w:rPr>
        <w:t>Register of Secretary</w:t>
      </w:r>
    </w:p>
    <w:p w:rsidR="00407343" w:rsidRDefault="00407343" w:rsidP="00407343">
      <w:pPr>
        <w:tabs>
          <w:tab w:val="left" w:pos="1440"/>
        </w:tabs>
        <w:spacing w:after="0" w:line="240" w:lineRule="auto"/>
        <w:ind w:left="2160"/>
        <w:rPr>
          <w:rFonts w:ascii="Times New Roman" w:hAnsi="Times New Roman" w:cs="Times New Roman"/>
          <w:sz w:val="24"/>
          <w:szCs w:val="24"/>
        </w:rPr>
      </w:pPr>
    </w:p>
    <w:p w:rsidR="005B422D" w:rsidRPr="00407343" w:rsidRDefault="005B422D" w:rsidP="00407343">
      <w:pPr>
        <w:tabs>
          <w:tab w:val="left" w:pos="1440"/>
        </w:tabs>
        <w:spacing w:after="0" w:line="240" w:lineRule="auto"/>
        <w:ind w:left="2160"/>
        <w:rPr>
          <w:rFonts w:ascii="Times New Roman" w:hAnsi="Times New Roman" w:cs="Times New Roman"/>
          <w:sz w:val="24"/>
          <w:szCs w:val="24"/>
        </w:rPr>
      </w:pPr>
    </w:p>
    <w:p w:rsidR="00DB20E6" w:rsidRDefault="00DB20E6" w:rsidP="004C5780">
      <w:pPr>
        <w:spacing w:after="0"/>
        <w:ind w:left="720" w:hanging="720"/>
        <w:rPr>
          <w:rFonts w:ascii="Times New Roman" w:hAnsi="Times New Roman" w:cs="Times New Roman"/>
          <w:sz w:val="24"/>
          <w:szCs w:val="24"/>
        </w:rPr>
      </w:pPr>
    </w:p>
    <w:p w:rsidR="0014449D" w:rsidRDefault="0014449D" w:rsidP="0014449D">
      <w:pPr>
        <w:rPr>
          <w:rFonts w:ascii="Times New Roman" w:hAnsi="Times New Roman" w:cs="Times New Roman"/>
          <w:b/>
          <w:bCs/>
          <w:sz w:val="24"/>
          <w:szCs w:val="24"/>
        </w:rPr>
      </w:pPr>
      <w:r w:rsidRPr="00F963C2">
        <w:rPr>
          <w:rFonts w:ascii="Times New Roman" w:hAnsi="Times New Roman" w:cs="Times New Roman"/>
          <w:b/>
          <w:bCs/>
          <w:sz w:val="24"/>
          <w:szCs w:val="24"/>
        </w:rPr>
        <w:t>RECOMMENDATION</w:t>
      </w:r>
      <w:r w:rsidR="00DF0597">
        <w:rPr>
          <w:rFonts w:ascii="Times New Roman" w:hAnsi="Times New Roman" w:cs="Times New Roman"/>
          <w:b/>
          <w:bCs/>
          <w:sz w:val="24"/>
          <w:szCs w:val="24"/>
        </w:rPr>
        <w:t>S</w:t>
      </w:r>
    </w:p>
    <w:p w:rsidR="00AE04B9" w:rsidRPr="00C911EA" w:rsidRDefault="00D974F8" w:rsidP="00AE04B9">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The Board of Directors should comprise of persons with relevant</w:t>
      </w:r>
      <w:r w:rsidR="00AE04B9">
        <w:rPr>
          <w:rFonts w:ascii="Times New Roman" w:hAnsi="Times New Roman" w:cs="Times New Roman"/>
          <w:bCs/>
          <w:sz w:val="24"/>
          <w:szCs w:val="24"/>
        </w:rPr>
        <w:t xml:space="preserve"> skills and experience necessary for the good governance of the organisation. The Board of Directors should comprise, among others the following persons, c</w:t>
      </w:r>
      <w:r w:rsidR="00AE04B9" w:rsidRPr="00AE04B9">
        <w:rPr>
          <w:rFonts w:ascii="Times New Roman" w:hAnsi="Times New Roman" w:cs="Times New Roman"/>
          <w:bCs/>
          <w:sz w:val="24"/>
          <w:szCs w:val="24"/>
        </w:rPr>
        <w:t>ommunication and media specialist</w:t>
      </w:r>
      <w:r w:rsidR="00AE04B9">
        <w:rPr>
          <w:rFonts w:ascii="Times New Roman" w:hAnsi="Times New Roman" w:cs="Times New Roman"/>
          <w:bCs/>
          <w:sz w:val="24"/>
          <w:szCs w:val="24"/>
        </w:rPr>
        <w:t>, marketing personnel, lawyer and accountant.</w:t>
      </w:r>
    </w:p>
    <w:p w:rsidR="0040616D" w:rsidRPr="0040616D" w:rsidRDefault="0040616D" w:rsidP="0040616D">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Systems should be implemented to ensure that</w:t>
      </w:r>
      <w:r w:rsidR="00B66500">
        <w:rPr>
          <w:rFonts w:ascii="Times New Roman" w:hAnsi="Times New Roman" w:cs="Times New Roman"/>
          <w:bCs/>
          <w:sz w:val="24"/>
          <w:szCs w:val="24"/>
        </w:rPr>
        <w:t xml:space="preserve"> all advertisements printed by GNNL</w:t>
      </w:r>
      <w:r>
        <w:rPr>
          <w:rFonts w:ascii="Times New Roman" w:hAnsi="Times New Roman" w:cs="Times New Roman"/>
          <w:bCs/>
          <w:sz w:val="24"/>
          <w:szCs w:val="24"/>
        </w:rPr>
        <w:t xml:space="preserve"> are invoiced to customers.</w:t>
      </w:r>
    </w:p>
    <w:p w:rsidR="0040616D" w:rsidRPr="00AE04B9" w:rsidRDefault="0040616D" w:rsidP="0040616D">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Systems should be implemented to ensure that all statutory audits are completed on a timely basis.</w:t>
      </w:r>
    </w:p>
    <w:p w:rsidR="004E3E16" w:rsidRPr="004E3E16" w:rsidRDefault="00B66500" w:rsidP="00AE04B9">
      <w:pPr>
        <w:pStyle w:val="ListParagraph"/>
        <w:numPr>
          <w:ilvl w:val="0"/>
          <w:numId w:val="24"/>
        </w:numPr>
        <w:rPr>
          <w:rFonts w:ascii="Times New Roman" w:hAnsi="Times New Roman" w:cs="Times New Roman"/>
          <w:b/>
          <w:bCs/>
          <w:sz w:val="24"/>
          <w:szCs w:val="24"/>
        </w:rPr>
      </w:pPr>
      <w:r>
        <w:rPr>
          <w:rFonts w:ascii="Times New Roman" w:hAnsi="Times New Roman" w:cs="Times New Roman"/>
          <w:bCs/>
          <w:sz w:val="24"/>
          <w:szCs w:val="24"/>
        </w:rPr>
        <w:t>GNNL</w:t>
      </w:r>
      <w:r w:rsidR="004E3E16">
        <w:rPr>
          <w:rFonts w:ascii="Times New Roman" w:hAnsi="Times New Roman" w:cs="Times New Roman"/>
          <w:bCs/>
          <w:sz w:val="24"/>
          <w:szCs w:val="24"/>
        </w:rPr>
        <w:t xml:space="preserve"> should establish a debt collection committee with specific responsibility to collect all outstanding debts within six months.</w:t>
      </w:r>
    </w:p>
    <w:p w:rsidR="00AE04B9" w:rsidRPr="00CB7B88" w:rsidRDefault="00B316D3" w:rsidP="00AE04B9">
      <w:pPr>
        <w:pStyle w:val="ListParagraph"/>
        <w:numPr>
          <w:ilvl w:val="0"/>
          <w:numId w:val="24"/>
        </w:numPr>
        <w:rPr>
          <w:rFonts w:ascii="Times New Roman" w:hAnsi="Times New Roman" w:cs="Times New Roman"/>
          <w:bCs/>
          <w:sz w:val="24"/>
          <w:szCs w:val="24"/>
        </w:rPr>
      </w:pPr>
      <w:r w:rsidRPr="00CB7B88">
        <w:rPr>
          <w:rFonts w:ascii="Times New Roman" w:hAnsi="Times New Roman" w:cs="Times New Roman"/>
          <w:bCs/>
          <w:sz w:val="24"/>
          <w:szCs w:val="24"/>
        </w:rPr>
        <w:t>Establish definitive credit policy which should be documented and approved by the Board of Directors.</w:t>
      </w:r>
    </w:p>
    <w:p w:rsidR="0040616D" w:rsidRDefault="00B66500" w:rsidP="0040616D">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 xml:space="preserve">An </w:t>
      </w:r>
      <w:r w:rsidR="0040616D">
        <w:rPr>
          <w:rFonts w:ascii="Times New Roman" w:hAnsi="Times New Roman" w:cs="Times New Roman"/>
          <w:bCs/>
          <w:sz w:val="24"/>
          <w:szCs w:val="24"/>
        </w:rPr>
        <w:t>Internal Audit Department should</w:t>
      </w:r>
      <w:r>
        <w:rPr>
          <w:rFonts w:ascii="Times New Roman" w:hAnsi="Times New Roman" w:cs="Times New Roman"/>
          <w:bCs/>
          <w:sz w:val="24"/>
          <w:szCs w:val="24"/>
        </w:rPr>
        <w:t xml:space="preserve"> be implemented and managed by a Chartered Accountant</w:t>
      </w:r>
      <w:r w:rsidR="0040616D">
        <w:rPr>
          <w:rFonts w:ascii="Times New Roman" w:hAnsi="Times New Roman" w:cs="Times New Roman"/>
          <w:bCs/>
          <w:sz w:val="24"/>
          <w:szCs w:val="24"/>
        </w:rPr>
        <w:t>.</w:t>
      </w:r>
    </w:p>
    <w:p w:rsidR="0040616D" w:rsidRDefault="00B66500" w:rsidP="0040616D">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GNNL</w:t>
      </w:r>
      <w:r w:rsidR="0040616D">
        <w:rPr>
          <w:rFonts w:ascii="Times New Roman" w:hAnsi="Times New Roman" w:cs="Times New Roman"/>
          <w:bCs/>
          <w:sz w:val="24"/>
          <w:szCs w:val="24"/>
        </w:rPr>
        <w:t xml:space="preserve"> must comply with the Company's Act and ensure all statutory registers are maintained. </w:t>
      </w:r>
    </w:p>
    <w:p w:rsidR="00CB7B88" w:rsidRDefault="00B66500" w:rsidP="00AE04B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GNNL</w:t>
      </w:r>
      <w:r w:rsidR="00CB7B88">
        <w:rPr>
          <w:rFonts w:ascii="Times New Roman" w:hAnsi="Times New Roman" w:cs="Times New Roman"/>
          <w:bCs/>
          <w:sz w:val="24"/>
          <w:szCs w:val="24"/>
        </w:rPr>
        <w:t xml:space="preserve"> should ensure that all gas bills processed by the company are for company vehicles.</w:t>
      </w:r>
    </w:p>
    <w:p w:rsidR="00C911EA" w:rsidRDefault="00C911EA" w:rsidP="00365F9D">
      <w:pPr>
        <w:pStyle w:val="ListParagraph"/>
        <w:rPr>
          <w:rFonts w:ascii="Times New Roman" w:hAnsi="Times New Roman" w:cs="Times New Roman"/>
          <w:bCs/>
          <w:sz w:val="24"/>
          <w:szCs w:val="24"/>
        </w:rPr>
      </w:pPr>
    </w:p>
    <w:p w:rsidR="00BB4152" w:rsidRPr="00B316D3" w:rsidRDefault="00BB4152" w:rsidP="00CB7B88">
      <w:pPr>
        <w:pStyle w:val="ListParagraph"/>
        <w:rPr>
          <w:rFonts w:ascii="Times New Roman" w:hAnsi="Times New Roman" w:cs="Times New Roman"/>
          <w:bCs/>
          <w:sz w:val="24"/>
          <w:szCs w:val="24"/>
        </w:rPr>
      </w:pPr>
    </w:p>
    <w:sectPr w:rsidR="00BB4152" w:rsidRPr="00B316D3" w:rsidSect="00A703EB">
      <w:headerReference w:type="default" r:id="rId8"/>
      <w:footerReference w:type="default" r:id="rId9"/>
      <w:pgSz w:w="12240" w:h="15840"/>
      <w:pgMar w:top="1080" w:right="1440" w:bottom="108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22D" w:rsidRDefault="005B422D" w:rsidP="00252E8F">
      <w:pPr>
        <w:spacing w:after="0" w:line="240" w:lineRule="auto"/>
      </w:pPr>
      <w:r>
        <w:separator/>
      </w:r>
    </w:p>
  </w:endnote>
  <w:endnote w:type="continuationSeparator" w:id="1">
    <w:p w:rsidR="005B422D" w:rsidRDefault="005B422D" w:rsidP="00252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2D" w:rsidRDefault="005B422D">
    <w:pPr>
      <w:pStyle w:val="Footer"/>
      <w:pBdr>
        <w:top w:val="thinThickSmallGap" w:sz="24" w:space="1" w:color="622423" w:themeColor="accent2" w:themeShade="7F"/>
      </w:pBdr>
      <w:rPr>
        <w:rFonts w:asciiTheme="majorHAnsi" w:hAnsiTheme="majorHAnsi"/>
      </w:rPr>
    </w:pPr>
    <w:r>
      <w:rPr>
        <w:rFonts w:asciiTheme="majorHAnsi" w:hAnsiTheme="majorHAnsi"/>
      </w:rPr>
      <w:t xml:space="preserve">GNNL Special Audit 2015 - </w:t>
    </w:r>
    <w:proofErr w:type="spellStart"/>
    <w:r>
      <w:rPr>
        <w:rFonts w:asciiTheme="majorHAnsi" w:hAnsiTheme="majorHAnsi"/>
      </w:rPr>
      <w:t>Parmesar</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A57E06" w:rsidRPr="00A57E06">
        <w:rPr>
          <w:rFonts w:asciiTheme="majorHAnsi" w:hAnsiTheme="majorHAnsi"/>
          <w:noProof/>
        </w:rPr>
        <w:t>1</w:t>
      </w:r>
    </w:fldSimple>
  </w:p>
  <w:p w:rsidR="005B422D" w:rsidRDefault="005B4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22D" w:rsidRDefault="005B422D" w:rsidP="00252E8F">
      <w:pPr>
        <w:spacing w:after="0" w:line="240" w:lineRule="auto"/>
      </w:pPr>
      <w:r>
        <w:separator/>
      </w:r>
    </w:p>
  </w:footnote>
  <w:footnote w:type="continuationSeparator" w:id="1">
    <w:p w:rsidR="005B422D" w:rsidRDefault="005B422D" w:rsidP="00252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2D" w:rsidRPr="003B793F" w:rsidRDefault="005B422D" w:rsidP="003B793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4CC"/>
    <w:multiLevelType w:val="hybridMultilevel"/>
    <w:tmpl w:val="671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72B8B"/>
    <w:multiLevelType w:val="hybridMultilevel"/>
    <w:tmpl w:val="5194193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D87C8D"/>
    <w:multiLevelType w:val="hybridMultilevel"/>
    <w:tmpl w:val="CA9C6950"/>
    <w:lvl w:ilvl="0" w:tplc="CCF8CE46">
      <w:start w:val="1"/>
      <w:numFmt w:val="lowerRoman"/>
      <w:lvlText w:val="(%1)"/>
      <w:lvlJc w:val="left"/>
      <w:pPr>
        <w:tabs>
          <w:tab w:val="num" w:pos="12240"/>
        </w:tabs>
        <w:ind w:left="12240" w:hanging="720"/>
      </w:pPr>
      <w:rPr>
        <w:rFonts w:hint="default"/>
      </w:rPr>
    </w:lvl>
    <w:lvl w:ilvl="1" w:tplc="04090019" w:tentative="1">
      <w:start w:val="1"/>
      <w:numFmt w:val="lowerLetter"/>
      <w:lvlText w:val="%2."/>
      <w:lvlJc w:val="left"/>
      <w:pPr>
        <w:tabs>
          <w:tab w:val="num" w:pos="12600"/>
        </w:tabs>
        <w:ind w:left="12600" w:hanging="360"/>
      </w:pPr>
    </w:lvl>
    <w:lvl w:ilvl="2" w:tplc="0409001B" w:tentative="1">
      <w:start w:val="1"/>
      <w:numFmt w:val="lowerRoman"/>
      <w:lvlText w:val="%3."/>
      <w:lvlJc w:val="right"/>
      <w:pPr>
        <w:tabs>
          <w:tab w:val="num" w:pos="13320"/>
        </w:tabs>
        <w:ind w:left="13320" w:hanging="180"/>
      </w:pPr>
    </w:lvl>
    <w:lvl w:ilvl="3" w:tplc="0409000F" w:tentative="1">
      <w:start w:val="1"/>
      <w:numFmt w:val="decimal"/>
      <w:lvlText w:val="%4."/>
      <w:lvlJc w:val="left"/>
      <w:pPr>
        <w:tabs>
          <w:tab w:val="num" w:pos="14040"/>
        </w:tabs>
        <w:ind w:left="14040" w:hanging="360"/>
      </w:pPr>
    </w:lvl>
    <w:lvl w:ilvl="4" w:tplc="04090019" w:tentative="1">
      <w:start w:val="1"/>
      <w:numFmt w:val="lowerLetter"/>
      <w:lvlText w:val="%5."/>
      <w:lvlJc w:val="left"/>
      <w:pPr>
        <w:tabs>
          <w:tab w:val="num" w:pos="14760"/>
        </w:tabs>
        <w:ind w:left="14760" w:hanging="360"/>
      </w:pPr>
    </w:lvl>
    <w:lvl w:ilvl="5" w:tplc="0409001B" w:tentative="1">
      <w:start w:val="1"/>
      <w:numFmt w:val="lowerRoman"/>
      <w:lvlText w:val="%6."/>
      <w:lvlJc w:val="right"/>
      <w:pPr>
        <w:tabs>
          <w:tab w:val="num" w:pos="15480"/>
        </w:tabs>
        <w:ind w:left="15480" w:hanging="180"/>
      </w:pPr>
    </w:lvl>
    <w:lvl w:ilvl="6" w:tplc="0409000F" w:tentative="1">
      <w:start w:val="1"/>
      <w:numFmt w:val="decimal"/>
      <w:lvlText w:val="%7."/>
      <w:lvlJc w:val="left"/>
      <w:pPr>
        <w:tabs>
          <w:tab w:val="num" w:pos="16200"/>
        </w:tabs>
        <w:ind w:left="16200" w:hanging="360"/>
      </w:pPr>
    </w:lvl>
    <w:lvl w:ilvl="7" w:tplc="04090019" w:tentative="1">
      <w:start w:val="1"/>
      <w:numFmt w:val="lowerLetter"/>
      <w:lvlText w:val="%8."/>
      <w:lvlJc w:val="left"/>
      <w:pPr>
        <w:tabs>
          <w:tab w:val="num" w:pos="16920"/>
        </w:tabs>
        <w:ind w:left="16920" w:hanging="360"/>
      </w:pPr>
    </w:lvl>
    <w:lvl w:ilvl="8" w:tplc="0409001B" w:tentative="1">
      <w:start w:val="1"/>
      <w:numFmt w:val="lowerRoman"/>
      <w:lvlText w:val="%9."/>
      <w:lvlJc w:val="right"/>
      <w:pPr>
        <w:tabs>
          <w:tab w:val="num" w:pos="17640"/>
        </w:tabs>
        <w:ind w:left="17640" w:hanging="180"/>
      </w:pPr>
    </w:lvl>
  </w:abstractNum>
  <w:abstractNum w:abstractNumId="3">
    <w:nsid w:val="15CC566D"/>
    <w:multiLevelType w:val="hybridMultilevel"/>
    <w:tmpl w:val="D6E6CF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5D2578"/>
    <w:multiLevelType w:val="hybridMultilevel"/>
    <w:tmpl w:val="3F96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52B14"/>
    <w:multiLevelType w:val="hybridMultilevel"/>
    <w:tmpl w:val="A1E8F3C8"/>
    <w:lvl w:ilvl="0" w:tplc="1009000B">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nsid w:val="2CE623CB"/>
    <w:multiLevelType w:val="hybridMultilevel"/>
    <w:tmpl w:val="C518C274"/>
    <w:lvl w:ilvl="0" w:tplc="222C793E">
      <w:start w:val="3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E96DFD"/>
    <w:multiLevelType w:val="hybridMultilevel"/>
    <w:tmpl w:val="9B5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25B37"/>
    <w:multiLevelType w:val="hybridMultilevel"/>
    <w:tmpl w:val="0BC02C5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AA779E"/>
    <w:multiLevelType w:val="hybridMultilevel"/>
    <w:tmpl w:val="89343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8E4308D"/>
    <w:multiLevelType w:val="hybridMultilevel"/>
    <w:tmpl w:val="9EE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E04AB"/>
    <w:multiLevelType w:val="hybridMultilevel"/>
    <w:tmpl w:val="92AAF4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0914180"/>
    <w:multiLevelType w:val="hybridMultilevel"/>
    <w:tmpl w:val="090A21F0"/>
    <w:lvl w:ilvl="0" w:tplc="222C793E">
      <w:start w:val="3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2446B3F"/>
    <w:multiLevelType w:val="hybridMultilevel"/>
    <w:tmpl w:val="57248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0A10CC"/>
    <w:multiLevelType w:val="hybridMultilevel"/>
    <w:tmpl w:val="48820D36"/>
    <w:lvl w:ilvl="0" w:tplc="A0AED4BA">
      <w:numFmt w:val="bullet"/>
      <w:lvlText w:val="-"/>
      <w:lvlJc w:val="left"/>
      <w:pPr>
        <w:ind w:left="720" w:hanging="360"/>
      </w:pPr>
      <w:rPr>
        <w:rFonts w:ascii="Times New Roman" w:eastAsiaTheme="minorHAnsi" w:hAnsi="Times New Roman"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4360F56"/>
    <w:multiLevelType w:val="hybridMultilevel"/>
    <w:tmpl w:val="B8ECE564"/>
    <w:lvl w:ilvl="0" w:tplc="222C793E">
      <w:start w:val="3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BC62C6"/>
    <w:multiLevelType w:val="hybridMultilevel"/>
    <w:tmpl w:val="2FF087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1C70AC5"/>
    <w:multiLevelType w:val="hybridMultilevel"/>
    <w:tmpl w:val="A550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990EFF"/>
    <w:multiLevelType w:val="hybridMultilevel"/>
    <w:tmpl w:val="19EA9FA6"/>
    <w:lvl w:ilvl="0" w:tplc="BFE2CDA0">
      <w:start w:val="2"/>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57958ED"/>
    <w:multiLevelType w:val="hybridMultilevel"/>
    <w:tmpl w:val="9AC02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B81E2B"/>
    <w:multiLevelType w:val="hybridMultilevel"/>
    <w:tmpl w:val="13947E88"/>
    <w:lvl w:ilvl="0" w:tplc="BFE2CDA0">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8912EA"/>
    <w:multiLevelType w:val="hybridMultilevel"/>
    <w:tmpl w:val="8A1E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33CF3"/>
    <w:multiLevelType w:val="hybridMultilevel"/>
    <w:tmpl w:val="F7A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A43AC"/>
    <w:multiLevelType w:val="hybridMultilevel"/>
    <w:tmpl w:val="C5E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312913"/>
    <w:multiLevelType w:val="hybridMultilevel"/>
    <w:tmpl w:val="164E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E628E1"/>
    <w:multiLevelType w:val="hybridMultilevel"/>
    <w:tmpl w:val="053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77273"/>
    <w:multiLevelType w:val="hybridMultilevel"/>
    <w:tmpl w:val="C9764FB6"/>
    <w:lvl w:ilvl="0" w:tplc="222C793E">
      <w:start w:val="3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91F174D"/>
    <w:multiLevelType w:val="hybridMultilevel"/>
    <w:tmpl w:val="26FCE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5411CC"/>
    <w:multiLevelType w:val="hybridMultilevel"/>
    <w:tmpl w:val="ECA61B9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9D97CDB"/>
    <w:multiLevelType w:val="hybridMultilevel"/>
    <w:tmpl w:val="5298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F7006B"/>
    <w:multiLevelType w:val="hybridMultilevel"/>
    <w:tmpl w:val="71C03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07B652A"/>
    <w:multiLevelType w:val="hybridMultilevel"/>
    <w:tmpl w:val="22A43A6A"/>
    <w:lvl w:ilvl="0" w:tplc="BFE2CDA0">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6D7CD1"/>
    <w:multiLevelType w:val="hybridMultilevel"/>
    <w:tmpl w:val="6A082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22"/>
  </w:num>
  <w:num w:numId="4">
    <w:abstractNumId w:val="4"/>
  </w:num>
  <w:num w:numId="5">
    <w:abstractNumId w:val="7"/>
  </w:num>
  <w:num w:numId="6">
    <w:abstractNumId w:val="25"/>
  </w:num>
  <w:num w:numId="7">
    <w:abstractNumId w:val="21"/>
  </w:num>
  <w:num w:numId="8">
    <w:abstractNumId w:val="0"/>
  </w:num>
  <w:num w:numId="9">
    <w:abstractNumId w:val="10"/>
  </w:num>
  <w:num w:numId="10">
    <w:abstractNumId w:val="17"/>
  </w:num>
  <w:num w:numId="11">
    <w:abstractNumId w:val="29"/>
  </w:num>
  <w:num w:numId="12">
    <w:abstractNumId w:val="23"/>
  </w:num>
  <w:num w:numId="13">
    <w:abstractNumId w:val="27"/>
  </w:num>
  <w:num w:numId="14">
    <w:abstractNumId w:val="18"/>
  </w:num>
  <w:num w:numId="15">
    <w:abstractNumId w:val="20"/>
  </w:num>
  <w:num w:numId="16">
    <w:abstractNumId w:val="30"/>
  </w:num>
  <w:num w:numId="17">
    <w:abstractNumId w:val="9"/>
  </w:num>
  <w:num w:numId="18">
    <w:abstractNumId w:val="32"/>
  </w:num>
  <w:num w:numId="19">
    <w:abstractNumId w:val="15"/>
  </w:num>
  <w:num w:numId="20">
    <w:abstractNumId w:val="28"/>
  </w:num>
  <w:num w:numId="21">
    <w:abstractNumId w:val="26"/>
  </w:num>
  <w:num w:numId="22">
    <w:abstractNumId w:val="12"/>
  </w:num>
  <w:num w:numId="23">
    <w:abstractNumId w:val="3"/>
  </w:num>
  <w:num w:numId="24">
    <w:abstractNumId w:val="16"/>
  </w:num>
  <w:num w:numId="25">
    <w:abstractNumId w:val="1"/>
  </w:num>
  <w:num w:numId="26">
    <w:abstractNumId w:val="19"/>
  </w:num>
  <w:num w:numId="27">
    <w:abstractNumId w:val="14"/>
  </w:num>
  <w:num w:numId="28">
    <w:abstractNumId w:val="8"/>
  </w:num>
  <w:num w:numId="29">
    <w:abstractNumId w:val="5"/>
  </w:num>
  <w:num w:numId="30">
    <w:abstractNumId w:val="13"/>
  </w:num>
  <w:num w:numId="31">
    <w:abstractNumId w:val="2"/>
  </w:num>
  <w:num w:numId="32">
    <w:abstractNumId w:val="11"/>
  </w:num>
  <w:num w:numId="33">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B514D"/>
    <w:rsid w:val="0000175C"/>
    <w:rsid w:val="000019BC"/>
    <w:rsid w:val="00001A1C"/>
    <w:rsid w:val="0000397B"/>
    <w:rsid w:val="00006942"/>
    <w:rsid w:val="00011043"/>
    <w:rsid w:val="00011378"/>
    <w:rsid w:val="0001265C"/>
    <w:rsid w:val="00012EB7"/>
    <w:rsid w:val="00014C47"/>
    <w:rsid w:val="0001696E"/>
    <w:rsid w:val="000169B8"/>
    <w:rsid w:val="00044F0C"/>
    <w:rsid w:val="000469AF"/>
    <w:rsid w:val="00060B42"/>
    <w:rsid w:val="00066DF9"/>
    <w:rsid w:val="00083179"/>
    <w:rsid w:val="00090060"/>
    <w:rsid w:val="000A055F"/>
    <w:rsid w:val="000A09CA"/>
    <w:rsid w:val="000A468F"/>
    <w:rsid w:val="000A78EE"/>
    <w:rsid w:val="000B6000"/>
    <w:rsid w:val="000C0CC7"/>
    <w:rsid w:val="000C5C40"/>
    <w:rsid w:val="000C6A52"/>
    <w:rsid w:val="000D52D6"/>
    <w:rsid w:val="000D5E18"/>
    <w:rsid w:val="000D6397"/>
    <w:rsid w:val="000E0D4C"/>
    <w:rsid w:val="000E231B"/>
    <w:rsid w:val="000E44DE"/>
    <w:rsid w:val="000E4578"/>
    <w:rsid w:val="000F13D9"/>
    <w:rsid w:val="000F273A"/>
    <w:rsid w:val="000F2A92"/>
    <w:rsid w:val="000F403E"/>
    <w:rsid w:val="000F6A92"/>
    <w:rsid w:val="00101B4C"/>
    <w:rsid w:val="00106642"/>
    <w:rsid w:val="001077FB"/>
    <w:rsid w:val="00111B39"/>
    <w:rsid w:val="00116237"/>
    <w:rsid w:val="00120146"/>
    <w:rsid w:val="001214D7"/>
    <w:rsid w:val="00121E3F"/>
    <w:rsid w:val="00127129"/>
    <w:rsid w:val="00130F7D"/>
    <w:rsid w:val="00131BDD"/>
    <w:rsid w:val="0014449D"/>
    <w:rsid w:val="001449F5"/>
    <w:rsid w:val="001500DF"/>
    <w:rsid w:val="00153B77"/>
    <w:rsid w:val="0015470F"/>
    <w:rsid w:val="00160408"/>
    <w:rsid w:val="00161354"/>
    <w:rsid w:val="001651F7"/>
    <w:rsid w:val="00165FA6"/>
    <w:rsid w:val="00166AF9"/>
    <w:rsid w:val="0017144C"/>
    <w:rsid w:val="00171DA8"/>
    <w:rsid w:val="00172514"/>
    <w:rsid w:val="00173C0B"/>
    <w:rsid w:val="0018380A"/>
    <w:rsid w:val="0019303A"/>
    <w:rsid w:val="00195D55"/>
    <w:rsid w:val="001B0BA2"/>
    <w:rsid w:val="001B1640"/>
    <w:rsid w:val="001B1CA2"/>
    <w:rsid w:val="001B41E9"/>
    <w:rsid w:val="001B7772"/>
    <w:rsid w:val="001B789E"/>
    <w:rsid w:val="001C6544"/>
    <w:rsid w:val="001D6288"/>
    <w:rsid w:val="001D6A0E"/>
    <w:rsid w:val="001E0FD9"/>
    <w:rsid w:val="001E12AD"/>
    <w:rsid w:val="001E2058"/>
    <w:rsid w:val="001F0620"/>
    <w:rsid w:val="001F56FF"/>
    <w:rsid w:val="001F7711"/>
    <w:rsid w:val="00200E04"/>
    <w:rsid w:val="00210FBA"/>
    <w:rsid w:val="0022497C"/>
    <w:rsid w:val="00226220"/>
    <w:rsid w:val="00226478"/>
    <w:rsid w:val="00230890"/>
    <w:rsid w:val="0023764A"/>
    <w:rsid w:val="00243771"/>
    <w:rsid w:val="002440B7"/>
    <w:rsid w:val="00244AA5"/>
    <w:rsid w:val="00246C3B"/>
    <w:rsid w:val="00246D31"/>
    <w:rsid w:val="002474C4"/>
    <w:rsid w:val="00252E8F"/>
    <w:rsid w:val="00260CDE"/>
    <w:rsid w:val="00260EAF"/>
    <w:rsid w:val="0026116A"/>
    <w:rsid w:val="00261961"/>
    <w:rsid w:val="00262CC9"/>
    <w:rsid w:val="002658A4"/>
    <w:rsid w:val="00265ED0"/>
    <w:rsid w:val="00276DAA"/>
    <w:rsid w:val="00294946"/>
    <w:rsid w:val="00296073"/>
    <w:rsid w:val="00296522"/>
    <w:rsid w:val="002A03D2"/>
    <w:rsid w:val="002B0738"/>
    <w:rsid w:val="002B37CD"/>
    <w:rsid w:val="002B514D"/>
    <w:rsid w:val="002C2727"/>
    <w:rsid w:val="002C4957"/>
    <w:rsid w:val="002C674B"/>
    <w:rsid w:val="002D1BD6"/>
    <w:rsid w:val="002D1E20"/>
    <w:rsid w:val="002D65BE"/>
    <w:rsid w:val="002E01B8"/>
    <w:rsid w:val="002E3190"/>
    <w:rsid w:val="002E43DE"/>
    <w:rsid w:val="002E468D"/>
    <w:rsid w:val="002E6BF7"/>
    <w:rsid w:val="002E6F1D"/>
    <w:rsid w:val="002F192D"/>
    <w:rsid w:val="002F324F"/>
    <w:rsid w:val="002F44B7"/>
    <w:rsid w:val="00301B48"/>
    <w:rsid w:val="00310C1D"/>
    <w:rsid w:val="0031152F"/>
    <w:rsid w:val="003151A2"/>
    <w:rsid w:val="00317BE3"/>
    <w:rsid w:val="003252E6"/>
    <w:rsid w:val="003341C0"/>
    <w:rsid w:val="003362DD"/>
    <w:rsid w:val="003378FF"/>
    <w:rsid w:val="003408C9"/>
    <w:rsid w:val="00341A40"/>
    <w:rsid w:val="0034240C"/>
    <w:rsid w:val="00362634"/>
    <w:rsid w:val="00362692"/>
    <w:rsid w:val="00365CB3"/>
    <w:rsid w:val="00365F9D"/>
    <w:rsid w:val="00367DC0"/>
    <w:rsid w:val="00367E10"/>
    <w:rsid w:val="00372A30"/>
    <w:rsid w:val="00373419"/>
    <w:rsid w:val="0038758B"/>
    <w:rsid w:val="0038788E"/>
    <w:rsid w:val="00394753"/>
    <w:rsid w:val="003963F7"/>
    <w:rsid w:val="003971FF"/>
    <w:rsid w:val="003A5439"/>
    <w:rsid w:val="003A6168"/>
    <w:rsid w:val="003B0390"/>
    <w:rsid w:val="003B1ED1"/>
    <w:rsid w:val="003B793F"/>
    <w:rsid w:val="003D15D6"/>
    <w:rsid w:val="003D377E"/>
    <w:rsid w:val="003D4BA9"/>
    <w:rsid w:val="003F49DB"/>
    <w:rsid w:val="003F75E6"/>
    <w:rsid w:val="003F7983"/>
    <w:rsid w:val="00401026"/>
    <w:rsid w:val="0040616D"/>
    <w:rsid w:val="00407343"/>
    <w:rsid w:val="0040758D"/>
    <w:rsid w:val="004113F8"/>
    <w:rsid w:val="00414F7E"/>
    <w:rsid w:val="00417220"/>
    <w:rsid w:val="00422A28"/>
    <w:rsid w:val="00425F9E"/>
    <w:rsid w:val="00430D7E"/>
    <w:rsid w:val="00436175"/>
    <w:rsid w:val="0044144E"/>
    <w:rsid w:val="0044288B"/>
    <w:rsid w:val="0045463A"/>
    <w:rsid w:val="004548B4"/>
    <w:rsid w:val="0045500C"/>
    <w:rsid w:val="00466B81"/>
    <w:rsid w:val="00473763"/>
    <w:rsid w:val="004801EB"/>
    <w:rsid w:val="00481A93"/>
    <w:rsid w:val="004835F2"/>
    <w:rsid w:val="00485722"/>
    <w:rsid w:val="00486B88"/>
    <w:rsid w:val="00490EAB"/>
    <w:rsid w:val="004A4B57"/>
    <w:rsid w:val="004A71BB"/>
    <w:rsid w:val="004B037D"/>
    <w:rsid w:val="004B13E9"/>
    <w:rsid w:val="004B23B8"/>
    <w:rsid w:val="004B270E"/>
    <w:rsid w:val="004B3EBD"/>
    <w:rsid w:val="004B5624"/>
    <w:rsid w:val="004C5780"/>
    <w:rsid w:val="004D01E1"/>
    <w:rsid w:val="004E3E16"/>
    <w:rsid w:val="004E5273"/>
    <w:rsid w:val="004F1D8A"/>
    <w:rsid w:val="004F3B80"/>
    <w:rsid w:val="004F45A0"/>
    <w:rsid w:val="004F7FE2"/>
    <w:rsid w:val="0050022B"/>
    <w:rsid w:val="00500E98"/>
    <w:rsid w:val="005020BF"/>
    <w:rsid w:val="005109C7"/>
    <w:rsid w:val="00534ACC"/>
    <w:rsid w:val="00541347"/>
    <w:rsid w:val="00550CBA"/>
    <w:rsid w:val="00563695"/>
    <w:rsid w:val="0057020D"/>
    <w:rsid w:val="00570486"/>
    <w:rsid w:val="00583A7E"/>
    <w:rsid w:val="00595C1C"/>
    <w:rsid w:val="005A795C"/>
    <w:rsid w:val="005B3224"/>
    <w:rsid w:val="005B422D"/>
    <w:rsid w:val="005B6B36"/>
    <w:rsid w:val="005C38ED"/>
    <w:rsid w:val="005C7FC5"/>
    <w:rsid w:val="005D49A4"/>
    <w:rsid w:val="005D55A9"/>
    <w:rsid w:val="005D669D"/>
    <w:rsid w:val="005D7F06"/>
    <w:rsid w:val="005E0184"/>
    <w:rsid w:val="005E2D58"/>
    <w:rsid w:val="00601684"/>
    <w:rsid w:val="006026F6"/>
    <w:rsid w:val="0060445E"/>
    <w:rsid w:val="0060598A"/>
    <w:rsid w:val="0061533C"/>
    <w:rsid w:val="00615606"/>
    <w:rsid w:val="006210B6"/>
    <w:rsid w:val="006262D9"/>
    <w:rsid w:val="006265DB"/>
    <w:rsid w:val="006271BF"/>
    <w:rsid w:val="0063367F"/>
    <w:rsid w:val="00634AB6"/>
    <w:rsid w:val="00634D2C"/>
    <w:rsid w:val="006430CE"/>
    <w:rsid w:val="006610B8"/>
    <w:rsid w:val="00666E01"/>
    <w:rsid w:val="0067038D"/>
    <w:rsid w:val="00670D19"/>
    <w:rsid w:val="00672A0F"/>
    <w:rsid w:val="00682B8A"/>
    <w:rsid w:val="0068435B"/>
    <w:rsid w:val="0068517A"/>
    <w:rsid w:val="00686FA3"/>
    <w:rsid w:val="006A2817"/>
    <w:rsid w:val="006B0A3C"/>
    <w:rsid w:val="006B1819"/>
    <w:rsid w:val="006B538B"/>
    <w:rsid w:val="006C07A6"/>
    <w:rsid w:val="006C3297"/>
    <w:rsid w:val="006C6F0D"/>
    <w:rsid w:val="006C77DE"/>
    <w:rsid w:val="006D1C22"/>
    <w:rsid w:val="006D7A25"/>
    <w:rsid w:val="006E01D9"/>
    <w:rsid w:val="006E0AB2"/>
    <w:rsid w:val="006E5CAD"/>
    <w:rsid w:val="006F6FC3"/>
    <w:rsid w:val="007059CD"/>
    <w:rsid w:val="007067BA"/>
    <w:rsid w:val="007260EE"/>
    <w:rsid w:val="00726DD3"/>
    <w:rsid w:val="00731221"/>
    <w:rsid w:val="0073189A"/>
    <w:rsid w:val="00731DF2"/>
    <w:rsid w:val="0074304B"/>
    <w:rsid w:val="00746523"/>
    <w:rsid w:val="00746C07"/>
    <w:rsid w:val="007557D8"/>
    <w:rsid w:val="00770303"/>
    <w:rsid w:val="00773A6A"/>
    <w:rsid w:val="00775DAC"/>
    <w:rsid w:val="00785E20"/>
    <w:rsid w:val="00795510"/>
    <w:rsid w:val="007967AA"/>
    <w:rsid w:val="00796C4B"/>
    <w:rsid w:val="00797461"/>
    <w:rsid w:val="007A4603"/>
    <w:rsid w:val="007B200F"/>
    <w:rsid w:val="007B4BE6"/>
    <w:rsid w:val="007B65DF"/>
    <w:rsid w:val="007C0D4A"/>
    <w:rsid w:val="007C4EE5"/>
    <w:rsid w:val="007C573D"/>
    <w:rsid w:val="007D4C91"/>
    <w:rsid w:val="007E07DC"/>
    <w:rsid w:val="007E1E16"/>
    <w:rsid w:val="007E5664"/>
    <w:rsid w:val="007F7993"/>
    <w:rsid w:val="007F7A3E"/>
    <w:rsid w:val="008029C3"/>
    <w:rsid w:val="00803E13"/>
    <w:rsid w:val="00807CCC"/>
    <w:rsid w:val="00811F26"/>
    <w:rsid w:val="008141F7"/>
    <w:rsid w:val="00825CF6"/>
    <w:rsid w:val="00832588"/>
    <w:rsid w:val="0083684E"/>
    <w:rsid w:val="008368D6"/>
    <w:rsid w:val="00840935"/>
    <w:rsid w:val="00843D7A"/>
    <w:rsid w:val="00845016"/>
    <w:rsid w:val="00853810"/>
    <w:rsid w:val="00862284"/>
    <w:rsid w:val="00863769"/>
    <w:rsid w:val="008728BA"/>
    <w:rsid w:val="008738BE"/>
    <w:rsid w:val="008800A9"/>
    <w:rsid w:val="00880F3C"/>
    <w:rsid w:val="0088229E"/>
    <w:rsid w:val="00887D28"/>
    <w:rsid w:val="008946C6"/>
    <w:rsid w:val="00895EE4"/>
    <w:rsid w:val="008A3B4D"/>
    <w:rsid w:val="008A6A3D"/>
    <w:rsid w:val="008B2A4D"/>
    <w:rsid w:val="008B332F"/>
    <w:rsid w:val="008C1960"/>
    <w:rsid w:val="008D2844"/>
    <w:rsid w:val="008D53D6"/>
    <w:rsid w:val="008D5F1C"/>
    <w:rsid w:val="008E0B1A"/>
    <w:rsid w:val="008E3B46"/>
    <w:rsid w:val="008E470B"/>
    <w:rsid w:val="008E5811"/>
    <w:rsid w:val="008F4360"/>
    <w:rsid w:val="009026AC"/>
    <w:rsid w:val="00904D5B"/>
    <w:rsid w:val="0090680A"/>
    <w:rsid w:val="00910777"/>
    <w:rsid w:val="00913445"/>
    <w:rsid w:val="009171D3"/>
    <w:rsid w:val="00923193"/>
    <w:rsid w:val="00927872"/>
    <w:rsid w:val="00930532"/>
    <w:rsid w:val="009344F0"/>
    <w:rsid w:val="00935D18"/>
    <w:rsid w:val="00935FF9"/>
    <w:rsid w:val="00954C7C"/>
    <w:rsid w:val="009607D9"/>
    <w:rsid w:val="009629F6"/>
    <w:rsid w:val="00966034"/>
    <w:rsid w:val="009669E9"/>
    <w:rsid w:val="009737DB"/>
    <w:rsid w:val="009809EF"/>
    <w:rsid w:val="009829C6"/>
    <w:rsid w:val="00991134"/>
    <w:rsid w:val="00991388"/>
    <w:rsid w:val="00992634"/>
    <w:rsid w:val="0099722A"/>
    <w:rsid w:val="009A0E8B"/>
    <w:rsid w:val="009A513E"/>
    <w:rsid w:val="009A5661"/>
    <w:rsid w:val="009A5EDD"/>
    <w:rsid w:val="009B168F"/>
    <w:rsid w:val="009C1115"/>
    <w:rsid w:val="009C44BC"/>
    <w:rsid w:val="009C6A73"/>
    <w:rsid w:val="009D21A4"/>
    <w:rsid w:val="009D576F"/>
    <w:rsid w:val="009D6D1A"/>
    <w:rsid w:val="009E288B"/>
    <w:rsid w:val="009F2697"/>
    <w:rsid w:val="009F26B5"/>
    <w:rsid w:val="009F35C6"/>
    <w:rsid w:val="009F4DF4"/>
    <w:rsid w:val="009F7389"/>
    <w:rsid w:val="009F7F8E"/>
    <w:rsid w:val="00A00CFE"/>
    <w:rsid w:val="00A02E07"/>
    <w:rsid w:val="00A0601A"/>
    <w:rsid w:val="00A06B1B"/>
    <w:rsid w:val="00A11726"/>
    <w:rsid w:val="00A11B50"/>
    <w:rsid w:val="00A12DA9"/>
    <w:rsid w:val="00A13181"/>
    <w:rsid w:val="00A141DA"/>
    <w:rsid w:val="00A15EA7"/>
    <w:rsid w:val="00A17006"/>
    <w:rsid w:val="00A21357"/>
    <w:rsid w:val="00A213FE"/>
    <w:rsid w:val="00A2667E"/>
    <w:rsid w:val="00A37266"/>
    <w:rsid w:val="00A53DB6"/>
    <w:rsid w:val="00A57E06"/>
    <w:rsid w:val="00A639BB"/>
    <w:rsid w:val="00A703EB"/>
    <w:rsid w:val="00A73397"/>
    <w:rsid w:val="00A76CB5"/>
    <w:rsid w:val="00A8027F"/>
    <w:rsid w:val="00A824D8"/>
    <w:rsid w:val="00A82522"/>
    <w:rsid w:val="00A847AC"/>
    <w:rsid w:val="00A861B4"/>
    <w:rsid w:val="00A926D5"/>
    <w:rsid w:val="00AA0DAD"/>
    <w:rsid w:val="00AA3014"/>
    <w:rsid w:val="00AA3DB2"/>
    <w:rsid w:val="00AC1F90"/>
    <w:rsid w:val="00AC2AD0"/>
    <w:rsid w:val="00AC3594"/>
    <w:rsid w:val="00AD1796"/>
    <w:rsid w:val="00AD2D92"/>
    <w:rsid w:val="00AD61D9"/>
    <w:rsid w:val="00AD6B01"/>
    <w:rsid w:val="00AD7A98"/>
    <w:rsid w:val="00AE04B9"/>
    <w:rsid w:val="00AE0FF1"/>
    <w:rsid w:val="00AE4854"/>
    <w:rsid w:val="00AF0031"/>
    <w:rsid w:val="00B0030A"/>
    <w:rsid w:val="00B03BC4"/>
    <w:rsid w:val="00B04C98"/>
    <w:rsid w:val="00B06FE5"/>
    <w:rsid w:val="00B13CC7"/>
    <w:rsid w:val="00B22A49"/>
    <w:rsid w:val="00B3058B"/>
    <w:rsid w:val="00B316D3"/>
    <w:rsid w:val="00B33545"/>
    <w:rsid w:val="00B40FE3"/>
    <w:rsid w:val="00B421A9"/>
    <w:rsid w:val="00B558E5"/>
    <w:rsid w:val="00B65CE0"/>
    <w:rsid w:val="00B66500"/>
    <w:rsid w:val="00B86D38"/>
    <w:rsid w:val="00B9105B"/>
    <w:rsid w:val="00BB4152"/>
    <w:rsid w:val="00BB6CED"/>
    <w:rsid w:val="00BC58EA"/>
    <w:rsid w:val="00BC7C5E"/>
    <w:rsid w:val="00BE0896"/>
    <w:rsid w:val="00BE1CED"/>
    <w:rsid w:val="00BE2F7B"/>
    <w:rsid w:val="00BE31FA"/>
    <w:rsid w:val="00BE5066"/>
    <w:rsid w:val="00BF0C76"/>
    <w:rsid w:val="00C061F4"/>
    <w:rsid w:val="00C06FFB"/>
    <w:rsid w:val="00C11DDA"/>
    <w:rsid w:val="00C168CC"/>
    <w:rsid w:val="00C24225"/>
    <w:rsid w:val="00C30CFE"/>
    <w:rsid w:val="00C33748"/>
    <w:rsid w:val="00C34453"/>
    <w:rsid w:val="00C45E8D"/>
    <w:rsid w:val="00C64271"/>
    <w:rsid w:val="00C74543"/>
    <w:rsid w:val="00C7691F"/>
    <w:rsid w:val="00C76F10"/>
    <w:rsid w:val="00C81CFB"/>
    <w:rsid w:val="00C83A86"/>
    <w:rsid w:val="00C85DD3"/>
    <w:rsid w:val="00C86C5B"/>
    <w:rsid w:val="00C911EA"/>
    <w:rsid w:val="00C979E1"/>
    <w:rsid w:val="00CA250E"/>
    <w:rsid w:val="00CA2915"/>
    <w:rsid w:val="00CB0DB0"/>
    <w:rsid w:val="00CB1054"/>
    <w:rsid w:val="00CB13D5"/>
    <w:rsid w:val="00CB7B88"/>
    <w:rsid w:val="00CC07BB"/>
    <w:rsid w:val="00CC15A2"/>
    <w:rsid w:val="00CC35FF"/>
    <w:rsid w:val="00CC4D68"/>
    <w:rsid w:val="00CC66B0"/>
    <w:rsid w:val="00CD5E58"/>
    <w:rsid w:val="00CD7A22"/>
    <w:rsid w:val="00CE01A3"/>
    <w:rsid w:val="00CE33FA"/>
    <w:rsid w:val="00CF0DE7"/>
    <w:rsid w:val="00CF192E"/>
    <w:rsid w:val="00D03CA3"/>
    <w:rsid w:val="00D102E7"/>
    <w:rsid w:val="00D1073E"/>
    <w:rsid w:val="00D10994"/>
    <w:rsid w:val="00D10DF0"/>
    <w:rsid w:val="00D22FAB"/>
    <w:rsid w:val="00D23631"/>
    <w:rsid w:val="00D2666F"/>
    <w:rsid w:val="00D2677E"/>
    <w:rsid w:val="00D3223A"/>
    <w:rsid w:val="00D369B9"/>
    <w:rsid w:val="00D37A4A"/>
    <w:rsid w:val="00D51AEF"/>
    <w:rsid w:val="00D52598"/>
    <w:rsid w:val="00D56C3D"/>
    <w:rsid w:val="00D56ED7"/>
    <w:rsid w:val="00D62891"/>
    <w:rsid w:val="00D628B8"/>
    <w:rsid w:val="00D64837"/>
    <w:rsid w:val="00D662BE"/>
    <w:rsid w:val="00D66985"/>
    <w:rsid w:val="00D878BE"/>
    <w:rsid w:val="00D90A04"/>
    <w:rsid w:val="00D93F12"/>
    <w:rsid w:val="00D94C8C"/>
    <w:rsid w:val="00D974F8"/>
    <w:rsid w:val="00DB20E6"/>
    <w:rsid w:val="00DB4975"/>
    <w:rsid w:val="00DC61EE"/>
    <w:rsid w:val="00DC6657"/>
    <w:rsid w:val="00DC6984"/>
    <w:rsid w:val="00DD53C4"/>
    <w:rsid w:val="00DD66BA"/>
    <w:rsid w:val="00DE0AF5"/>
    <w:rsid w:val="00DE7BBA"/>
    <w:rsid w:val="00DF0597"/>
    <w:rsid w:val="00DF60CB"/>
    <w:rsid w:val="00E0416C"/>
    <w:rsid w:val="00E10A4D"/>
    <w:rsid w:val="00E1588F"/>
    <w:rsid w:val="00E17B6C"/>
    <w:rsid w:val="00E21F8B"/>
    <w:rsid w:val="00E24AB5"/>
    <w:rsid w:val="00E27521"/>
    <w:rsid w:val="00E3102F"/>
    <w:rsid w:val="00E35649"/>
    <w:rsid w:val="00E51FAA"/>
    <w:rsid w:val="00E54B73"/>
    <w:rsid w:val="00E55715"/>
    <w:rsid w:val="00E602B7"/>
    <w:rsid w:val="00E60EED"/>
    <w:rsid w:val="00E6680C"/>
    <w:rsid w:val="00E71AAA"/>
    <w:rsid w:val="00E768E1"/>
    <w:rsid w:val="00E7710B"/>
    <w:rsid w:val="00E8650E"/>
    <w:rsid w:val="00E93404"/>
    <w:rsid w:val="00E95033"/>
    <w:rsid w:val="00E9599E"/>
    <w:rsid w:val="00EA54C3"/>
    <w:rsid w:val="00EB47BE"/>
    <w:rsid w:val="00EC0D31"/>
    <w:rsid w:val="00EC6FCF"/>
    <w:rsid w:val="00ED2CB2"/>
    <w:rsid w:val="00ED69DE"/>
    <w:rsid w:val="00EE039C"/>
    <w:rsid w:val="00EE13A8"/>
    <w:rsid w:val="00EE3BB2"/>
    <w:rsid w:val="00EE7703"/>
    <w:rsid w:val="00F0426C"/>
    <w:rsid w:val="00F050EA"/>
    <w:rsid w:val="00F24D31"/>
    <w:rsid w:val="00F266F4"/>
    <w:rsid w:val="00F30AE0"/>
    <w:rsid w:val="00F318F9"/>
    <w:rsid w:val="00F33D05"/>
    <w:rsid w:val="00F41DC7"/>
    <w:rsid w:val="00F43F5E"/>
    <w:rsid w:val="00F51532"/>
    <w:rsid w:val="00F556A6"/>
    <w:rsid w:val="00F56B8C"/>
    <w:rsid w:val="00F60708"/>
    <w:rsid w:val="00F82369"/>
    <w:rsid w:val="00F83304"/>
    <w:rsid w:val="00F91408"/>
    <w:rsid w:val="00F963C2"/>
    <w:rsid w:val="00FA5924"/>
    <w:rsid w:val="00FB111C"/>
    <w:rsid w:val="00FB1785"/>
    <w:rsid w:val="00FB1B20"/>
    <w:rsid w:val="00FC4C52"/>
    <w:rsid w:val="00FC6F68"/>
    <w:rsid w:val="00FD6A3F"/>
    <w:rsid w:val="00FE0393"/>
    <w:rsid w:val="00FE1395"/>
    <w:rsid w:val="00FE2792"/>
    <w:rsid w:val="00FE3306"/>
    <w:rsid w:val="00FF100A"/>
    <w:rsid w:val="00FF19A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F7"/>
    <w:pPr>
      <w:ind w:left="720"/>
      <w:contextualSpacing/>
    </w:pPr>
  </w:style>
  <w:style w:type="paragraph" w:styleId="Header">
    <w:name w:val="header"/>
    <w:basedOn w:val="Normal"/>
    <w:link w:val="HeaderChar"/>
    <w:uiPriority w:val="99"/>
    <w:semiHidden/>
    <w:unhideWhenUsed/>
    <w:rsid w:val="00252E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E8F"/>
  </w:style>
  <w:style w:type="paragraph" w:styleId="Footer">
    <w:name w:val="footer"/>
    <w:basedOn w:val="Normal"/>
    <w:link w:val="FooterChar"/>
    <w:uiPriority w:val="99"/>
    <w:unhideWhenUsed/>
    <w:rsid w:val="00252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8F"/>
  </w:style>
  <w:style w:type="paragraph" w:styleId="BalloonText">
    <w:name w:val="Balloon Text"/>
    <w:basedOn w:val="Normal"/>
    <w:link w:val="BalloonTextChar"/>
    <w:uiPriority w:val="99"/>
    <w:semiHidden/>
    <w:unhideWhenUsed/>
    <w:rsid w:val="0038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8E"/>
    <w:rPr>
      <w:rFonts w:ascii="Tahoma" w:hAnsi="Tahoma" w:cs="Tahoma"/>
      <w:sz w:val="16"/>
      <w:szCs w:val="16"/>
    </w:rPr>
  </w:style>
  <w:style w:type="character" w:styleId="Hyperlink">
    <w:name w:val="Hyperlink"/>
    <w:basedOn w:val="DefaultParagraphFont"/>
    <w:uiPriority w:val="99"/>
    <w:unhideWhenUsed/>
    <w:rsid w:val="00A00CFE"/>
    <w:rPr>
      <w:color w:val="0000FF" w:themeColor="hyperlink"/>
      <w:u w:val="single"/>
    </w:rPr>
  </w:style>
  <w:style w:type="table" w:styleId="TableGrid">
    <w:name w:val="Table Grid"/>
    <w:basedOn w:val="TableNormal"/>
    <w:uiPriority w:val="59"/>
    <w:rsid w:val="00AF0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4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BD93-8BE3-4B51-BA3B-52C2984E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Parmesar</dc:creator>
  <cp:lastModifiedBy>minsec2</cp:lastModifiedBy>
  <cp:revision>2</cp:revision>
  <cp:lastPrinted>2015-11-17T16:45:00Z</cp:lastPrinted>
  <dcterms:created xsi:type="dcterms:W3CDTF">2016-03-07T15:17:00Z</dcterms:created>
  <dcterms:modified xsi:type="dcterms:W3CDTF">2016-03-07T15:17:00Z</dcterms:modified>
</cp:coreProperties>
</file>