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D7" w:rsidRDefault="004B037D" w:rsidP="001F0620">
      <w:pPr>
        <w:jc w:val="center"/>
        <w:rPr>
          <w:rFonts w:ascii="Times New Roman" w:hAnsi="Times New Roman" w:cs="Times New Roman"/>
          <w:b/>
          <w:sz w:val="28"/>
          <w:szCs w:val="28"/>
          <w:u w:val="single"/>
        </w:rPr>
      </w:pPr>
      <w:r>
        <w:rPr>
          <w:rFonts w:ascii="Times New Roman" w:hAnsi="Times New Roman" w:cs="Times New Roman"/>
          <w:b/>
          <w:sz w:val="28"/>
          <w:szCs w:val="28"/>
          <w:u w:val="single"/>
        </w:rPr>
        <w:t>REPORT ON THE SPECIAL AUDIT</w:t>
      </w:r>
      <w:r w:rsidR="00F0426C">
        <w:rPr>
          <w:rFonts w:ascii="Times New Roman" w:hAnsi="Times New Roman" w:cs="Times New Roman"/>
          <w:b/>
          <w:sz w:val="28"/>
          <w:szCs w:val="28"/>
          <w:u w:val="single"/>
        </w:rPr>
        <w:t xml:space="preserve"> OF NCN</w:t>
      </w:r>
    </w:p>
    <w:p w:rsidR="00A703EB" w:rsidRPr="00670D19" w:rsidRDefault="00E27521" w:rsidP="00A703EB">
      <w:pPr>
        <w:jc w:val="center"/>
        <w:rPr>
          <w:rFonts w:ascii="Times New Roman" w:hAnsi="Times New Roman" w:cs="Times New Roman"/>
          <w:b/>
          <w:sz w:val="28"/>
          <w:szCs w:val="28"/>
          <w:u w:val="single"/>
        </w:rPr>
      </w:pPr>
      <w:r>
        <w:rPr>
          <w:rFonts w:ascii="Times New Roman" w:hAnsi="Times New Roman" w:cs="Times New Roman"/>
          <w:b/>
          <w:sz w:val="28"/>
          <w:szCs w:val="28"/>
          <w:u w:val="single"/>
        </w:rPr>
        <w:t>FOR THE PERIOD 1 NOVEMBER 2011</w:t>
      </w:r>
      <w:r w:rsidR="00B13CC7">
        <w:rPr>
          <w:rFonts w:ascii="Times New Roman" w:hAnsi="Times New Roman" w:cs="Times New Roman"/>
          <w:b/>
          <w:sz w:val="28"/>
          <w:szCs w:val="28"/>
          <w:u w:val="single"/>
        </w:rPr>
        <w:t xml:space="preserve"> TO </w:t>
      </w:r>
      <w:r>
        <w:rPr>
          <w:rFonts w:ascii="Times New Roman" w:hAnsi="Times New Roman" w:cs="Times New Roman"/>
          <w:b/>
          <w:sz w:val="28"/>
          <w:szCs w:val="28"/>
          <w:u w:val="single"/>
        </w:rPr>
        <w:t xml:space="preserve">31 </w:t>
      </w:r>
      <w:r w:rsidR="00B13CC7">
        <w:rPr>
          <w:rFonts w:ascii="Times New Roman" w:hAnsi="Times New Roman" w:cs="Times New Roman"/>
          <w:b/>
          <w:sz w:val="28"/>
          <w:szCs w:val="28"/>
          <w:u w:val="single"/>
        </w:rPr>
        <w:t>MAY 2015</w:t>
      </w:r>
      <w:r w:rsidR="00D10994">
        <w:rPr>
          <w:rFonts w:ascii="Times New Roman" w:hAnsi="Times New Roman" w:cs="Times New Roman"/>
          <w:b/>
          <w:sz w:val="28"/>
          <w:szCs w:val="28"/>
          <w:u w:val="single"/>
        </w:rPr>
        <w:t xml:space="preserve"> </w:t>
      </w:r>
    </w:p>
    <w:p w:rsidR="00B13CC7" w:rsidRDefault="00B13CC7" w:rsidP="009C6A73">
      <w:pPr>
        <w:rPr>
          <w:rFonts w:ascii="Times New Roman" w:hAnsi="Times New Roman" w:cs="Times New Roman"/>
          <w:b/>
          <w:sz w:val="24"/>
          <w:szCs w:val="24"/>
        </w:rPr>
      </w:pPr>
    </w:p>
    <w:p w:rsidR="001F0620" w:rsidRDefault="00E27521" w:rsidP="009C6A73">
      <w:pPr>
        <w:rPr>
          <w:rFonts w:ascii="Times New Roman" w:hAnsi="Times New Roman" w:cs="Times New Roman"/>
          <w:b/>
          <w:sz w:val="24"/>
          <w:szCs w:val="24"/>
        </w:rPr>
      </w:pPr>
      <w:r>
        <w:rPr>
          <w:rFonts w:ascii="Times New Roman" w:hAnsi="Times New Roman" w:cs="Times New Roman"/>
          <w:b/>
          <w:sz w:val="24"/>
          <w:szCs w:val="24"/>
        </w:rPr>
        <w:t>BACKGROUND</w:t>
      </w:r>
    </w:p>
    <w:p w:rsidR="00E27521" w:rsidRDefault="00E27521" w:rsidP="009C6A73">
      <w:pPr>
        <w:rPr>
          <w:rFonts w:ascii="Times New Roman" w:hAnsi="Times New Roman" w:cs="Times New Roman"/>
          <w:sz w:val="24"/>
          <w:szCs w:val="24"/>
        </w:rPr>
      </w:pPr>
      <w:r>
        <w:rPr>
          <w:rFonts w:ascii="Times New Roman" w:hAnsi="Times New Roman" w:cs="Times New Roman"/>
          <w:sz w:val="24"/>
          <w:szCs w:val="24"/>
        </w:rPr>
        <w:t>The Government of Guyana is reviewing the performance and efficiency of Publicly owned entities</w:t>
      </w:r>
      <w:r w:rsidR="00DD66BA">
        <w:rPr>
          <w:rFonts w:ascii="Times New Roman" w:hAnsi="Times New Roman" w:cs="Times New Roman"/>
          <w:sz w:val="24"/>
          <w:szCs w:val="24"/>
        </w:rPr>
        <w:t>, Statutory Bodies, projects and activities finances by or through public funds. In this regard, the Government of Guyan</w:t>
      </w:r>
      <w:r w:rsidR="004B037D">
        <w:rPr>
          <w:rFonts w:ascii="Times New Roman" w:hAnsi="Times New Roman" w:cs="Times New Roman"/>
          <w:sz w:val="24"/>
          <w:szCs w:val="24"/>
        </w:rPr>
        <w:t>a has commissioned this Special</w:t>
      </w:r>
      <w:r w:rsidR="00DD66BA">
        <w:rPr>
          <w:rFonts w:ascii="Times New Roman" w:hAnsi="Times New Roman" w:cs="Times New Roman"/>
          <w:sz w:val="24"/>
          <w:szCs w:val="24"/>
        </w:rPr>
        <w:t xml:space="preserve"> Audit and Review of the operations of National Communications Network (NCN).</w:t>
      </w:r>
    </w:p>
    <w:p w:rsidR="006210B6" w:rsidRDefault="004F7FE2" w:rsidP="009C6A73">
      <w:pPr>
        <w:rPr>
          <w:rFonts w:ascii="Times New Roman" w:hAnsi="Times New Roman" w:cs="Times New Roman"/>
          <w:b/>
          <w:sz w:val="24"/>
          <w:szCs w:val="24"/>
        </w:rPr>
      </w:pPr>
      <w:r>
        <w:rPr>
          <w:rFonts w:ascii="Times New Roman" w:hAnsi="Times New Roman" w:cs="Times New Roman"/>
          <w:b/>
          <w:sz w:val="24"/>
          <w:szCs w:val="24"/>
        </w:rPr>
        <w:t>SCOPE OF WORK</w:t>
      </w:r>
    </w:p>
    <w:p w:rsidR="004F7FE2" w:rsidRDefault="003D15D6" w:rsidP="009C6A73">
      <w:pPr>
        <w:rPr>
          <w:rFonts w:ascii="Times New Roman" w:hAnsi="Times New Roman" w:cs="Times New Roman"/>
          <w:sz w:val="24"/>
          <w:szCs w:val="24"/>
        </w:rPr>
      </w:pPr>
      <w:r>
        <w:rPr>
          <w:rFonts w:ascii="Times New Roman" w:hAnsi="Times New Roman" w:cs="Times New Roman"/>
          <w:sz w:val="24"/>
          <w:szCs w:val="24"/>
        </w:rPr>
        <w:t>a</w:t>
      </w:r>
      <w:r w:rsidR="004F7FE2">
        <w:rPr>
          <w:rFonts w:ascii="Times New Roman" w:hAnsi="Times New Roman" w:cs="Times New Roman"/>
          <w:sz w:val="24"/>
          <w:szCs w:val="24"/>
        </w:rPr>
        <w:t>) Determine the entity's adherence to and fulfilment of principles of corporate governance in all aspects, including its interpretation of its mission, adherence to legal or statutory and policy instruments and good practices.</w:t>
      </w:r>
    </w:p>
    <w:p w:rsidR="003D15D6" w:rsidRDefault="003D15D6" w:rsidP="003D15D6">
      <w:pPr>
        <w:rPr>
          <w:rFonts w:ascii="Times New Roman" w:hAnsi="Times New Roman" w:cs="Times New Roman"/>
          <w:sz w:val="24"/>
          <w:szCs w:val="24"/>
        </w:rPr>
      </w:pPr>
      <w:r>
        <w:rPr>
          <w:rFonts w:ascii="Times New Roman" w:hAnsi="Times New Roman" w:cs="Times New Roman"/>
          <w:sz w:val="24"/>
          <w:szCs w:val="24"/>
        </w:rPr>
        <w:t>b) Assess and test systems and detect any instances of corporate malfeasance and inefficiency for remedial and / or judicial interventions and systems realignment.</w:t>
      </w:r>
    </w:p>
    <w:p w:rsidR="003D15D6" w:rsidRPr="004F7FE2" w:rsidRDefault="003D15D6" w:rsidP="003D15D6">
      <w:pPr>
        <w:rPr>
          <w:rFonts w:ascii="Times New Roman" w:hAnsi="Times New Roman" w:cs="Times New Roman"/>
          <w:sz w:val="24"/>
          <w:szCs w:val="24"/>
        </w:rPr>
      </w:pPr>
      <w:r>
        <w:rPr>
          <w:rFonts w:ascii="Times New Roman" w:hAnsi="Times New Roman" w:cs="Times New Roman"/>
          <w:sz w:val="24"/>
          <w:szCs w:val="24"/>
        </w:rPr>
        <w:t>c) Determine the authenticity and validity of significant commercial and financial transactions entered into by the entity with related parties, suppliers and customers and measure the extent of potential prejudice the entity may have suffered through such dealing, if any.</w:t>
      </w:r>
    </w:p>
    <w:p w:rsidR="00E21F8B" w:rsidRDefault="00E21F8B" w:rsidP="009C6A73">
      <w:pPr>
        <w:rPr>
          <w:rFonts w:ascii="Times New Roman" w:hAnsi="Times New Roman" w:cs="Times New Roman"/>
          <w:sz w:val="24"/>
          <w:szCs w:val="24"/>
        </w:rPr>
      </w:pPr>
      <w:r>
        <w:rPr>
          <w:rFonts w:ascii="Times New Roman" w:hAnsi="Times New Roman" w:cs="Times New Roman"/>
          <w:sz w:val="24"/>
          <w:szCs w:val="24"/>
        </w:rPr>
        <w:t xml:space="preserve">d) </w:t>
      </w:r>
      <w:r w:rsidR="003D15D6">
        <w:rPr>
          <w:rFonts w:ascii="Times New Roman" w:hAnsi="Times New Roman" w:cs="Times New Roman"/>
          <w:sz w:val="24"/>
          <w:szCs w:val="24"/>
        </w:rPr>
        <w:t>Carry out a comprehensive financial systems audit</w:t>
      </w:r>
      <w:r w:rsidR="00966034">
        <w:rPr>
          <w:rFonts w:ascii="Times New Roman" w:hAnsi="Times New Roman" w:cs="Times New Roman"/>
          <w:sz w:val="24"/>
          <w:szCs w:val="24"/>
        </w:rPr>
        <w:t xml:space="preserve"> which should look at all systems, decisions and practices which have underpinned the entity's finances test and assess financial discipline at all levels</w:t>
      </w:r>
      <w:r w:rsidR="00DD66BA">
        <w:rPr>
          <w:rFonts w:ascii="Times New Roman" w:hAnsi="Times New Roman" w:cs="Times New Roman"/>
          <w:sz w:val="24"/>
          <w:szCs w:val="24"/>
        </w:rPr>
        <w:t>.</w:t>
      </w:r>
    </w:p>
    <w:p w:rsidR="00485722" w:rsidRDefault="00485722" w:rsidP="009C6A73">
      <w:pPr>
        <w:rPr>
          <w:rFonts w:ascii="Times New Roman" w:hAnsi="Times New Roman" w:cs="Times New Roman"/>
          <w:b/>
          <w:sz w:val="24"/>
          <w:szCs w:val="24"/>
        </w:rPr>
      </w:pPr>
      <w:r>
        <w:rPr>
          <w:rFonts w:ascii="Times New Roman" w:hAnsi="Times New Roman" w:cs="Times New Roman"/>
          <w:sz w:val="24"/>
          <w:szCs w:val="24"/>
        </w:rPr>
        <w:t>e) Recommend statutory, legal or organizational changes required to identify and prevent any recurrence of improprieties.</w:t>
      </w:r>
    </w:p>
    <w:p w:rsidR="00485722" w:rsidRDefault="000C0CC7" w:rsidP="009C6A73">
      <w:pPr>
        <w:rPr>
          <w:rFonts w:ascii="Times New Roman" w:hAnsi="Times New Roman" w:cs="Times New Roman"/>
          <w:b/>
          <w:sz w:val="24"/>
          <w:szCs w:val="24"/>
        </w:rPr>
      </w:pPr>
      <w:r>
        <w:rPr>
          <w:rFonts w:ascii="Times New Roman" w:hAnsi="Times New Roman" w:cs="Times New Roman"/>
          <w:b/>
          <w:sz w:val="24"/>
          <w:szCs w:val="24"/>
        </w:rPr>
        <w:t>INCORPORATION</w:t>
      </w:r>
    </w:p>
    <w:p w:rsidR="00686FA3" w:rsidRDefault="000C0CC7" w:rsidP="00686FA3">
      <w:pPr>
        <w:spacing w:after="0"/>
        <w:rPr>
          <w:rFonts w:ascii="Times New Roman" w:hAnsi="Times New Roman" w:cs="Times New Roman"/>
          <w:sz w:val="24"/>
          <w:szCs w:val="24"/>
        </w:rPr>
      </w:pPr>
      <w:r>
        <w:rPr>
          <w:rFonts w:ascii="Times New Roman" w:hAnsi="Times New Roman" w:cs="Times New Roman"/>
          <w:sz w:val="24"/>
          <w:szCs w:val="24"/>
        </w:rPr>
        <w:t xml:space="preserve">NCN Inc. was incorporated under the Companies Act of Guyana (No. 29 of 1991) on </w:t>
      </w:r>
    </w:p>
    <w:p w:rsidR="000C0CC7" w:rsidRDefault="000C0CC7" w:rsidP="00686FA3">
      <w:pPr>
        <w:spacing w:after="0"/>
        <w:rPr>
          <w:rFonts w:ascii="Times New Roman" w:hAnsi="Times New Roman" w:cs="Times New Roman"/>
          <w:sz w:val="24"/>
          <w:szCs w:val="24"/>
        </w:rPr>
      </w:pPr>
      <w:r>
        <w:rPr>
          <w:rFonts w:ascii="Times New Roman" w:hAnsi="Times New Roman" w:cs="Times New Roman"/>
          <w:sz w:val="24"/>
          <w:szCs w:val="24"/>
        </w:rPr>
        <w:t>February 6, 2004.</w:t>
      </w:r>
    </w:p>
    <w:p w:rsidR="00686FA3" w:rsidRDefault="00686FA3" w:rsidP="00686FA3">
      <w:pPr>
        <w:spacing w:after="0"/>
        <w:rPr>
          <w:rFonts w:ascii="Times New Roman" w:hAnsi="Times New Roman" w:cs="Times New Roman"/>
          <w:sz w:val="24"/>
          <w:szCs w:val="24"/>
        </w:rPr>
      </w:pPr>
    </w:p>
    <w:p w:rsidR="000C0CC7" w:rsidRPr="000C0CC7" w:rsidRDefault="000C0CC7" w:rsidP="00686FA3">
      <w:pPr>
        <w:spacing w:after="0"/>
        <w:rPr>
          <w:rFonts w:ascii="Times New Roman" w:hAnsi="Times New Roman" w:cs="Times New Roman"/>
          <w:sz w:val="24"/>
          <w:szCs w:val="24"/>
        </w:rPr>
      </w:pPr>
      <w:r>
        <w:rPr>
          <w:rFonts w:ascii="Times New Roman" w:hAnsi="Times New Roman" w:cs="Times New Roman"/>
          <w:sz w:val="24"/>
          <w:szCs w:val="24"/>
        </w:rPr>
        <w:t>The NCN Inc. is the State owned and operated radio and television stations with the parent company being National Industrial and Commercial Investments Limited (NICIL)</w:t>
      </w:r>
    </w:p>
    <w:p w:rsidR="000C0CC7" w:rsidRDefault="000C0CC7" w:rsidP="009C6A73">
      <w:pPr>
        <w:rPr>
          <w:rFonts w:ascii="Times New Roman" w:hAnsi="Times New Roman" w:cs="Times New Roman"/>
          <w:b/>
          <w:sz w:val="24"/>
          <w:szCs w:val="24"/>
        </w:rPr>
      </w:pPr>
    </w:p>
    <w:p w:rsidR="000C0CC7" w:rsidRDefault="000C0CC7" w:rsidP="009C6A73">
      <w:pPr>
        <w:rPr>
          <w:rFonts w:ascii="Times New Roman" w:hAnsi="Times New Roman" w:cs="Times New Roman"/>
          <w:b/>
          <w:sz w:val="24"/>
          <w:szCs w:val="24"/>
        </w:rPr>
      </w:pPr>
    </w:p>
    <w:p w:rsidR="000C0CC7" w:rsidRDefault="000C0CC7" w:rsidP="009C6A73">
      <w:pPr>
        <w:rPr>
          <w:rFonts w:ascii="Times New Roman" w:hAnsi="Times New Roman" w:cs="Times New Roman"/>
          <w:b/>
          <w:sz w:val="24"/>
          <w:szCs w:val="24"/>
        </w:rPr>
      </w:pPr>
    </w:p>
    <w:p w:rsidR="000C0CC7" w:rsidRDefault="000C0CC7" w:rsidP="009C6A73">
      <w:pPr>
        <w:rPr>
          <w:rFonts w:ascii="Times New Roman" w:hAnsi="Times New Roman" w:cs="Times New Roman"/>
          <w:b/>
          <w:sz w:val="24"/>
          <w:szCs w:val="24"/>
        </w:rPr>
      </w:pPr>
    </w:p>
    <w:p w:rsidR="006210B6" w:rsidRDefault="00E21F8B" w:rsidP="009C6A73">
      <w:pP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D90A04" w:rsidRPr="00F0426C" w:rsidRDefault="00F0426C" w:rsidP="009C6A73">
      <w:pPr>
        <w:rPr>
          <w:rFonts w:ascii="Times New Roman" w:hAnsi="Times New Roman" w:cs="Times New Roman"/>
          <w:sz w:val="24"/>
          <w:szCs w:val="24"/>
        </w:rPr>
      </w:pPr>
      <w:r>
        <w:rPr>
          <w:rFonts w:ascii="Times New Roman" w:hAnsi="Times New Roman" w:cs="Times New Roman"/>
          <w:sz w:val="24"/>
          <w:szCs w:val="24"/>
        </w:rPr>
        <w:t>We summarise below the significant results of our review of NCN:</w:t>
      </w:r>
    </w:p>
    <w:p w:rsidR="00F0426C" w:rsidRDefault="00F0426C" w:rsidP="00F0426C">
      <w:pPr>
        <w:pStyle w:val="ListParagraph"/>
        <w:numPr>
          <w:ilvl w:val="0"/>
          <w:numId w:val="23"/>
        </w:numPr>
        <w:rPr>
          <w:rFonts w:ascii="Times New Roman" w:hAnsi="Times New Roman" w:cs="Times New Roman"/>
          <w:sz w:val="24"/>
          <w:szCs w:val="24"/>
        </w:rPr>
      </w:pPr>
      <w:r w:rsidRPr="00F0426C">
        <w:rPr>
          <w:rFonts w:ascii="Times New Roman" w:hAnsi="Times New Roman" w:cs="Times New Roman"/>
          <w:sz w:val="24"/>
          <w:szCs w:val="24"/>
        </w:rPr>
        <w:t>In our opinion the Board of Directors did not execute its duties with due diligence, skill, care and prudence.</w:t>
      </w:r>
    </w:p>
    <w:p w:rsidR="009A5661" w:rsidRDefault="009A5661"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Free services were provided to political parties in 2011 and 2015 totalling $21,978,450</w:t>
      </w:r>
    </w:p>
    <w:p w:rsidR="00BF29CE" w:rsidRDefault="00BF29CE"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Free services totalling $3,083,396 were provided to Eddies Bobcat Excavator and Construction Services which is a business owned by the Finance Manager's husband.</w:t>
      </w:r>
    </w:p>
    <w:p w:rsidR="00F0426C" w:rsidRDefault="00F0426C"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Audit of financial statements are not up to date. The last audit completed was for the year ended 31 December 2012.</w:t>
      </w:r>
    </w:p>
    <w:p w:rsidR="00F0426C" w:rsidRDefault="00F0426C"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No fixed asset register in place</w:t>
      </w:r>
    </w:p>
    <w:p w:rsidR="00F0426C" w:rsidRDefault="00F0426C"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There was poor oversight over trade receivables</w:t>
      </w:r>
      <w:r w:rsidR="003151A2">
        <w:rPr>
          <w:rFonts w:ascii="Times New Roman" w:hAnsi="Times New Roman" w:cs="Times New Roman"/>
          <w:sz w:val="24"/>
          <w:szCs w:val="24"/>
        </w:rPr>
        <w:t xml:space="preserve"> with a </w:t>
      </w:r>
      <w:r>
        <w:rPr>
          <w:rFonts w:ascii="Times New Roman" w:hAnsi="Times New Roman" w:cs="Times New Roman"/>
          <w:sz w:val="24"/>
          <w:szCs w:val="24"/>
        </w:rPr>
        <w:t>balance</w:t>
      </w:r>
      <w:r w:rsidR="003151A2">
        <w:rPr>
          <w:rFonts w:ascii="Times New Roman" w:hAnsi="Times New Roman" w:cs="Times New Roman"/>
          <w:sz w:val="24"/>
          <w:szCs w:val="24"/>
        </w:rPr>
        <w:t xml:space="preserve"> of</w:t>
      </w:r>
      <w:r>
        <w:rPr>
          <w:rFonts w:ascii="Times New Roman" w:hAnsi="Times New Roman" w:cs="Times New Roman"/>
          <w:sz w:val="24"/>
          <w:szCs w:val="24"/>
        </w:rPr>
        <w:t xml:space="preserve"> $230,015,361</w:t>
      </w:r>
      <w:r w:rsidR="003151A2">
        <w:rPr>
          <w:rFonts w:ascii="Times New Roman" w:hAnsi="Times New Roman" w:cs="Times New Roman"/>
          <w:sz w:val="24"/>
          <w:szCs w:val="24"/>
        </w:rPr>
        <w:t xml:space="preserve"> outstanding as at 31 May 2015</w:t>
      </w:r>
      <w:r>
        <w:rPr>
          <w:rFonts w:ascii="Times New Roman" w:hAnsi="Times New Roman" w:cs="Times New Roman"/>
          <w:sz w:val="24"/>
          <w:szCs w:val="24"/>
        </w:rPr>
        <w:t>.</w:t>
      </w:r>
      <w:r w:rsidR="000A09CA">
        <w:rPr>
          <w:rFonts w:ascii="Times New Roman" w:hAnsi="Times New Roman" w:cs="Times New Roman"/>
          <w:sz w:val="24"/>
          <w:szCs w:val="24"/>
        </w:rPr>
        <w:t xml:space="preserve"> </w:t>
      </w:r>
    </w:p>
    <w:p w:rsidR="00BC261A" w:rsidRDefault="00BC261A"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It would appear that debtors amounts were selectively written off as statute bar</w:t>
      </w:r>
    </w:p>
    <w:p w:rsidR="000A09CA" w:rsidRDefault="000A09CA"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top twenty customers owes $102,659,998 as at 31 May 2015</w:t>
      </w:r>
    </w:p>
    <w:p w:rsidR="000C0CC7" w:rsidRPr="00430D7E" w:rsidRDefault="000C0CC7" w:rsidP="000C0C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Payme</w:t>
      </w:r>
      <w:r w:rsidR="003151A2">
        <w:rPr>
          <w:rFonts w:ascii="Times New Roman" w:hAnsi="Times New Roman" w:cs="Times New Roman"/>
          <w:sz w:val="24"/>
          <w:szCs w:val="24"/>
        </w:rPr>
        <w:t xml:space="preserve">nts  of $28,813,756 were made to 35 employees </w:t>
      </w:r>
      <w:r>
        <w:rPr>
          <w:rFonts w:ascii="Times New Roman" w:hAnsi="Times New Roman" w:cs="Times New Roman"/>
          <w:sz w:val="24"/>
          <w:szCs w:val="24"/>
        </w:rPr>
        <w:t xml:space="preserve"> not performing work for NCN.</w:t>
      </w:r>
    </w:p>
    <w:p w:rsidR="000C0CC7" w:rsidRDefault="000C0CC7"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There is a weak </w:t>
      </w:r>
      <w:r w:rsidR="001C6544">
        <w:rPr>
          <w:rFonts w:ascii="Times New Roman" w:hAnsi="Times New Roman" w:cs="Times New Roman"/>
          <w:sz w:val="24"/>
          <w:szCs w:val="24"/>
        </w:rPr>
        <w:t>I</w:t>
      </w:r>
      <w:r>
        <w:rPr>
          <w:rFonts w:ascii="Times New Roman" w:hAnsi="Times New Roman" w:cs="Times New Roman"/>
          <w:sz w:val="24"/>
          <w:szCs w:val="24"/>
        </w:rPr>
        <w:t xml:space="preserve">nternal </w:t>
      </w:r>
      <w:r w:rsidR="001C6544">
        <w:rPr>
          <w:rFonts w:ascii="Times New Roman" w:hAnsi="Times New Roman" w:cs="Times New Roman"/>
          <w:sz w:val="24"/>
          <w:szCs w:val="24"/>
        </w:rPr>
        <w:t>A</w:t>
      </w:r>
      <w:r>
        <w:rPr>
          <w:rFonts w:ascii="Times New Roman" w:hAnsi="Times New Roman" w:cs="Times New Roman"/>
          <w:sz w:val="24"/>
          <w:szCs w:val="24"/>
        </w:rPr>
        <w:t xml:space="preserve">udit </w:t>
      </w:r>
      <w:r w:rsidR="001C6544">
        <w:rPr>
          <w:rFonts w:ascii="Times New Roman" w:hAnsi="Times New Roman" w:cs="Times New Roman"/>
          <w:sz w:val="24"/>
          <w:szCs w:val="24"/>
        </w:rPr>
        <w:t>D</w:t>
      </w:r>
      <w:r>
        <w:rPr>
          <w:rFonts w:ascii="Times New Roman" w:hAnsi="Times New Roman" w:cs="Times New Roman"/>
          <w:sz w:val="24"/>
          <w:szCs w:val="24"/>
        </w:rPr>
        <w:t>epartment</w:t>
      </w:r>
      <w:r w:rsidR="001C6544">
        <w:rPr>
          <w:rFonts w:ascii="Times New Roman" w:hAnsi="Times New Roman" w:cs="Times New Roman"/>
          <w:sz w:val="24"/>
          <w:szCs w:val="24"/>
        </w:rPr>
        <w:t xml:space="preserve"> with two (2) staff only. Annual audit plans are not prepared and several areas are not being covered by the Internal Audit Department.</w:t>
      </w:r>
    </w:p>
    <w:p w:rsidR="009F26B5" w:rsidRDefault="009F26B5"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Statutory records were no maintained by the Company.</w:t>
      </w:r>
    </w:p>
    <w:p w:rsidR="00D66985" w:rsidRDefault="00D66985"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procurement process was weak, an amount of USD 35,530 was paid to Euro Broadcast Corporation for broadcasting equipment that was never received.</w:t>
      </w:r>
    </w:p>
    <w:p w:rsidR="00D66985" w:rsidRDefault="00D66985"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An amount of $185,553,395 was invested in the relocation of the Transmission Station for Sparendaam, East Coast Demerara to Onderneeming West Bank Demerara. No benefits were identified for this investment.</w:t>
      </w:r>
    </w:p>
    <w:p w:rsidR="00746523" w:rsidRDefault="00746523"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Vehicle Log Books were not kept updated. It was not possible to verify the authorised use of vehicles nor fuel consumption.</w:t>
      </w:r>
    </w:p>
    <w:p w:rsidR="006271BF" w:rsidRDefault="006271BF"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 number of special investigations were carried at NCN however there is no evidence that adequate follow up actions were taken.</w:t>
      </w:r>
    </w:p>
    <w:p w:rsidR="001E0FD9" w:rsidRDefault="001E0FD9"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Management did not aggressively pursue all revenue earning opportunities.</w:t>
      </w:r>
    </w:p>
    <w:p w:rsidR="00634AB6" w:rsidRDefault="00634AB6" w:rsidP="009C6A73">
      <w:pPr>
        <w:rPr>
          <w:rFonts w:ascii="Times New Roman" w:hAnsi="Times New Roman" w:cs="Times New Roman"/>
          <w:b/>
          <w:sz w:val="24"/>
          <w:szCs w:val="24"/>
        </w:rPr>
      </w:pPr>
      <w:r w:rsidRPr="00634AB6">
        <w:rPr>
          <w:rFonts w:ascii="Times New Roman" w:hAnsi="Times New Roman" w:cs="Times New Roman"/>
          <w:b/>
          <w:sz w:val="24"/>
          <w:szCs w:val="24"/>
        </w:rPr>
        <w:t>METHODOLOGY</w:t>
      </w:r>
    </w:p>
    <w:p w:rsidR="00634AB6" w:rsidRDefault="00E21F8B" w:rsidP="009C6A73">
      <w:pPr>
        <w:rPr>
          <w:rFonts w:ascii="Times New Roman" w:hAnsi="Times New Roman" w:cs="Times New Roman"/>
          <w:sz w:val="24"/>
          <w:szCs w:val="24"/>
        </w:rPr>
      </w:pPr>
      <w:r>
        <w:rPr>
          <w:rFonts w:ascii="Times New Roman" w:hAnsi="Times New Roman" w:cs="Times New Roman"/>
          <w:sz w:val="24"/>
          <w:szCs w:val="24"/>
        </w:rPr>
        <w:t>The audit</w:t>
      </w:r>
      <w:r w:rsidR="00634AB6">
        <w:rPr>
          <w:rFonts w:ascii="Times New Roman" w:hAnsi="Times New Roman" w:cs="Times New Roman"/>
          <w:sz w:val="24"/>
          <w:szCs w:val="24"/>
        </w:rPr>
        <w:t xml:space="preserve"> was</w:t>
      </w:r>
      <w:r>
        <w:rPr>
          <w:rFonts w:ascii="Times New Roman" w:hAnsi="Times New Roman" w:cs="Times New Roman"/>
          <w:sz w:val="24"/>
          <w:szCs w:val="24"/>
        </w:rPr>
        <w:t xml:space="preserve"> carried out</w:t>
      </w:r>
      <w:r w:rsidR="00372A30">
        <w:rPr>
          <w:rFonts w:ascii="Times New Roman" w:hAnsi="Times New Roman" w:cs="Times New Roman"/>
          <w:sz w:val="24"/>
          <w:szCs w:val="24"/>
        </w:rPr>
        <w:t xml:space="preserve"> during the period 29 June to 9 October </w:t>
      </w:r>
      <w:r w:rsidR="00634AB6">
        <w:rPr>
          <w:rFonts w:ascii="Times New Roman" w:hAnsi="Times New Roman" w:cs="Times New Roman"/>
          <w:sz w:val="24"/>
          <w:szCs w:val="24"/>
        </w:rPr>
        <w:t>201</w:t>
      </w:r>
      <w:r>
        <w:rPr>
          <w:rFonts w:ascii="Times New Roman" w:hAnsi="Times New Roman" w:cs="Times New Roman"/>
          <w:sz w:val="24"/>
          <w:szCs w:val="24"/>
        </w:rPr>
        <w:t>5</w:t>
      </w:r>
      <w:r w:rsidR="00106642">
        <w:rPr>
          <w:rFonts w:ascii="Times New Roman" w:hAnsi="Times New Roman" w:cs="Times New Roman"/>
          <w:sz w:val="24"/>
          <w:szCs w:val="24"/>
        </w:rPr>
        <w:t>. The methodology used included</w:t>
      </w:r>
      <w:r w:rsidR="00634AB6">
        <w:rPr>
          <w:rFonts w:ascii="Times New Roman" w:hAnsi="Times New Roman" w:cs="Times New Roman"/>
          <w:sz w:val="24"/>
          <w:szCs w:val="24"/>
        </w:rPr>
        <w:t>:</w:t>
      </w:r>
    </w:p>
    <w:p w:rsidR="00DD53C4" w:rsidRDefault="00DD53C4" w:rsidP="00DD53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Discussions with the following</w:t>
      </w:r>
      <w:r w:rsidR="00F0426C">
        <w:rPr>
          <w:rFonts w:ascii="Times New Roman" w:hAnsi="Times New Roman" w:cs="Times New Roman"/>
          <w:sz w:val="24"/>
          <w:szCs w:val="24"/>
        </w:rPr>
        <w:t xml:space="preserve"> key personnel, among others</w:t>
      </w:r>
      <w:r>
        <w:rPr>
          <w:rFonts w:ascii="Times New Roman" w:hAnsi="Times New Roman" w:cs="Times New Roman"/>
          <w:sz w:val="24"/>
          <w:szCs w:val="24"/>
        </w:rPr>
        <w:t>:</w:t>
      </w:r>
    </w:p>
    <w:p w:rsidR="00DD53C4" w:rsidRDefault="00E21F8B"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Chief Executive Officer</w:t>
      </w:r>
      <w:r w:rsidR="00DD53C4">
        <w:rPr>
          <w:rFonts w:ascii="Times New Roman" w:hAnsi="Times New Roman" w:cs="Times New Roman"/>
          <w:sz w:val="24"/>
          <w:szCs w:val="24"/>
        </w:rPr>
        <w:t xml:space="preserve"> </w:t>
      </w:r>
      <w:r w:rsidR="00F0426C">
        <w:rPr>
          <w:rFonts w:ascii="Times New Roman" w:hAnsi="Times New Roman" w:cs="Times New Roman"/>
          <w:sz w:val="24"/>
          <w:szCs w:val="24"/>
        </w:rPr>
        <w:tab/>
      </w:r>
      <w:r w:rsidR="00F0426C">
        <w:rPr>
          <w:rFonts w:ascii="Times New Roman" w:hAnsi="Times New Roman" w:cs="Times New Roman"/>
          <w:sz w:val="24"/>
          <w:szCs w:val="24"/>
        </w:rPr>
        <w:tab/>
      </w:r>
      <w:r>
        <w:rPr>
          <w:rFonts w:ascii="Times New Roman" w:hAnsi="Times New Roman" w:cs="Times New Roman"/>
          <w:sz w:val="24"/>
          <w:szCs w:val="24"/>
        </w:rPr>
        <w:t>- Mrs</w:t>
      </w:r>
      <w:r w:rsidR="00DD53C4">
        <w:rPr>
          <w:rFonts w:ascii="Times New Roman" w:hAnsi="Times New Roman" w:cs="Times New Roman"/>
          <w:sz w:val="24"/>
          <w:szCs w:val="24"/>
        </w:rPr>
        <w:t xml:space="preserve">. </w:t>
      </w:r>
      <w:r>
        <w:rPr>
          <w:rFonts w:ascii="Times New Roman" w:hAnsi="Times New Roman" w:cs="Times New Roman"/>
          <w:sz w:val="24"/>
          <w:szCs w:val="24"/>
        </w:rPr>
        <w:t>Molly Hassan</w:t>
      </w:r>
    </w:p>
    <w:p w:rsidR="00DD53C4" w:rsidRDefault="00DD53C4"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Finance Manager</w:t>
      </w:r>
      <w:r w:rsidR="00E21F8B">
        <w:rPr>
          <w:rFonts w:ascii="Times New Roman" w:hAnsi="Times New Roman" w:cs="Times New Roman"/>
          <w:sz w:val="24"/>
          <w:szCs w:val="24"/>
        </w:rPr>
        <w:t xml:space="preserve"> </w:t>
      </w:r>
      <w:r w:rsidR="00F0426C">
        <w:rPr>
          <w:rFonts w:ascii="Times New Roman" w:hAnsi="Times New Roman" w:cs="Times New Roman"/>
          <w:sz w:val="24"/>
          <w:szCs w:val="24"/>
        </w:rPr>
        <w:tab/>
      </w:r>
      <w:r w:rsidR="00F0426C">
        <w:rPr>
          <w:rFonts w:ascii="Times New Roman" w:hAnsi="Times New Roman" w:cs="Times New Roman"/>
          <w:sz w:val="24"/>
          <w:szCs w:val="24"/>
        </w:rPr>
        <w:tab/>
      </w:r>
      <w:r w:rsidR="00F0426C">
        <w:rPr>
          <w:rFonts w:ascii="Times New Roman" w:hAnsi="Times New Roman" w:cs="Times New Roman"/>
          <w:sz w:val="24"/>
          <w:szCs w:val="24"/>
        </w:rPr>
        <w:tab/>
      </w:r>
      <w:r w:rsidR="00E21F8B">
        <w:rPr>
          <w:rFonts w:ascii="Times New Roman" w:hAnsi="Times New Roman" w:cs="Times New Roman"/>
          <w:sz w:val="24"/>
          <w:szCs w:val="24"/>
        </w:rPr>
        <w:t>-</w:t>
      </w:r>
      <w:r>
        <w:rPr>
          <w:rFonts w:ascii="Times New Roman" w:hAnsi="Times New Roman" w:cs="Times New Roman"/>
          <w:sz w:val="24"/>
          <w:szCs w:val="24"/>
        </w:rPr>
        <w:t>Shabana Singh</w:t>
      </w:r>
    </w:p>
    <w:p w:rsidR="00DD53C4" w:rsidRDefault="00E21F8B"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Deputy Finance Manager </w:t>
      </w:r>
      <w:r w:rsidR="00F0426C">
        <w:rPr>
          <w:rFonts w:ascii="Times New Roman" w:hAnsi="Times New Roman" w:cs="Times New Roman"/>
          <w:sz w:val="24"/>
          <w:szCs w:val="24"/>
        </w:rPr>
        <w:tab/>
      </w:r>
      <w:r w:rsidR="00F0426C">
        <w:rPr>
          <w:rFonts w:ascii="Times New Roman" w:hAnsi="Times New Roman" w:cs="Times New Roman"/>
          <w:sz w:val="24"/>
          <w:szCs w:val="24"/>
        </w:rPr>
        <w:tab/>
      </w:r>
      <w:r>
        <w:rPr>
          <w:rFonts w:ascii="Times New Roman" w:hAnsi="Times New Roman" w:cs="Times New Roman"/>
          <w:sz w:val="24"/>
          <w:szCs w:val="24"/>
        </w:rPr>
        <w:t xml:space="preserve">- </w:t>
      </w:r>
      <w:r w:rsidR="00E6680C" w:rsidRPr="00E6680C">
        <w:rPr>
          <w:rFonts w:ascii="Times New Roman" w:hAnsi="Times New Roman" w:cs="Times New Roman"/>
          <w:sz w:val="24"/>
          <w:szCs w:val="24"/>
        </w:rPr>
        <w:t>Vickram Balli</w:t>
      </w:r>
    </w:p>
    <w:p w:rsidR="00F0426C" w:rsidRDefault="00F0426C"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Marketing Manager </w:t>
      </w:r>
      <w:r>
        <w:rPr>
          <w:rFonts w:ascii="Times New Roman" w:hAnsi="Times New Roman" w:cs="Times New Roman"/>
          <w:sz w:val="24"/>
          <w:szCs w:val="24"/>
        </w:rPr>
        <w:tab/>
      </w:r>
      <w:r>
        <w:rPr>
          <w:rFonts w:ascii="Times New Roman" w:hAnsi="Times New Roman" w:cs="Times New Roman"/>
          <w:sz w:val="24"/>
          <w:szCs w:val="24"/>
        </w:rPr>
        <w:tab/>
        <w:t>- Raymond Azeez</w:t>
      </w:r>
    </w:p>
    <w:p w:rsidR="00F0426C" w:rsidRPr="00E6680C" w:rsidRDefault="00F0426C"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Human Resource Manager </w:t>
      </w:r>
      <w:r>
        <w:rPr>
          <w:rFonts w:ascii="Times New Roman" w:hAnsi="Times New Roman" w:cs="Times New Roman"/>
          <w:sz w:val="24"/>
          <w:szCs w:val="24"/>
        </w:rPr>
        <w:tab/>
        <w:t>- Daren Khan</w:t>
      </w:r>
    </w:p>
    <w:p w:rsidR="00A76CB5" w:rsidRPr="00E6680C" w:rsidRDefault="00A76CB5" w:rsidP="00E55715">
      <w:pPr>
        <w:pStyle w:val="ListParagraph"/>
        <w:numPr>
          <w:ilvl w:val="0"/>
          <w:numId w:val="1"/>
        </w:numPr>
        <w:rPr>
          <w:rFonts w:ascii="Times New Roman" w:hAnsi="Times New Roman" w:cs="Times New Roman"/>
          <w:sz w:val="24"/>
          <w:szCs w:val="24"/>
        </w:rPr>
      </w:pPr>
      <w:r w:rsidRPr="00E6680C">
        <w:rPr>
          <w:rFonts w:ascii="Times New Roman" w:hAnsi="Times New Roman" w:cs="Times New Roman"/>
          <w:sz w:val="24"/>
          <w:szCs w:val="24"/>
        </w:rPr>
        <w:t>Inspection of document and records of NCN</w:t>
      </w:r>
    </w:p>
    <w:p w:rsidR="00246C3B" w:rsidRDefault="000C0CC7" w:rsidP="00246C3B">
      <w:pPr>
        <w:rPr>
          <w:rFonts w:ascii="Times New Roman" w:hAnsi="Times New Roman" w:cs="Times New Roman"/>
          <w:b/>
          <w:sz w:val="24"/>
          <w:szCs w:val="24"/>
        </w:rPr>
      </w:pPr>
      <w:r>
        <w:rPr>
          <w:rFonts w:ascii="Times New Roman" w:hAnsi="Times New Roman" w:cs="Times New Roman"/>
          <w:b/>
          <w:sz w:val="24"/>
          <w:szCs w:val="24"/>
        </w:rPr>
        <w:lastRenderedPageBreak/>
        <w:t>RESULTS OF SPECIAL INVESTIGATION</w:t>
      </w:r>
    </w:p>
    <w:p w:rsidR="00E21F8B" w:rsidRPr="00B13CC7" w:rsidRDefault="00B13CC7" w:rsidP="00246C3B">
      <w:pPr>
        <w:rPr>
          <w:rFonts w:ascii="Times New Roman" w:hAnsi="Times New Roman" w:cs="Times New Roman"/>
          <w:b/>
          <w:sz w:val="20"/>
          <w:szCs w:val="20"/>
        </w:rPr>
      </w:pPr>
      <w:r w:rsidRPr="00B13CC7">
        <w:rPr>
          <w:rFonts w:ascii="Times New Roman" w:hAnsi="Times New Roman" w:cs="Times New Roman"/>
          <w:b/>
          <w:sz w:val="20"/>
          <w:szCs w:val="20"/>
        </w:rPr>
        <w:t xml:space="preserve">(1) GOVERNANCE </w:t>
      </w:r>
    </w:p>
    <w:p w:rsidR="00DD66BA" w:rsidRDefault="00DD66BA" w:rsidP="00246C3B">
      <w:pPr>
        <w:rPr>
          <w:rFonts w:ascii="Times New Roman" w:hAnsi="Times New Roman" w:cs="Times New Roman"/>
          <w:sz w:val="24"/>
          <w:szCs w:val="24"/>
        </w:rPr>
      </w:pPr>
      <w:r>
        <w:rPr>
          <w:rFonts w:ascii="Times New Roman" w:hAnsi="Times New Roman" w:cs="Times New Roman"/>
          <w:sz w:val="24"/>
          <w:szCs w:val="24"/>
        </w:rPr>
        <w:t xml:space="preserve">In an organisation, the Board of Directors is responsible for good governance. This responsibility includes the establishment of policies and the monitoring of operations to ensure the institution's compliance with all pertinent laws and prudential requirements. In addition, under </w:t>
      </w:r>
      <w:r w:rsidR="00D974F8">
        <w:rPr>
          <w:rFonts w:ascii="Times New Roman" w:hAnsi="Times New Roman" w:cs="Times New Roman"/>
          <w:sz w:val="24"/>
          <w:szCs w:val="24"/>
        </w:rPr>
        <w:t>the directors'</w:t>
      </w:r>
      <w:r>
        <w:rPr>
          <w:rFonts w:ascii="Times New Roman" w:hAnsi="Times New Roman" w:cs="Times New Roman"/>
          <w:sz w:val="24"/>
          <w:szCs w:val="24"/>
        </w:rPr>
        <w:t xml:space="preserve"> stewardship, the institution should be able to achieve its objectives and meet acceptable standards of accountability, probity and transparency.</w:t>
      </w:r>
    </w:p>
    <w:p w:rsidR="00E3102F" w:rsidRDefault="00DD66BA" w:rsidP="00246C3B">
      <w:pPr>
        <w:rPr>
          <w:rFonts w:ascii="Times New Roman" w:hAnsi="Times New Roman" w:cs="Times New Roman"/>
          <w:sz w:val="24"/>
          <w:szCs w:val="24"/>
        </w:rPr>
      </w:pPr>
      <w:r>
        <w:rPr>
          <w:rFonts w:ascii="Times New Roman" w:hAnsi="Times New Roman" w:cs="Times New Roman"/>
          <w:sz w:val="24"/>
          <w:szCs w:val="24"/>
        </w:rPr>
        <w:t xml:space="preserve">In order to </w:t>
      </w:r>
      <w:r w:rsidR="003151A2">
        <w:rPr>
          <w:rFonts w:ascii="Times New Roman" w:hAnsi="Times New Roman" w:cs="Times New Roman"/>
          <w:sz w:val="24"/>
          <w:szCs w:val="24"/>
        </w:rPr>
        <w:t>fulfill</w:t>
      </w:r>
      <w:r w:rsidR="00D974F8">
        <w:rPr>
          <w:rFonts w:ascii="Times New Roman" w:hAnsi="Times New Roman" w:cs="Times New Roman"/>
          <w:sz w:val="24"/>
          <w:szCs w:val="24"/>
        </w:rPr>
        <w:t xml:space="preserve"> this stewardship vested</w:t>
      </w:r>
      <w:r>
        <w:rPr>
          <w:rFonts w:ascii="Times New Roman" w:hAnsi="Times New Roman" w:cs="Times New Roman"/>
          <w:sz w:val="24"/>
          <w:szCs w:val="24"/>
        </w:rPr>
        <w:t xml:space="preserve">, </w:t>
      </w:r>
      <w:r w:rsidR="00D974F8">
        <w:rPr>
          <w:rFonts w:ascii="Times New Roman" w:hAnsi="Times New Roman" w:cs="Times New Roman"/>
          <w:sz w:val="24"/>
          <w:szCs w:val="24"/>
        </w:rPr>
        <w:t>the Board</w:t>
      </w:r>
      <w:r>
        <w:rPr>
          <w:rFonts w:ascii="Times New Roman" w:hAnsi="Times New Roman" w:cs="Times New Roman"/>
          <w:sz w:val="24"/>
          <w:szCs w:val="24"/>
        </w:rPr>
        <w:t xml:space="preserve"> should be able to follow the financial performance and growth of the </w:t>
      </w:r>
      <w:r w:rsidR="00E3102F">
        <w:rPr>
          <w:rFonts w:ascii="Times New Roman" w:hAnsi="Times New Roman" w:cs="Times New Roman"/>
          <w:sz w:val="24"/>
          <w:szCs w:val="24"/>
        </w:rPr>
        <w:t>institution, be attentive to the affairs of the institution, become more knowledgeable and better informed to be able to identify and correct potential problems and in addition exhibit diligence, skill, care an</w:t>
      </w:r>
      <w:r w:rsidR="00AE04B9">
        <w:rPr>
          <w:rFonts w:ascii="Times New Roman" w:hAnsi="Times New Roman" w:cs="Times New Roman"/>
          <w:sz w:val="24"/>
          <w:szCs w:val="24"/>
        </w:rPr>
        <w:t>d prudence in the execution of</w:t>
      </w:r>
      <w:r w:rsidR="00E3102F">
        <w:rPr>
          <w:rFonts w:ascii="Times New Roman" w:hAnsi="Times New Roman" w:cs="Times New Roman"/>
          <w:sz w:val="24"/>
          <w:szCs w:val="24"/>
        </w:rPr>
        <w:t xml:space="preserve"> duties, acting independent of undue influence from internal and external sources.</w:t>
      </w:r>
    </w:p>
    <w:p w:rsidR="000C0CC7" w:rsidRDefault="00AE04B9" w:rsidP="00246C3B">
      <w:pPr>
        <w:rPr>
          <w:rFonts w:ascii="Times New Roman" w:hAnsi="Times New Roman" w:cs="Times New Roman"/>
          <w:b/>
          <w:sz w:val="24"/>
          <w:szCs w:val="24"/>
        </w:rPr>
      </w:pPr>
      <w:r>
        <w:rPr>
          <w:rFonts w:ascii="Times New Roman" w:hAnsi="Times New Roman" w:cs="Times New Roman"/>
          <w:sz w:val="24"/>
          <w:szCs w:val="24"/>
        </w:rPr>
        <w:t>Failure to perform the</w:t>
      </w:r>
      <w:r w:rsidR="00E3102F">
        <w:rPr>
          <w:rFonts w:ascii="Times New Roman" w:hAnsi="Times New Roman" w:cs="Times New Roman"/>
          <w:sz w:val="24"/>
          <w:szCs w:val="24"/>
        </w:rPr>
        <w:t xml:space="preserve"> duties and to carry out </w:t>
      </w:r>
      <w:r>
        <w:rPr>
          <w:rFonts w:ascii="Times New Roman" w:hAnsi="Times New Roman" w:cs="Times New Roman"/>
          <w:sz w:val="24"/>
          <w:szCs w:val="24"/>
        </w:rPr>
        <w:t>the</w:t>
      </w:r>
      <w:r w:rsidR="00E3102F">
        <w:rPr>
          <w:rFonts w:ascii="Times New Roman" w:hAnsi="Times New Roman" w:cs="Times New Roman"/>
          <w:sz w:val="24"/>
          <w:szCs w:val="24"/>
        </w:rPr>
        <w:t xml:space="preserve"> responsibilities as director</w:t>
      </w:r>
      <w:r>
        <w:rPr>
          <w:rFonts w:ascii="Times New Roman" w:hAnsi="Times New Roman" w:cs="Times New Roman"/>
          <w:sz w:val="24"/>
          <w:szCs w:val="24"/>
        </w:rPr>
        <w:t>s</w:t>
      </w:r>
      <w:r w:rsidR="00E3102F">
        <w:rPr>
          <w:rFonts w:ascii="Times New Roman" w:hAnsi="Times New Roman" w:cs="Times New Roman"/>
          <w:sz w:val="24"/>
          <w:szCs w:val="24"/>
        </w:rPr>
        <w:t xml:space="preserve"> could expose the institution to financial loss, reputational risk, and supervisory sanctions</w:t>
      </w:r>
      <w:r>
        <w:rPr>
          <w:rFonts w:ascii="Times New Roman" w:hAnsi="Times New Roman" w:cs="Times New Roman"/>
          <w:sz w:val="24"/>
          <w:szCs w:val="24"/>
        </w:rPr>
        <w:t>.</w:t>
      </w:r>
    </w:p>
    <w:p w:rsidR="003A5439" w:rsidRDefault="00FE3306" w:rsidP="00246C3B">
      <w:pPr>
        <w:rPr>
          <w:rFonts w:ascii="Times New Roman" w:hAnsi="Times New Roman" w:cs="Times New Roman"/>
          <w:b/>
          <w:sz w:val="24"/>
          <w:szCs w:val="24"/>
        </w:rPr>
      </w:pPr>
      <w:r>
        <w:rPr>
          <w:rFonts w:ascii="Times New Roman" w:hAnsi="Times New Roman" w:cs="Times New Roman"/>
          <w:b/>
          <w:sz w:val="24"/>
          <w:szCs w:val="24"/>
        </w:rPr>
        <w:t xml:space="preserve">(a) </w:t>
      </w:r>
      <w:r w:rsidR="00DE7BBA">
        <w:rPr>
          <w:rFonts w:ascii="Times New Roman" w:hAnsi="Times New Roman" w:cs="Times New Roman"/>
          <w:b/>
          <w:sz w:val="24"/>
          <w:szCs w:val="24"/>
        </w:rPr>
        <w:t>Board of Directors</w:t>
      </w:r>
    </w:p>
    <w:p w:rsidR="00DE7BBA" w:rsidRDefault="00430D7E" w:rsidP="00246C3B">
      <w:pPr>
        <w:rPr>
          <w:rFonts w:ascii="Times New Roman" w:hAnsi="Times New Roman" w:cs="Times New Roman"/>
          <w:sz w:val="24"/>
          <w:szCs w:val="24"/>
        </w:rPr>
      </w:pPr>
      <w:r>
        <w:rPr>
          <w:rFonts w:ascii="Times New Roman" w:hAnsi="Times New Roman" w:cs="Times New Roman"/>
          <w:sz w:val="24"/>
          <w:szCs w:val="24"/>
        </w:rPr>
        <w:t>The recent B</w:t>
      </w:r>
      <w:r w:rsidR="00DE7BBA">
        <w:rPr>
          <w:rFonts w:ascii="Times New Roman" w:hAnsi="Times New Roman" w:cs="Times New Roman"/>
          <w:sz w:val="24"/>
          <w:szCs w:val="24"/>
        </w:rPr>
        <w:t xml:space="preserve">oard of </w:t>
      </w:r>
      <w:r>
        <w:rPr>
          <w:rFonts w:ascii="Times New Roman" w:hAnsi="Times New Roman" w:cs="Times New Roman"/>
          <w:sz w:val="24"/>
          <w:szCs w:val="24"/>
        </w:rPr>
        <w:t>D</w:t>
      </w:r>
      <w:r w:rsidR="00DE7BBA">
        <w:rPr>
          <w:rFonts w:ascii="Times New Roman" w:hAnsi="Times New Roman" w:cs="Times New Roman"/>
          <w:sz w:val="24"/>
          <w:szCs w:val="24"/>
        </w:rPr>
        <w:t xml:space="preserve">irectors of NCN </w:t>
      </w:r>
      <w:r>
        <w:rPr>
          <w:rFonts w:ascii="Times New Roman" w:hAnsi="Times New Roman" w:cs="Times New Roman"/>
          <w:sz w:val="24"/>
          <w:szCs w:val="24"/>
        </w:rPr>
        <w:t xml:space="preserve">as at May 2015 </w:t>
      </w:r>
      <w:r w:rsidR="00DE7BBA">
        <w:rPr>
          <w:rFonts w:ascii="Times New Roman" w:hAnsi="Times New Roman" w:cs="Times New Roman"/>
          <w:sz w:val="24"/>
          <w:szCs w:val="24"/>
        </w:rPr>
        <w:t>comprised of the following:</w:t>
      </w:r>
    </w:p>
    <w:p w:rsidR="00DE7BBA" w:rsidRDefault="00DE7BBA" w:rsidP="00DE7BBA">
      <w:pPr>
        <w:spacing w:after="0"/>
        <w:rPr>
          <w:rFonts w:ascii="Times New Roman" w:hAnsi="Times New Roman" w:cs="Times New Roman"/>
          <w:sz w:val="24"/>
          <w:szCs w:val="24"/>
        </w:rPr>
      </w:pPr>
      <w:r>
        <w:rPr>
          <w:rFonts w:ascii="Times New Roman" w:hAnsi="Times New Roman" w:cs="Times New Roman"/>
          <w:sz w:val="24"/>
          <w:szCs w:val="24"/>
        </w:rPr>
        <w:t>Prem Misir</w:t>
      </w:r>
      <w:r>
        <w:rPr>
          <w:rFonts w:ascii="Times New Roman" w:hAnsi="Times New Roman" w:cs="Times New Roman"/>
          <w:sz w:val="24"/>
          <w:szCs w:val="24"/>
        </w:rPr>
        <w:tab/>
      </w:r>
      <w:r>
        <w:rPr>
          <w:rFonts w:ascii="Times New Roman" w:hAnsi="Times New Roman" w:cs="Times New Roman"/>
          <w:sz w:val="24"/>
          <w:szCs w:val="24"/>
        </w:rPr>
        <w:tab/>
        <w:t>Chairman</w:t>
      </w:r>
    </w:p>
    <w:p w:rsidR="00DE7BBA" w:rsidRDefault="00DE7BBA" w:rsidP="00DE7BBA">
      <w:pPr>
        <w:spacing w:after="0"/>
        <w:rPr>
          <w:rFonts w:ascii="Times New Roman" w:hAnsi="Times New Roman" w:cs="Times New Roman"/>
          <w:sz w:val="24"/>
          <w:szCs w:val="24"/>
        </w:rPr>
      </w:pPr>
      <w:r>
        <w:rPr>
          <w:rFonts w:ascii="Times New Roman" w:hAnsi="Times New Roman" w:cs="Times New Roman"/>
          <w:sz w:val="24"/>
          <w:szCs w:val="24"/>
        </w:rPr>
        <w:t>Kwame Mc Coy</w:t>
      </w:r>
      <w:r>
        <w:rPr>
          <w:rFonts w:ascii="Times New Roman" w:hAnsi="Times New Roman" w:cs="Times New Roman"/>
          <w:sz w:val="24"/>
          <w:szCs w:val="24"/>
        </w:rPr>
        <w:tab/>
        <w:t>Director</w:t>
      </w:r>
    </w:p>
    <w:p w:rsidR="00DE7BBA" w:rsidRDefault="00DE7BBA" w:rsidP="00DE7BBA">
      <w:pPr>
        <w:spacing w:after="0"/>
        <w:rPr>
          <w:rFonts w:ascii="Times New Roman" w:hAnsi="Times New Roman" w:cs="Times New Roman"/>
          <w:sz w:val="24"/>
          <w:szCs w:val="24"/>
        </w:rPr>
      </w:pPr>
      <w:r>
        <w:rPr>
          <w:rFonts w:ascii="Times New Roman" w:hAnsi="Times New Roman" w:cs="Times New Roman"/>
          <w:sz w:val="24"/>
          <w:szCs w:val="24"/>
        </w:rPr>
        <w:t>Juliana Hutson</w:t>
      </w:r>
      <w:r>
        <w:rPr>
          <w:rFonts w:ascii="Times New Roman" w:hAnsi="Times New Roman" w:cs="Times New Roman"/>
          <w:sz w:val="24"/>
          <w:szCs w:val="24"/>
        </w:rPr>
        <w:tab/>
      </w:r>
      <w:r>
        <w:rPr>
          <w:rFonts w:ascii="Times New Roman" w:hAnsi="Times New Roman" w:cs="Times New Roman"/>
          <w:sz w:val="24"/>
          <w:szCs w:val="24"/>
        </w:rPr>
        <w:tab/>
        <w:t>Director</w:t>
      </w:r>
    </w:p>
    <w:p w:rsidR="00DE7BBA" w:rsidRDefault="00DE7BBA" w:rsidP="00DE7BBA">
      <w:pPr>
        <w:spacing w:after="0"/>
        <w:rPr>
          <w:rFonts w:ascii="Times New Roman" w:hAnsi="Times New Roman" w:cs="Times New Roman"/>
          <w:sz w:val="24"/>
          <w:szCs w:val="24"/>
        </w:rPr>
      </w:pPr>
      <w:r>
        <w:rPr>
          <w:rFonts w:ascii="Times New Roman" w:hAnsi="Times New Roman" w:cs="Times New Roman"/>
          <w:sz w:val="24"/>
          <w:szCs w:val="24"/>
        </w:rPr>
        <w:t>Leslyn Lowe</w:t>
      </w:r>
      <w:r>
        <w:rPr>
          <w:rFonts w:ascii="Times New Roman" w:hAnsi="Times New Roman" w:cs="Times New Roman"/>
          <w:sz w:val="24"/>
          <w:szCs w:val="24"/>
        </w:rPr>
        <w:tab/>
      </w:r>
      <w:r>
        <w:rPr>
          <w:rFonts w:ascii="Times New Roman" w:hAnsi="Times New Roman" w:cs="Times New Roman"/>
          <w:sz w:val="24"/>
          <w:szCs w:val="24"/>
        </w:rPr>
        <w:tab/>
        <w:t>Director</w:t>
      </w:r>
    </w:p>
    <w:p w:rsidR="00DE7BBA" w:rsidRDefault="00DE7BBA" w:rsidP="00DE7BBA">
      <w:pPr>
        <w:spacing w:after="0"/>
        <w:rPr>
          <w:rFonts w:ascii="Times New Roman" w:hAnsi="Times New Roman" w:cs="Times New Roman"/>
          <w:sz w:val="24"/>
          <w:szCs w:val="24"/>
        </w:rPr>
      </w:pPr>
      <w:r>
        <w:rPr>
          <w:rFonts w:ascii="Times New Roman" w:hAnsi="Times New Roman" w:cs="Times New Roman"/>
          <w:sz w:val="24"/>
          <w:szCs w:val="24"/>
        </w:rPr>
        <w:t>La Vaughn Stewart</w:t>
      </w:r>
      <w:r>
        <w:rPr>
          <w:rFonts w:ascii="Times New Roman" w:hAnsi="Times New Roman" w:cs="Times New Roman"/>
          <w:sz w:val="24"/>
          <w:szCs w:val="24"/>
        </w:rPr>
        <w:tab/>
        <w:t>Director</w:t>
      </w:r>
    </w:p>
    <w:p w:rsidR="00DE7BBA" w:rsidRDefault="00DE7BBA" w:rsidP="00DE7BBA">
      <w:pPr>
        <w:spacing w:after="0"/>
        <w:rPr>
          <w:rFonts w:ascii="Times New Roman" w:hAnsi="Times New Roman" w:cs="Times New Roman"/>
          <w:sz w:val="24"/>
          <w:szCs w:val="24"/>
        </w:rPr>
      </w:pPr>
      <w:r>
        <w:rPr>
          <w:rFonts w:ascii="Times New Roman" w:hAnsi="Times New Roman" w:cs="Times New Roman"/>
          <w:sz w:val="24"/>
          <w:szCs w:val="24"/>
        </w:rPr>
        <w:t>Andres Branford</w:t>
      </w:r>
      <w:r>
        <w:rPr>
          <w:rFonts w:ascii="Times New Roman" w:hAnsi="Times New Roman" w:cs="Times New Roman"/>
          <w:sz w:val="24"/>
          <w:szCs w:val="24"/>
        </w:rPr>
        <w:tab/>
        <w:t>Director</w:t>
      </w:r>
    </w:p>
    <w:p w:rsidR="00DE7BBA" w:rsidRPr="00DE7BBA" w:rsidRDefault="00DE7BBA" w:rsidP="00DE7BBA">
      <w:pPr>
        <w:spacing w:after="0"/>
        <w:rPr>
          <w:rFonts w:ascii="Times New Roman" w:hAnsi="Times New Roman" w:cs="Times New Roman"/>
          <w:sz w:val="24"/>
          <w:szCs w:val="24"/>
        </w:rPr>
      </w:pPr>
    </w:p>
    <w:p w:rsidR="00843D7A" w:rsidRPr="00843D7A" w:rsidRDefault="00843D7A" w:rsidP="00843D7A">
      <w:pPr>
        <w:rPr>
          <w:rFonts w:ascii="Times New Roman" w:hAnsi="Times New Roman" w:cs="Times New Roman"/>
          <w:sz w:val="24"/>
          <w:szCs w:val="24"/>
        </w:rPr>
      </w:pPr>
      <w:r>
        <w:rPr>
          <w:rFonts w:ascii="Times New Roman" w:hAnsi="Times New Roman" w:cs="Times New Roman"/>
          <w:sz w:val="24"/>
          <w:szCs w:val="24"/>
        </w:rPr>
        <w:t>Winston Brassington served on the board in 2012</w:t>
      </w:r>
    </w:p>
    <w:p w:rsidR="00770303" w:rsidRDefault="00DE7BBA" w:rsidP="00246C3B">
      <w:pPr>
        <w:rPr>
          <w:rFonts w:ascii="Times New Roman" w:hAnsi="Times New Roman" w:cs="Times New Roman"/>
          <w:sz w:val="24"/>
          <w:szCs w:val="24"/>
        </w:rPr>
      </w:pPr>
      <w:r>
        <w:rPr>
          <w:rFonts w:ascii="Times New Roman" w:hAnsi="Times New Roman" w:cs="Times New Roman"/>
          <w:sz w:val="24"/>
          <w:szCs w:val="24"/>
        </w:rPr>
        <w:t>Margo Boyce served on the board during 2012 and 2013</w:t>
      </w:r>
    </w:p>
    <w:p w:rsidR="00DE7BBA" w:rsidRPr="00DE7BBA" w:rsidRDefault="00DE7BBA" w:rsidP="00246C3B">
      <w:pPr>
        <w:rPr>
          <w:rFonts w:ascii="Times New Roman" w:hAnsi="Times New Roman" w:cs="Times New Roman"/>
          <w:sz w:val="24"/>
          <w:szCs w:val="24"/>
        </w:rPr>
      </w:pPr>
      <w:r>
        <w:rPr>
          <w:rFonts w:ascii="Times New Roman" w:hAnsi="Times New Roman" w:cs="Times New Roman"/>
          <w:sz w:val="24"/>
          <w:szCs w:val="24"/>
        </w:rPr>
        <w:t>Dharamkumar Seeraj served on the board during 2012 and 2013</w:t>
      </w:r>
    </w:p>
    <w:p w:rsidR="00770303" w:rsidRDefault="00843D7A" w:rsidP="00246C3B">
      <w:pPr>
        <w:rPr>
          <w:rFonts w:ascii="Times New Roman" w:hAnsi="Times New Roman" w:cs="Times New Roman"/>
          <w:sz w:val="24"/>
          <w:szCs w:val="24"/>
        </w:rPr>
      </w:pPr>
      <w:r>
        <w:rPr>
          <w:rFonts w:ascii="Times New Roman" w:hAnsi="Times New Roman" w:cs="Times New Roman"/>
          <w:sz w:val="24"/>
          <w:szCs w:val="24"/>
        </w:rPr>
        <w:t>Carlton James served on the board during 2013 and 2014</w:t>
      </w:r>
    </w:p>
    <w:p w:rsidR="00D52A1C" w:rsidRDefault="00D52A1C" w:rsidP="00246C3B">
      <w:pPr>
        <w:rPr>
          <w:rFonts w:ascii="Times New Roman" w:hAnsi="Times New Roman" w:cs="Times New Roman"/>
          <w:b/>
          <w:sz w:val="24"/>
          <w:szCs w:val="24"/>
        </w:rPr>
      </w:pPr>
    </w:p>
    <w:p w:rsidR="00D52A1C" w:rsidRDefault="00D52A1C" w:rsidP="00246C3B">
      <w:pPr>
        <w:rPr>
          <w:rFonts w:ascii="Times New Roman" w:hAnsi="Times New Roman" w:cs="Times New Roman"/>
          <w:b/>
          <w:sz w:val="24"/>
          <w:szCs w:val="24"/>
        </w:rPr>
      </w:pPr>
    </w:p>
    <w:p w:rsidR="00D52A1C" w:rsidRDefault="00D52A1C" w:rsidP="00246C3B">
      <w:pPr>
        <w:rPr>
          <w:rFonts w:ascii="Times New Roman" w:hAnsi="Times New Roman" w:cs="Times New Roman"/>
          <w:b/>
          <w:sz w:val="24"/>
          <w:szCs w:val="24"/>
        </w:rPr>
      </w:pPr>
    </w:p>
    <w:p w:rsidR="00D52A1C" w:rsidRDefault="00D52A1C" w:rsidP="00246C3B">
      <w:pPr>
        <w:rPr>
          <w:rFonts w:ascii="Times New Roman" w:hAnsi="Times New Roman" w:cs="Times New Roman"/>
          <w:b/>
          <w:sz w:val="24"/>
          <w:szCs w:val="24"/>
        </w:rPr>
      </w:pPr>
    </w:p>
    <w:p w:rsidR="00D52A1C" w:rsidRDefault="00D52A1C" w:rsidP="00246C3B">
      <w:pPr>
        <w:rPr>
          <w:rFonts w:ascii="Times New Roman" w:hAnsi="Times New Roman" w:cs="Times New Roman"/>
          <w:b/>
          <w:sz w:val="24"/>
          <w:szCs w:val="24"/>
        </w:rPr>
      </w:pPr>
    </w:p>
    <w:p w:rsidR="00770303" w:rsidRDefault="00430D7E" w:rsidP="00246C3B">
      <w:pPr>
        <w:rPr>
          <w:rFonts w:ascii="Times New Roman" w:hAnsi="Times New Roman" w:cs="Times New Roman"/>
          <w:b/>
          <w:sz w:val="24"/>
          <w:szCs w:val="24"/>
        </w:rPr>
      </w:pPr>
      <w:r>
        <w:rPr>
          <w:rFonts w:ascii="Times New Roman" w:hAnsi="Times New Roman" w:cs="Times New Roman"/>
          <w:b/>
          <w:sz w:val="24"/>
          <w:szCs w:val="24"/>
        </w:rPr>
        <w:lastRenderedPageBreak/>
        <w:t>Comments</w:t>
      </w:r>
    </w:p>
    <w:p w:rsidR="00430D7E" w:rsidRDefault="00430D7E" w:rsidP="00246C3B">
      <w:pPr>
        <w:rPr>
          <w:rFonts w:ascii="Times New Roman" w:hAnsi="Times New Roman" w:cs="Times New Roman"/>
          <w:sz w:val="24"/>
          <w:szCs w:val="24"/>
        </w:rPr>
      </w:pPr>
      <w:r>
        <w:rPr>
          <w:rFonts w:ascii="Times New Roman" w:hAnsi="Times New Roman" w:cs="Times New Roman"/>
          <w:sz w:val="24"/>
          <w:szCs w:val="24"/>
        </w:rPr>
        <w:t>In our opinion the Board of Directors did not execute its duties with due diligence, skill, care and prudence.</w:t>
      </w:r>
    </w:p>
    <w:p w:rsidR="00430D7E" w:rsidRDefault="00430D7E" w:rsidP="00246C3B">
      <w:pPr>
        <w:rPr>
          <w:rFonts w:ascii="Times New Roman" w:hAnsi="Times New Roman" w:cs="Times New Roman"/>
          <w:sz w:val="24"/>
          <w:szCs w:val="24"/>
        </w:rPr>
      </w:pPr>
      <w:r>
        <w:rPr>
          <w:rFonts w:ascii="Times New Roman" w:hAnsi="Times New Roman" w:cs="Times New Roman"/>
          <w:sz w:val="24"/>
          <w:szCs w:val="24"/>
        </w:rPr>
        <w:t>We have noted the following:</w:t>
      </w:r>
    </w:p>
    <w:p w:rsidR="00430D7E" w:rsidRDefault="00430D7E" w:rsidP="00430D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last statutory audit of the financial statements was completed for the year ended </w:t>
      </w:r>
      <w:r w:rsidR="00686FA3">
        <w:rPr>
          <w:rFonts w:ascii="Times New Roman" w:hAnsi="Times New Roman" w:cs="Times New Roman"/>
          <w:sz w:val="24"/>
          <w:szCs w:val="24"/>
        </w:rPr>
        <w:t xml:space="preserve">31 </w:t>
      </w:r>
      <w:r>
        <w:rPr>
          <w:rFonts w:ascii="Times New Roman" w:hAnsi="Times New Roman" w:cs="Times New Roman"/>
          <w:sz w:val="24"/>
          <w:szCs w:val="24"/>
        </w:rPr>
        <w:t>December 2012</w:t>
      </w:r>
    </w:p>
    <w:p w:rsidR="00430D7E" w:rsidRDefault="00430D7E" w:rsidP="00430D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Internal Audit Department has only one person who is not a Chartered Accountant.</w:t>
      </w:r>
    </w:p>
    <w:p w:rsidR="00430D7E" w:rsidRDefault="001B1CA2" w:rsidP="00430D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There was lack of control over fixed assets. NCN does not maintain a fixed asset register</w:t>
      </w:r>
    </w:p>
    <w:p w:rsidR="001B1CA2" w:rsidRDefault="001B1CA2" w:rsidP="00430D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There was poor oversight for receivables. The receivables balance as at 31 May 2015 was $230,015,361.</w:t>
      </w:r>
      <w:r w:rsidR="001B1640">
        <w:rPr>
          <w:rFonts w:ascii="Times New Roman" w:hAnsi="Times New Roman" w:cs="Times New Roman"/>
          <w:sz w:val="24"/>
          <w:szCs w:val="24"/>
        </w:rPr>
        <w:t xml:space="preserve"> The Company obtained judgement  against Hits &amp; Jams Entertainment and Kashif &amp; Shangai however the Board of Directors and management failed to enforce judgement.</w:t>
      </w:r>
    </w:p>
    <w:p w:rsidR="001B1CA2" w:rsidRPr="00430D7E" w:rsidRDefault="001B1CA2" w:rsidP="00430D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Payments</w:t>
      </w:r>
      <w:r w:rsidR="003151A2">
        <w:rPr>
          <w:rFonts w:ascii="Times New Roman" w:hAnsi="Times New Roman" w:cs="Times New Roman"/>
          <w:sz w:val="24"/>
          <w:szCs w:val="24"/>
        </w:rPr>
        <w:t xml:space="preserve"> of $28,813,756</w:t>
      </w:r>
      <w:r>
        <w:rPr>
          <w:rFonts w:ascii="Times New Roman" w:hAnsi="Times New Roman" w:cs="Times New Roman"/>
          <w:sz w:val="24"/>
          <w:szCs w:val="24"/>
        </w:rPr>
        <w:t xml:space="preserve"> were made to</w:t>
      </w:r>
      <w:r w:rsidR="001B1640">
        <w:rPr>
          <w:rFonts w:ascii="Times New Roman" w:hAnsi="Times New Roman" w:cs="Times New Roman"/>
          <w:sz w:val="24"/>
          <w:szCs w:val="24"/>
        </w:rPr>
        <w:t xml:space="preserve"> 35</w:t>
      </w:r>
      <w:r>
        <w:rPr>
          <w:rFonts w:ascii="Times New Roman" w:hAnsi="Times New Roman" w:cs="Times New Roman"/>
          <w:sz w:val="24"/>
          <w:szCs w:val="24"/>
        </w:rPr>
        <w:t xml:space="preserve"> employees not performing work for NCN.</w:t>
      </w:r>
    </w:p>
    <w:p w:rsidR="00C34453" w:rsidRDefault="00C34453" w:rsidP="00246C3B">
      <w:pPr>
        <w:rPr>
          <w:rFonts w:ascii="Times New Roman" w:hAnsi="Times New Roman" w:cs="Times New Roman"/>
          <w:b/>
          <w:sz w:val="24"/>
          <w:szCs w:val="24"/>
        </w:rPr>
      </w:pPr>
    </w:p>
    <w:p w:rsidR="00260EAF" w:rsidRDefault="00260EAF" w:rsidP="00246C3B">
      <w:pPr>
        <w:rPr>
          <w:rFonts w:ascii="Times New Roman" w:hAnsi="Times New Roman" w:cs="Times New Roman"/>
          <w:b/>
          <w:sz w:val="24"/>
          <w:szCs w:val="24"/>
        </w:rPr>
      </w:pPr>
      <w:r>
        <w:rPr>
          <w:rFonts w:ascii="Times New Roman" w:hAnsi="Times New Roman" w:cs="Times New Roman"/>
          <w:b/>
          <w:sz w:val="24"/>
          <w:szCs w:val="24"/>
        </w:rPr>
        <w:t>Board of Director meeting 6 March 2014</w:t>
      </w:r>
    </w:p>
    <w:p w:rsidR="00260EAF" w:rsidRDefault="00260EAF" w:rsidP="00246C3B">
      <w:pPr>
        <w:rPr>
          <w:rFonts w:ascii="Times New Roman" w:hAnsi="Times New Roman" w:cs="Times New Roman"/>
          <w:sz w:val="24"/>
          <w:szCs w:val="24"/>
        </w:rPr>
      </w:pPr>
      <w:r>
        <w:rPr>
          <w:rFonts w:ascii="Times New Roman" w:hAnsi="Times New Roman" w:cs="Times New Roman"/>
          <w:sz w:val="24"/>
          <w:szCs w:val="24"/>
        </w:rPr>
        <w:t>The minutes of a special meeting of the Board of Directors and management held on Thursday March 6 2014 recorded the following under the caption:</w:t>
      </w:r>
    </w:p>
    <w:p w:rsidR="00260EAF" w:rsidRPr="00260EAF" w:rsidRDefault="00260EAF" w:rsidP="00246C3B">
      <w:pPr>
        <w:rPr>
          <w:rFonts w:ascii="Times New Roman" w:hAnsi="Times New Roman" w:cs="Times New Roman"/>
          <w:b/>
          <w:i/>
          <w:sz w:val="24"/>
          <w:szCs w:val="24"/>
        </w:rPr>
      </w:pPr>
      <w:r w:rsidRPr="00260EAF">
        <w:rPr>
          <w:rFonts w:ascii="Times New Roman" w:hAnsi="Times New Roman" w:cs="Times New Roman"/>
          <w:b/>
          <w:i/>
          <w:sz w:val="24"/>
          <w:szCs w:val="24"/>
        </w:rPr>
        <w:t xml:space="preserve">Status </w:t>
      </w:r>
      <w:r>
        <w:rPr>
          <w:rFonts w:ascii="Times New Roman" w:hAnsi="Times New Roman" w:cs="Times New Roman"/>
          <w:b/>
          <w:i/>
          <w:sz w:val="24"/>
          <w:szCs w:val="24"/>
        </w:rPr>
        <w:t>Report on Board D</w:t>
      </w:r>
      <w:r w:rsidRPr="00260EAF">
        <w:rPr>
          <w:rFonts w:ascii="Times New Roman" w:hAnsi="Times New Roman" w:cs="Times New Roman"/>
          <w:b/>
          <w:i/>
          <w:sz w:val="24"/>
          <w:szCs w:val="24"/>
        </w:rPr>
        <w:t>ecisions</w:t>
      </w:r>
    </w:p>
    <w:p w:rsidR="00260EAF" w:rsidRPr="00260EAF" w:rsidRDefault="00260EAF" w:rsidP="00246C3B">
      <w:pPr>
        <w:rPr>
          <w:rFonts w:ascii="Times New Roman" w:hAnsi="Times New Roman" w:cs="Times New Roman"/>
          <w:sz w:val="24"/>
          <w:szCs w:val="24"/>
        </w:rPr>
      </w:pPr>
      <w:r>
        <w:rPr>
          <w:rFonts w:ascii="Times New Roman" w:hAnsi="Times New Roman" w:cs="Times New Roman"/>
          <w:sz w:val="24"/>
          <w:szCs w:val="24"/>
        </w:rPr>
        <w:t>The Chairman Dr. Misir conceded that most of the Board's decisions made for the last year were not implemented and some distortions in the communication of such decisions were evident. The main aim for convening a meeting with Board members and management was to set timelines and bring closure to matters.</w:t>
      </w:r>
    </w:p>
    <w:p w:rsidR="00260EAF" w:rsidRDefault="00FE3306" w:rsidP="00246C3B">
      <w:pPr>
        <w:rPr>
          <w:rFonts w:ascii="Times New Roman" w:hAnsi="Times New Roman" w:cs="Times New Roman"/>
          <w:b/>
          <w:sz w:val="24"/>
          <w:szCs w:val="24"/>
        </w:rPr>
      </w:pPr>
      <w:r>
        <w:rPr>
          <w:rFonts w:ascii="Times New Roman" w:hAnsi="Times New Roman" w:cs="Times New Roman"/>
          <w:b/>
          <w:sz w:val="24"/>
          <w:szCs w:val="24"/>
        </w:rPr>
        <w:t>(b) Audit Sub-Committee</w:t>
      </w:r>
    </w:p>
    <w:p w:rsidR="00FE3306" w:rsidRDefault="00FE3306" w:rsidP="00246C3B">
      <w:pPr>
        <w:rPr>
          <w:rFonts w:ascii="Times New Roman" w:hAnsi="Times New Roman" w:cs="Times New Roman"/>
          <w:sz w:val="24"/>
          <w:szCs w:val="24"/>
        </w:rPr>
      </w:pPr>
      <w:r>
        <w:rPr>
          <w:rFonts w:ascii="Times New Roman" w:hAnsi="Times New Roman" w:cs="Times New Roman"/>
          <w:sz w:val="24"/>
          <w:szCs w:val="24"/>
        </w:rPr>
        <w:t>The members of the Audit Sub-Committee comprised of:</w:t>
      </w:r>
    </w:p>
    <w:p w:rsidR="00FE3306" w:rsidRDefault="00FE3306" w:rsidP="00FE3306">
      <w:pPr>
        <w:spacing w:after="0"/>
        <w:rPr>
          <w:rFonts w:ascii="Times New Roman" w:hAnsi="Times New Roman" w:cs="Times New Roman"/>
          <w:sz w:val="24"/>
          <w:szCs w:val="24"/>
        </w:rPr>
      </w:pPr>
      <w:r>
        <w:rPr>
          <w:rFonts w:ascii="Times New Roman" w:hAnsi="Times New Roman" w:cs="Times New Roman"/>
          <w:sz w:val="24"/>
          <w:szCs w:val="24"/>
        </w:rPr>
        <w:t>Andrea Branford</w:t>
      </w:r>
      <w:r>
        <w:rPr>
          <w:rFonts w:ascii="Times New Roman" w:hAnsi="Times New Roman" w:cs="Times New Roman"/>
          <w:sz w:val="24"/>
          <w:szCs w:val="24"/>
        </w:rPr>
        <w:tab/>
        <w:t>Director</w:t>
      </w:r>
    </w:p>
    <w:p w:rsidR="00FE3306" w:rsidRDefault="00FE3306" w:rsidP="00FE3306">
      <w:pPr>
        <w:spacing w:after="0"/>
        <w:rPr>
          <w:rFonts w:ascii="Times New Roman" w:hAnsi="Times New Roman" w:cs="Times New Roman"/>
          <w:sz w:val="24"/>
          <w:szCs w:val="24"/>
        </w:rPr>
      </w:pPr>
      <w:r>
        <w:rPr>
          <w:rFonts w:ascii="Times New Roman" w:hAnsi="Times New Roman" w:cs="Times New Roman"/>
          <w:sz w:val="24"/>
          <w:szCs w:val="24"/>
        </w:rPr>
        <w:t>Kwame McCoy</w:t>
      </w:r>
      <w:r>
        <w:rPr>
          <w:rFonts w:ascii="Times New Roman" w:hAnsi="Times New Roman" w:cs="Times New Roman"/>
          <w:sz w:val="24"/>
          <w:szCs w:val="24"/>
        </w:rPr>
        <w:tab/>
        <w:t>Director</w:t>
      </w:r>
    </w:p>
    <w:p w:rsidR="00FE3306" w:rsidRDefault="00FE3306" w:rsidP="00FE3306">
      <w:pPr>
        <w:spacing w:after="0"/>
        <w:rPr>
          <w:rFonts w:ascii="Times New Roman" w:hAnsi="Times New Roman" w:cs="Times New Roman"/>
          <w:sz w:val="24"/>
          <w:szCs w:val="24"/>
        </w:rPr>
      </w:pPr>
      <w:r>
        <w:rPr>
          <w:rFonts w:ascii="Times New Roman" w:hAnsi="Times New Roman" w:cs="Times New Roman"/>
          <w:sz w:val="24"/>
          <w:szCs w:val="24"/>
        </w:rPr>
        <w:t>Molly Hassan</w:t>
      </w:r>
      <w:r>
        <w:rPr>
          <w:rFonts w:ascii="Times New Roman" w:hAnsi="Times New Roman" w:cs="Times New Roman"/>
          <w:sz w:val="24"/>
          <w:szCs w:val="24"/>
        </w:rPr>
        <w:tab/>
      </w:r>
      <w:r>
        <w:rPr>
          <w:rFonts w:ascii="Times New Roman" w:hAnsi="Times New Roman" w:cs="Times New Roman"/>
          <w:sz w:val="24"/>
          <w:szCs w:val="24"/>
        </w:rPr>
        <w:tab/>
        <w:t>Chief Executive Officer</w:t>
      </w:r>
    </w:p>
    <w:p w:rsidR="00FE3306" w:rsidRDefault="00FE3306" w:rsidP="00FE3306">
      <w:pPr>
        <w:spacing w:after="0"/>
        <w:rPr>
          <w:rFonts w:ascii="Times New Roman" w:hAnsi="Times New Roman" w:cs="Times New Roman"/>
          <w:sz w:val="24"/>
          <w:szCs w:val="24"/>
        </w:rPr>
      </w:pPr>
      <w:r>
        <w:rPr>
          <w:rFonts w:ascii="Times New Roman" w:hAnsi="Times New Roman" w:cs="Times New Roman"/>
          <w:sz w:val="24"/>
          <w:szCs w:val="24"/>
        </w:rPr>
        <w:t>Neil Ramdial</w:t>
      </w:r>
      <w:r>
        <w:rPr>
          <w:rFonts w:ascii="Times New Roman" w:hAnsi="Times New Roman" w:cs="Times New Roman"/>
          <w:sz w:val="24"/>
          <w:szCs w:val="24"/>
        </w:rPr>
        <w:tab/>
      </w:r>
      <w:r>
        <w:rPr>
          <w:rFonts w:ascii="Times New Roman" w:hAnsi="Times New Roman" w:cs="Times New Roman"/>
          <w:sz w:val="24"/>
          <w:szCs w:val="24"/>
        </w:rPr>
        <w:tab/>
        <w:t>Internal Auditor</w:t>
      </w:r>
    </w:p>
    <w:p w:rsidR="00FE3306" w:rsidRPr="00FE3306" w:rsidRDefault="00FE3306" w:rsidP="00FE3306">
      <w:pPr>
        <w:spacing w:after="0"/>
        <w:rPr>
          <w:rFonts w:ascii="Times New Roman" w:hAnsi="Times New Roman" w:cs="Times New Roman"/>
          <w:sz w:val="24"/>
          <w:szCs w:val="24"/>
        </w:rPr>
      </w:pPr>
      <w:r>
        <w:rPr>
          <w:rFonts w:ascii="Times New Roman" w:hAnsi="Times New Roman" w:cs="Times New Roman"/>
          <w:sz w:val="24"/>
          <w:szCs w:val="24"/>
        </w:rPr>
        <w:t>Bibi Singh</w:t>
      </w:r>
      <w:r>
        <w:rPr>
          <w:rFonts w:ascii="Times New Roman" w:hAnsi="Times New Roman" w:cs="Times New Roman"/>
          <w:sz w:val="24"/>
          <w:szCs w:val="24"/>
        </w:rPr>
        <w:tab/>
      </w:r>
      <w:r>
        <w:rPr>
          <w:rFonts w:ascii="Times New Roman" w:hAnsi="Times New Roman" w:cs="Times New Roman"/>
          <w:sz w:val="24"/>
          <w:szCs w:val="24"/>
        </w:rPr>
        <w:tab/>
        <w:t>Finance Manager</w:t>
      </w:r>
    </w:p>
    <w:p w:rsidR="00FE3306" w:rsidRDefault="00FE3306" w:rsidP="00246C3B">
      <w:pPr>
        <w:rPr>
          <w:rFonts w:ascii="Times New Roman" w:hAnsi="Times New Roman" w:cs="Times New Roman"/>
          <w:b/>
          <w:sz w:val="24"/>
          <w:szCs w:val="24"/>
        </w:rPr>
      </w:pPr>
    </w:p>
    <w:p w:rsidR="00EC0D31" w:rsidRDefault="00EC0D31" w:rsidP="00246C3B">
      <w:pPr>
        <w:rPr>
          <w:rFonts w:ascii="Times New Roman" w:hAnsi="Times New Roman" w:cs="Times New Roman"/>
          <w:b/>
          <w:sz w:val="24"/>
          <w:szCs w:val="24"/>
        </w:rPr>
      </w:pPr>
    </w:p>
    <w:p w:rsidR="00D52A1C" w:rsidRDefault="00D52A1C" w:rsidP="00246C3B">
      <w:pPr>
        <w:rPr>
          <w:rFonts w:ascii="Times New Roman" w:hAnsi="Times New Roman" w:cs="Times New Roman"/>
          <w:b/>
          <w:sz w:val="24"/>
          <w:szCs w:val="24"/>
        </w:rPr>
      </w:pPr>
    </w:p>
    <w:p w:rsidR="00FE3306" w:rsidRDefault="006C6F0D" w:rsidP="00246C3B">
      <w:pPr>
        <w:rPr>
          <w:rFonts w:ascii="Times New Roman" w:hAnsi="Times New Roman" w:cs="Times New Roman"/>
          <w:sz w:val="24"/>
          <w:szCs w:val="24"/>
        </w:rPr>
      </w:pPr>
      <w:r>
        <w:rPr>
          <w:rFonts w:ascii="Times New Roman" w:hAnsi="Times New Roman" w:cs="Times New Roman"/>
          <w:sz w:val="24"/>
          <w:szCs w:val="24"/>
        </w:rPr>
        <w:lastRenderedPageBreak/>
        <w:t xml:space="preserve">We were presented with three (3) minutes of meetings for the Audit Sub- Committee for the period under review. </w:t>
      </w:r>
      <w:r w:rsidR="00A11B50">
        <w:rPr>
          <w:rFonts w:ascii="Times New Roman" w:hAnsi="Times New Roman" w:cs="Times New Roman"/>
          <w:sz w:val="24"/>
          <w:szCs w:val="24"/>
        </w:rPr>
        <w:t>The meetings were held on the following dates:</w:t>
      </w:r>
    </w:p>
    <w:p w:rsidR="00A11B50" w:rsidRDefault="001C6544" w:rsidP="00A11B5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9 July 2014</w:t>
      </w:r>
    </w:p>
    <w:p w:rsidR="001C6544" w:rsidRDefault="001C6544" w:rsidP="00A11B5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12 September 2014</w:t>
      </w:r>
    </w:p>
    <w:p w:rsidR="001C6544" w:rsidRPr="00A11B50" w:rsidRDefault="001C6544" w:rsidP="00A11B5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4 February 2015</w:t>
      </w:r>
    </w:p>
    <w:p w:rsidR="00FE3306" w:rsidRPr="00A11B50" w:rsidRDefault="00A11B50" w:rsidP="00246C3B">
      <w:pPr>
        <w:rPr>
          <w:rFonts w:ascii="Times New Roman" w:hAnsi="Times New Roman" w:cs="Times New Roman"/>
          <w:sz w:val="24"/>
          <w:szCs w:val="24"/>
        </w:rPr>
      </w:pPr>
      <w:r w:rsidRPr="00A11B50">
        <w:rPr>
          <w:rFonts w:ascii="Times New Roman" w:hAnsi="Times New Roman" w:cs="Times New Roman"/>
          <w:sz w:val="24"/>
          <w:szCs w:val="24"/>
        </w:rPr>
        <w:t>We were unable to determine whether the Audit Sub-Committee met</w:t>
      </w:r>
      <w:r>
        <w:rPr>
          <w:rFonts w:ascii="Times New Roman" w:hAnsi="Times New Roman" w:cs="Times New Roman"/>
          <w:sz w:val="24"/>
          <w:szCs w:val="24"/>
        </w:rPr>
        <w:t xml:space="preserve"> at other times other than the dates stated above. Consequently we were unable to confirm that all internal audit reports issued by the Internal Audit Department were considered by the Audit Sub-Committee</w:t>
      </w:r>
      <w:r w:rsidRPr="00A11B50">
        <w:rPr>
          <w:rFonts w:ascii="Times New Roman" w:hAnsi="Times New Roman" w:cs="Times New Roman"/>
          <w:sz w:val="24"/>
          <w:szCs w:val="24"/>
        </w:rPr>
        <w:t>.</w:t>
      </w:r>
    </w:p>
    <w:p w:rsidR="00D52A1C" w:rsidRDefault="00D52A1C" w:rsidP="00686FA3">
      <w:pPr>
        <w:ind w:left="720" w:hanging="720"/>
        <w:rPr>
          <w:rFonts w:ascii="Times New Roman" w:hAnsi="Times New Roman" w:cs="Times New Roman"/>
          <w:b/>
          <w:sz w:val="20"/>
          <w:szCs w:val="20"/>
        </w:rPr>
      </w:pPr>
    </w:p>
    <w:p w:rsidR="00686FA3" w:rsidRDefault="00686FA3" w:rsidP="00686FA3">
      <w:pPr>
        <w:ind w:left="720" w:hanging="720"/>
        <w:rPr>
          <w:rFonts w:ascii="Times New Roman" w:hAnsi="Times New Roman" w:cs="Times New Roman"/>
          <w:b/>
          <w:sz w:val="20"/>
          <w:szCs w:val="20"/>
        </w:rPr>
      </w:pPr>
      <w:r>
        <w:rPr>
          <w:rFonts w:ascii="Times New Roman" w:hAnsi="Times New Roman" w:cs="Times New Roman"/>
          <w:b/>
          <w:sz w:val="20"/>
          <w:szCs w:val="20"/>
        </w:rPr>
        <w:t>(2) PROVISION OF FREE SERVICES TO POLITICAL PARTIES</w:t>
      </w:r>
      <w:r w:rsidR="00360D16">
        <w:rPr>
          <w:rFonts w:ascii="Times New Roman" w:hAnsi="Times New Roman" w:cs="Times New Roman"/>
          <w:b/>
          <w:sz w:val="20"/>
          <w:szCs w:val="20"/>
        </w:rPr>
        <w:t xml:space="preserve"> AND RELATED PARTIES</w:t>
      </w:r>
    </w:p>
    <w:p w:rsidR="00686FA3" w:rsidRPr="00686FA3" w:rsidRDefault="00686FA3" w:rsidP="00686FA3">
      <w:pPr>
        <w:spacing w:after="0"/>
        <w:ind w:left="720" w:hanging="720"/>
        <w:rPr>
          <w:rFonts w:ascii="Times New Roman" w:hAnsi="Times New Roman" w:cs="Times New Roman"/>
          <w:b/>
          <w:sz w:val="24"/>
          <w:szCs w:val="24"/>
        </w:rPr>
      </w:pPr>
      <w:r w:rsidRPr="00686FA3">
        <w:rPr>
          <w:rFonts w:ascii="Times New Roman" w:hAnsi="Times New Roman" w:cs="Times New Roman"/>
          <w:b/>
          <w:sz w:val="24"/>
          <w:szCs w:val="24"/>
        </w:rPr>
        <w:t>(a) Revenue System</w:t>
      </w:r>
    </w:p>
    <w:p w:rsidR="00686FA3" w:rsidRDefault="00686FA3" w:rsidP="00686FA3">
      <w:pPr>
        <w:spacing w:after="0"/>
        <w:ind w:left="720" w:hanging="720"/>
        <w:rPr>
          <w:rFonts w:ascii="Times New Roman" w:hAnsi="Times New Roman" w:cs="Times New Roman"/>
          <w:sz w:val="24"/>
          <w:szCs w:val="24"/>
        </w:rPr>
      </w:pPr>
    </w:p>
    <w:p w:rsidR="00161354"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Ad</w:t>
      </w:r>
      <w:r w:rsidR="00161354">
        <w:rPr>
          <w:rFonts w:ascii="Times New Roman" w:hAnsi="Times New Roman" w:cs="Times New Roman"/>
          <w:sz w:val="24"/>
          <w:szCs w:val="24"/>
        </w:rPr>
        <w:t>verti</w:t>
      </w:r>
      <w:r>
        <w:rPr>
          <w:rFonts w:ascii="Times New Roman" w:hAnsi="Times New Roman" w:cs="Times New Roman"/>
          <w:sz w:val="24"/>
          <w:szCs w:val="24"/>
        </w:rPr>
        <w:t>s</w:t>
      </w:r>
      <w:r w:rsidR="00161354">
        <w:rPr>
          <w:rFonts w:ascii="Times New Roman" w:hAnsi="Times New Roman" w:cs="Times New Roman"/>
          <w:sz w:val="24"/>
          <w:szCs w:val="24"/>
        </w:rPr>
        <w:t>ements</w:t>
      </w:r>
      <w:r>
        <w:rPr>
          <w:rFonts w:ascii="Times New Roman" w:hAnsi="Times New Roman" w:cs="Times New Roman"/>
          <w:sz w:val="24"/>
          <w:szCs w:val="24"/>
        </w:rPr>
        <w:t xml:space="preserve"> are recorded on a </w:t>
      </w:r>
      <w:r w:rsidR="00161354">
        <w:rPr>
          <w:rFonts w:ascii="Times New Roman" w:hAnsi="Times New Roman" w:cs="Times New Roman"/>
          <w:sz w:val="24"/>
          <w:szCs w:val="24"/>
        </w:rPr>
        <w:t>D</w:t>
      </w:r>
      <w:r>
        <w:rPr>
          <w:rFonts w:ascii="Times New Roman" w:hAnsi="Times New Roman" w:cs="Times New Roman"/>
          <w:sz w:val="24"/>
          <w:szCs w:val="24"/>
        </w:rPr>
        <w:t xml:space="preserve">aily </w:t>
      </w:r>
      <w:r w:rsidR="00161354">
        <w:rPr>
          <w:rFonts w:ascii="Times New Roman" w:hAnsi="Times New Roman" w:cs="Times New Roman"/>
          <w:sz w:val="24"/>
          <w:szCs w:val="24"/>
        </w:rPr>
        <w:t>B</w:t>
      </w:r>
      <w:r>
        <w:rPr>
          <w:rFonts w:ascii="Times New Roman" w:hAnsi="Times New Roman" w:cs="Times New Roman"/>
          <w:sz w:val="24"/>
          <w:szCs w:val="24"/>
        </w:rPr>
        <w:t xml:space="preserve">roadcast </w:t>
      </w:r>
      <w:r w:rsidR="00161354">
        <w:rPr>
          <w:rFonts w:ascii="Times New Roman" w:hAnsi="Times New Roman" w:cs="Times New Roman"/>
          <w:sz w:val="24"/>
          <w:szCs w:val="24"/>
        </w:rPr>
        <w:t>L</w:t>
      </w:r>
      <w:r>
        <w:rPr>
          <w:rFonts w:ascii="Times New Roman" w:hAnsi="Times New Roman" w:cs="Times New Roman"/>
          <w:sz w:val="24"/>
          <w:szCs w:val="24"/>
        </w:rPr>
        <w:t xml:space="preserve">og </w:t>
      </w:r>
      <w:r w:rsidR="00161354">
        <w:rPr>
          <w:rFonts w:ascii="Times New Roman" w:hAnsi="Times New Roman" w:cs="Times New Roman"/>
          <w:sz w:val="24"/>
          <w:szCs w:val="24"/>
        </w:rPr>
        <w:t>S</w:t>
      </w:r>
      <w:r>
        <w:rPr>
          <w:rFonts w:ascii="Times New Roman" w:hAnsi="Times New Roman" w:cs="Times New Roman"/>
          <w:sz w:val="24"/>
          <w:szCs w:val="24"/>
        </w:rPr>
        <w:t xml:space="preserve">heet for each radio station and </w:t>
      </w:r>
    </w:p>
    <w:p w:rsidR="00161354"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television station by </w:t>
      </w:r>
      <w:r w:rsidR="00161354">
        <w:rPr>
          <w:rFonts w:ascii="Times New Roman" w:hAnsi="Times New Roman" w:cs="Times New Roman"/>
          <w:sz w:val="24"/>
          <w:szCs w:val="24"/>
        </w:rPr>
        <w:t>the Marketing Department. The B</w:t>
      </w:r>
      <w:r>
        <w:rPr>
          <w:rFonts w:ascii="Times New Roman" w:hAnsi="Times New Roman" w:cs="Times New Roman"/>
          <w:sz w:val="24"/>
          <w:szCs w:val="24"/>
        </w:rPr>
        <w:t xml:space="preserve">roadcast </w:t>
      </w:r>
      <w:r w:rsidR="00161354">
        <w:rPr>
          <w:rFonts w:ascii="Times New Roman" w:hAnsi="Times New Roman" w:cs="Times New Roman"/>
          <w:sz w:val="24"/>
          <w:szCs w:val="24"/>
        </w:rPr>
        <w:t>Log S</w:t>
      </w:r>
      <w:r>
        <w:rPr>
          <w:rFonts w:ascii="Times New Roman" w:hAnsi="Times New Roman" w:cs="Times New Roman"/>
          <w:sz w:val="24"/>
          <w:szCs w:val="24"/>
        </w:rPr>
        <w:t>heet is submitted on a daily</w:t>
      </w:r>
    </w:p>
    <w:p w:rsidR="00161354"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basis to the</w:t>
      </w:r>
      <w:r w:rsidR="00161354">
        <w:rPr>
          <w:rFonts w:ascii="Times New Roman" w:hAnsi="Times New Roman" w:cs="Times New Roman"/>
          <w:sz w:val="24"/>
          <w:szCs w:val="24"/>
        </w:rPr>
        <w:t xml:space="preserve"> </w:t>
      </w:r>
      <w:r>
        <w:rPr>
          <w:rFonts w:ascii="Times New Roman" w:hAnsi="Times New Roman" w:cs="Times New Roman"/>
          <w:sz w:val="24"/>
          <w:szCs w:val="24"/>
        </w:rPr>
        <w:t>Productions Department for airing on t</w:t>
      </w:r>
      <w:r w:rsidR="00161354">
        <w:rPr>
          <w:rFonts w:ascii="Times New Roman" w:hAnsi="Times New Roman" w:cs="Times New Roman"/>
          <w:sz w:val="24"/>
          <w:szCs w:val="24"/>
        </w:rPr>
        <w:t>he relevant station. Broadcast L</w:t>
      </w:r>
      <w:r>
        <w:rPr>
          <w:rFonts w:ascii="Times New Roman" w:hAnsi="Times New Roman" w:cs="Times New Roman"/>
          <w:sz w:val="24"/>
          <w:szCs w:val="24"/>
        </w:rPr>
        <w:t xml:space="preserve">ogs are signed </w:t>
      </w:r>
    </w:p>
    <w:p w:rsidR="00161354"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off by the technicians on duty as evidence of ad</w:t>
      </w:r>
      <w:r w:rsidR="00161354">
        <w:rPr>
          <w:rFonts w:ascii="Times New Roman" w:hAnsi="Times New Roman" w:cs="Times New Roman"/>
          <w:sz w:val="24"/>
          <w:szCs w:val="24"/>
        </w:rPr>
        <w:t>verti</w:t>
      </w:r>
      <w:r>
        <w:rPr>
          <w:rFonts w:ascii="Times New Roman" w:hAnsi="Times New Roman" w:cs="Times New Roman"/>
          <w:sz w:val="24"/>
          <w:szCs w:val="24"/>
        </w:rPr>
        <w:t>s</w:t>
      </w:r>
      <w:r w:rsidR="00161354">
        <w:rPr>
          <w:rFonts w:ascii="Times New Roman" w:hAnsi="Times New Roman" w:cs="Times New Roman"/>
          <w:sz w:val="24"/>
          <w:szCs w:val="24"/>
        </w:rPr>
        <w:t>ements</w:t>
      </w:r>
      <w:r>
        <w:rPr>
          <w:rFonts w:ascii="Times New Roman" w:hAnsi="Times New Roman" w:cs="Times New Roman"/>
          <w:sz w:val="24"/>
          <w:szCs w:val="24"/>
        </w:rPr>
        <w:t xml:space="preserve"> being aired.</w:t>
      </w:r>
      <w:r w:rsidR="00161354">
        <w:rPr>
          <w:rFonts w:ascii="Times New Roman" w:hAnsi="Times New Roman" w:cs="Times New Roman"/>
          <w:sz w:val="24"/>
          <w:szCs w:val="24"/>
        </w:rPr>
        <w:t xml:space="preserve"> </w:t>
      </w:r>
    </w:p>
    <w:p w:rsidR="00161354" w:rsidRDefault="00161354"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Broadcast S</w:t>
      </w:r>
      <w:r w:rsidR="00686FA3">
        <w:rPr>
          <w:rFonts w:ascii="Times New Roman" w:hAnsi="Times New Roman" w:cs="Times New Roman"/>
          <w:sz w:val="24"/>
          <w:szCs w:val="24"/>
        </w:rPr>
        <w:t>heets are</w:t>
      </w:r>
      <w:r>
        <w:rPr>
          <w:rFonts w:ascii="Times New Roman" w:hAnsi="Times New Roman" w:cs="Times New Roman"/>
          <w:sz w:val="24"/>
          <w:szCs w:val="24"/>
        </w:rPr>
        <w:t xml:space="preserve"> </w:t>
      </w:r>
      <w:r w:rsidR="00686FA3">
        <w:rPr>
          <w:rFonts w:ascii="Times New Roman" w:hAnsi="Times New Roman" w:cs="Times New Roman"/>
          <w:sz w:val="24"/>
          <w:szCs w:val="24"/>
        </w:rPr>
        <w:t>summarised on a monthly basis for billing to the customer</w:t>
      </w:r>
      <w:r>
        <w:rPr>
          <w:rFonts w:ascii="Times New Roman" w:hAnsi="Times New Roman" w:cs="Times New Roman"/>
          <w:sz w:val="24"/>
          <w:szCs w:val="24"/>
        </w:rPr>
        <w:t xml:space="preserve"> by the </w:t>
      </w:r>
    </w:p>
    <w:p w:rsidR="00161354" w:rsidRDefault="00161354"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Marketing Department and then passed on to the Finance Department</w:t>
      </w:r>
      <w:r w:rsidR="00686FA3">
        <w:rPr>
          <w:rFonts w:ascii="Times New Roman" w:hAnsi="Times New Roman" w:cs="Times New Roman"/>
          <w:sz w:val="24"/>
          <w:szCs w:val="24"/>
        </w:rPr>
        <w:t>.</w:t>
      </w:r>
      <w:r w:rsidR="00F82369">
        <w:rPr>
          <w:rFonts w:ascii="Times New Roman" w:hAnsi="Times New Roman" w:cs="Times New Roman"/>
          <w:sz w:val="24"/>
          <w:szCs w:val="24"/>
        </w:rPr>
        <w:t xml:space="preserve"> There is no evidence that</w:t>
      </w:r>
    </w:p>
    <w:p w:rsidR="00161354" w:rsidRDefault="00F82369"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the summary prepared is being approved by any senior personnel</w:t>
      </w:r>
      <w:r w:rsidR="007B200F">
        <w:rPr>
          <w:rFonts w:ascii="Times New Roman" w:hAnsi="Times New Roman" w:cs="Times New Roman"/>
          <w:sz w:val="24"/>
          <w:szCs w:val="24"/>
        </w:rPr>
        <w:t xml:space="preserve"> or cross checked by the </w:t>
      </w:r>
    </w:p>
    <w:p w:rsidR="00686FA3" w:rsidRDefault="007B200F"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Accounts Department for accuracy</w:t>
      </w:r>
      <w:r w:rsidR="00161354">
        <w:rPr>
          <w:rFonts w:ascii="Times New Roman" w:hAnsi="Times New Roman" w:cs="Times New Roman"/>
          <w:sz w:val="24"/>
          <w:szCs w:val="24"/>
        </w:rPr>
        <w:t xml:space="preserve"> and completeness</w:t>
      </w:r>
      <w:r>
        <w:rPr>
          <w:rFonts w:ascii="Times New Roman" w:hAnsi="Times New Roman" w:cs="Times New Roman"/>
          <w:sz w:val="24"/>
          <w:szCs w:val="24"/>
        </w:rPr>
        <w:t>.</w:t>
      </w:r>
    </w:p>
    <w:p w:rsidR="00686FA3" w:rsidRPr="00686FA3" w:rsidRDefault="00686FA3" w:rsidP="00686FA3">
      <w:pPr>
        <w:spacing w:after="0"/>
        <w:ind w:left="720" w:hanging="720"/>
        <w:rPr>
          <w:rFonts w:ascii="Times New Roman" w:hAnsi="Times New Roman" w:cs="Times New Roman"/>
          <w:b/>
          <w:sz w:val="24"/>
          <w:szCs w:val="24"/>
        </w:rPr>
      </w:pPr>
    </w:p>
    <w:p w:rsidR="00686FA3" w:rsidRPr="00686FA3" w:rsidRDefault="00686FA3" w:rsidP="00686FA3">
      <w:pPr>
        <w:spacing w:after="0"/>
        <w:ind w:left="720" w:hanging="720"/>
        <w:rPr>
          <w:rFonts w:ascii="Times New Roman" w:hAnsi="Times New Roman" w:cs="Times New Roman"/>
          <w:b/>
          <w:sz w:val="24"/>
          <w:szCs w:val="24"/>
        </w:rPr>
      </w:pPr>
      <w:r w:rsidRPr="00686FA3">
        <w:rPr>
          <w:rFonts w:ascii="Times New Roman" w:hAnsi="Times New Roman" w:cs="Times New Roman"/>
          <w:b/>
          <w:sz w:val="24"/>
          <w:szCs w:val="24"/>
        </w:rPr>
        <w:t>(b) Omission of Billings for Political Ad</w:t>
      </w:r>
      <w:r w:rsidR="00161354">
        <w:rPr>
          <w:rFonts w:ascii="Times New Roman" w:hAnsi="Times New Roman" w:cs="Times New Roman"/>
          <w:b/>
          <w:sz w:val="24"/>
          <w:szCs w:val="24"/>
        </w:rPr>
        <w:t>vertisements</w:t>
      </w:r>
    </w:p>
    <w:p w:rsidR="003963F7" w:rsidRDefault="003963F7" w:rsidP="00686FA3">
      <w:pPr>
        <w:spacing w:after="0"/>
        <w:ind w:left="720" w:hanging="720"/>
        <w:rPr>
          <w:rFonts w:ascii="Times New Roman" w:hAnsi="Times New Roman" w:cs="Times New Roman"/>
          <w:sz w:val="24"/>
          <w:szCs w:val="24"/>
        </w:rPr>
      </w:pPr>
    </w:p>
    <w:p w:rsidR="00161354"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Based on our review of the system, it was identified that several ad</w:t>
      </w:r>
      <w:r w:rsidR="00161354">
        <w:rPr>
          <w:rFonts w:ascii="Times New Roman" w:hAnsi="Times New Roman" w:cs="Times New Roman"/>
          <w:sz w:val="24"/>
          <w:szCs w:val="24"/>
        </w:rPr>
        <w:t>vertisement</w:t>
      </w:r>
      <w:r>
        <w:rPr>
          <w:rFonts w:ascii="Times New Roman" w:hAnsi="Times New Roman" w:cs="Times New Roman"/>
          <w:sz w:val="24"/>
          <w:szCs w:val="24"/>
        </w:rPr>
        <w:t>s were not</w:t>
      </w:r>
    </w:p>
    <w:p w:rsidR="007F7A3E" w:rsidRDefault="00161354"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686FA3">
        <w:rPr>
          <w:rFonts w:ascii="Times New Roman" w:hAnsi="Times New Roman" w:cs="Times New Roman"/>
          <w:sz w:val="24"/>
          <w:szCs w:val="24"/>
        </w:rPr>
        <w:t xml:space="preserve">invoiced to the Peoples Progressive Party / Civic (PPP/C) and one for A Partnership for National </w:t>
      </w:r>
    </w:p>
    <w:p w:rsidR="00686FA3"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Unity (APNU)</w:t>
      </w:r>
      <w:r w:rsidR="007F7A3E">
        <w:rPr>
          <w:rFonts w:ascii="Times New Roman" w:hAnsi="Times New Roman" w:cs="Times New Roman"/>
          <w:sz w:val="24"/>
          <w:szCs w:val="24"/>
        </w:rPr>
        <w:t xml:space="preserve"> </w:t>
      </w:r>
      <w:r>
        <w:rPr>
          <w:rFonts w:ascii="Times New Roman" w:hAnsi="Times New Roman" w:cs="Times New Roman"/>
          <w:sz w:val="24"/>
          <w:szCs w:val="24"/>
        </w:rPr>
        <w:t xml:space="preserve"> / Alliance for Change (AFC).</w:t>
      </w:r>
    </w:p>
    <w:p w:rsidR="00A639BB" w:rsidRDefault="00A639BB" w:rsidP="00686FA3">
      <w:pPr>
        <w:spacing w:after="0"/>
        <w:ind w:left="720" w:hanging="720"/>
        <w:rPr>
          <w:rFonts w:ascii="Times New Roman" w:hAnsi="Times New Roman" w:cs="Times New Roman"/>
          <w:sz w:val="24"/>
          <w:szCs w:val="24"/>
        </w:rPr>
      </w:pPr>
    </w:p>
    <w:p w:rsidR="00A639BB" w:rsidRDefault="00A639BB" w:rsidP="00686FA3">
      <w:pPr>
        <w:spacing w:after="0"/>
        <w:ind w:left="720" w:hanging="720"/>
        <w:rPr>
          <w:rFonts w:ascii="Times New Roman" w:hAnsi="Times New Roman" w:cs="Times New Roman"/>
          <w:sz w:val="24"/>
          <w:szCs w:val="24"/>
        </w:rPr>
      </w:pPr>
      <w:r w:rsidRPr="007F7A3E">
        <w:rPr>
          <w:rFonts w:ascii="Times New Roman" w:hAnsi="Times New Roman" w:cs="Times New Roman"/>
          <w:b/>
          <w:sz w:val="24"/>
          <w:szCs w:val="24"/>
        </w:rPr>
        <w:t>In 2011</w:t>
      </w:r>
      <w:r>
        <w:rPr>
          <w:rFonts w:ascii="Times New Roman" w:hAnsi="Times New Roman" w:cs="Times New Roman"/>
          <w:sz w:val="24"/>
          <w:szCs w:val="24"/>
        </w:rPr>
        <w:t xml:space="preserve"> the following were not invoiced for advertisements aired by NCN:</w:t>
      </w:r>
    </w:p>
    <w:p w:rsidR="00A639BB" w:rsidRPr="00A639BB" w:rsidRDefault="00A639BB" w:rsidP="00686FA3">
      <w:pPr>
        <w:spacing w:after="0"/>
        <w:ind w:left="720" w:hanging="720"/>
        <w:rPr>
          <w:rFonts w:ascii="Times New Roman" w:hAnsi="Times New Roman" w:cs="Times New Roman"/>
          <w:b/>
          <w:sz w:val="24"/>
          <w:szCs w:val="24"/>
        </w:rPr>
      </w:pPr>
    </w:p>
    <w:p w:rsidR="00A639BB" w:rsidRPr="00A639BB" w:rsidRDefault="00A639BB" w:rsidP="00686FA3">
      <w:pPr>
        <w:spacing w:after="0"/>
        <w:ind w:left="720" w:hanging="720"/>
        <w:rPr>
          <w:rFonts w:ascii="Times New Roman" w:hAnsi="Times New Roman" w:cs="Times New Roman"/>
          <w:b/>
          <w:sz w:val="24"/>
          <w:szCs w:val="24"/>
        </w:rPr>
      </w:pPr>
      <w:r w:rsidRPr="00A639BB">
        <w:rPr>
          <w:rFonts w:ascii="Times New Roman" w:hAnsi="Times New Roman" w:cs="Times New Roman"/>
          <w:b/>
          <w:sz w:val="24"/>
          <w:szCs w:val="24"/>
        </w:rPr>
        <w:t>PPP/C</w:t>
      </w:r>
      <w:r w:rsidRPr="00A639BB">
        <w:rPr>
          <w:rFonts w:ascii="Times New Roman" w:hAnsi="Times New Roman" w:cs="Times New Roman"/>
          <w:b/>
          <w:sz w:val="24"/>
          <w:szCs w:val="24"/>
        </w:rPr>
        <w:tab/>
      </w:r>
      <w:r w:rsidRPr="00A639BB">
        <w:rPr>
          <w:rFonts w:ascii="Times New Roman" w:hAnsi="Times New Roman" w:cs="Times New Roman"/>
          <w:b/>
          <w:sz w:val="24"/>
          <w:szCs w:val="24"/>
        </w:rPr>
        <w:tab/>
        <w:t>-</w:t>
      </w:r>
      <w:r w:rsidRPr="00A639BB">
        <w:rPr>
          <w:rFonts w:ascii="Times New Roman" w:hAnsi="Times New Roman" w:cs="Times New Roman"/>
          <w:b/>
          <w:sz w:val="24"/>
          <w:szCs w:val="24"/>
        </w:rPr>
        <w:tab/>
        <w:t>$18,204,750</w:t>
      </w:r>
    </w:p>
    <w:p w:rsidR="00A639BB" w:rsidRPr="00A639BB" w:rsidRDefault="00A639BB" w:rsidP="00686FA3">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APNU </w:t>
      </w:r>
      <w:r w:rsidRPr="00A639BB">
        <w:rPr>
          <w:rFonts w:ascii="Times New Roman" w:hAnsi="Times New Roman" w:cs="Times New Roman"/>
          <w:b/>
          <w:sz w:val="24"/>
          <w:szCs w:val="24"/>
        </w:rPr>
        <w:t xml:space="preserve"> </w:t>
      </w:r>
      <w:r w:rsidRPr="00A639BB">
        <w:rPr>
          <w:rFonts w:ascii="Times New Roman" w:hAnsi="Times New Roman" w:cs="Times New Roman"/>
          <w:b/>
          <w:sz w:val="24"/>
          <w:szCs w:val="24"/>
        </w:rPr>
        <w:tab/>
        <w:t>-</w:t>
      </w:r>
      <w:r w:rsidRPr="00A639BB">
        <w:rPr>
          <w:rFonts w:ascii="Times New Roman" w:hAnsi="Times New Roman" w:cs="Times New Roman"/>
          <w:b/>
          <w:sz w:val="24"/>
          <w:szCs w:val="24"/>
        </w:rPr>
        <w:tab/>
        <w:t>$       45,500</w:t>
      </w:r>
      <w:r w:rsidR="00D1073E">
        <w:rPr>
          <w:rFonts w:ascii="Times New Roman" w:hAnsi="Times New Roman" w:cs="Times New Roman"/>
          <w:b/>
          <w:sz w:val="24"/>
          <w:szCs w:val="24"/>
        </w:rPr>
        <w:t xml:space="preserve"> (Appendix I)</w:t>
      </w:r>
    </w:p>
    <w:p w:rsidR="00A639BB" w:rsidRDefault="00A639BB" w:rsidP="00A639BB">
      <w:pPr>
        <w:spacing w:after="0"/>
        <w:ind w:left="720" w:hanging="720"/>
        <w:rPr>
          <w:rFonts w:ascii="Times New Roman" w:hAnsi="Times New Roman" w:cs="Times New Roman"/>
          <w:sz w:val="24"/>
          <w:szCs w:val="24"/>
        </w:rPr>
      </w:pPr>
    </w:p>
    <w:p w:rsidR="006C6F0D" w:rsidRDefault="006C6F0D"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Summary of PPP/C free ads</w:t>
      </w:r>
    </w:p>
    <w:p w:rsidR="006C6F0D" w:rsidRPr="00466B81" w:rsidRDefault="006C6F0D" w:rsidP="00A639BB">
      <w:pPr>
        <w:spacing w:after="0"/>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6B81">
        <w:rPr>
          <w:rFonts w:ascii="Times New Roman" w:hAnsi="Times New Roman" w:cs="Times New Roman"/>
          <w:b/>
          <w:sz w:val="24"/>
          <w:szCs w:val="24"/>
        </w:rPr>
        <w:t>Appendix</w:t>
      </w:r>
    </w:p>
    <w:p w:rsidR="006C6F0D" w:rsidRDefault="006C6F0D"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1001.1 Radio Roraima Fresh FM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466B81">
        <w:rPr>
          <w:rFonts w:ascii="Times New Roman" w:hAnsi="Times New Roman" w:cs="Times New Roman"/>
          <w:sz w:val="24"/>
          <w:szCs w:val="24"/>
        </w:rPr>
        <w:t xml:space="preserve"> </w:t>
      </w:r>
      <w:r>
        <w:rPr>
          <w:rFonts w:ascii="Times New Roman" w:hAnsi="Times New Roman" w:cs="Times New Roman"/>
          <w:sz w:val="24"/>
          <w:szCs w:val="24"/>
        </w:rPr>
        <w:t xml:space="preserve"> 4,704,000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B81">
        <w:rPr>
          <w:rFonts w:ascii="Times New Roman" w:hAnsi="Times New Roman" w:cs="Times New Roman"/>
          <w:b/>
          <w:sz w:val="24"/>
          <w:szCs w:val="24"/>
        </w:rPr>
        <w:t>I</w:t>
      </w:r>
      <w:r w:rsidR="00D1073E">
        <w:rPr>
          <w:rFonts w:ascii="Times New Roman" w:hAnsi="Times New Roman" w:cs="Times New Roman"/>
          <w:b/>
          <w:sz w:val="24"/>
          <w:szCs w:val="24"/>
        </w:rPr>
        <w:t>I</w:t>
      </w:r>
    </w:p>
    <w:p w:rsidR="006C6F0D" w:rsidRDefault="006C6F0D"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98.1 Hot FM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sidR="00466B81">
        <w:rPr>
          <w:rFonts w:ascii="Times New Roman" w:hAnsi="Times New Roman" w:cs="Times New Roman"/>
          <w:sz w:val="24"/>
          <w:szCs w:val="24"/>
        </w:rPr>
        <w:t xml:space="preserve"> </w:t>
      </w:r>
      <w:r>
        <w:rPr>
          <w:rFonts w:ascii="Times New Roman" w:hAnsi="Times New Roman" w:cs="Times New Roman"/>
          <w:sz w:val="24"/>
          <w:szCs w:val="24"/>
        </w:rPr>
        <w:t>5,667,500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B81">
        <w:rPr>
          <w:rFonts w:ascii="Times New Roman" w:hAnsi="Times New Roman" w:cs="Times New Roman"/>
          <w:b/>
          <w:sz w:val="24"/>
          <w:szCs w:val="24"/>
        </w:rPr>
        <w:t>II</w:t>
      </w:r>
      <w:r w:rsidR="00D1073E">
        <w:rPr>
          <w:rFonts w:ascii="Times New Roman" w:hAnsi="Times New Roman" w:cs="Times New Roman"/>
          <w:b/>
          <w:sz w:val="24"/>
          <w:szCs w:val="24"/>
        </w:rPr>
        <w:t>I</w:t>
      </w:r>
    </w:p>
    <w:p w:rsidR="006C6F0D" w:rsidRDefault="006C6F0D"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Channel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sidR="00466B81">
        <w:rPr>
          <w:rFonts w:ascii="Times New Roman" w:hAnsi="Times New Roman" w:cs="Times New Roman"/>
          <w:sz w:val="24"/>
          <w:szCs w:val="24"/>
        </w:rPr>
        <w:t xml:space="preserve"> </w:t>
      </w:r>
      <w:r>
        <w:rPr>
          <w:rFonts w:ascii="Times New Roman" w:hAnsi="Times New Roman" w:cs="Times New Roman"/>
          <w:sz w:val="24"/>
          <w:szCs w:val="24"/>
        </w:rPr>
        <w:t>3,878,250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B81">
        <w:rPr>
          <w:rFonts w:ascii="Times New Roman" w:hAnsi="Times New Roman" w:cs="Times New Roman"/>
          <w:b/>
          <w:sz w:val="24"/>
          <w:szCs w:val="24"/>
        </w:rPr>
        <w:t>I</w:t>
      </w:r>
      <w:r w:rsidR="00D1073E">
        <w:rPr>
          <w:rFonts w:ascii="Times New Roman" w:hAnsi="Times New Roman" w:cs="Times New Roman"/>
          <w:b/>
          <w:sz w:val="24"/>
          <w:szCs w:val="24"/>
        </w:rPr>
        <w:t>V</w:t>
      </w:r>
    </w:p>
    <w:p w:rsidR="006C6F0D" w:rsidRPr="006C6F0D" w:rsidRDefault="006C6F0D"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Voice of Guyana 102.5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466B81">
        <w:rPr>
          <w:rFonts w:ascii="Times New Roman" w:hAnsi="Times New Roman" w:cs="Times New Roman"/>
          <w:sz w:val="24"/>
          <w:szCs w:val="24"/>
          <w:u w:val="single"/>
        </w:rPr>
        <w:t xml:space="preserve">  </w:t>
      </w:r>
      <w:r w:rsidRPr="006C6F0D">
        <w:rPr>
          <w:rFonts w:ascii="Times New Roman" w:hAnsi="Times New Roman" w:cs="Times New Roman"/>
          <w:sz w:val="24"/>
          <w:szCs w:val="24"/>
          <w:u w:val="single"/>
        </w:rPr>
        <w:t>3,955,000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73E">
        <w:rPr>
          <w:rFonts w:ascii="Times New Roman" w:hAnsi="Times New Roman" w:cs="Times New Roman"/>
          <w:b/>
          <w:sz w:val="24"/>
          <w:szCs w:val="24"/>
        </w:rPr>
        <w:t>V</w:t>
      </w:r>
    </w:p>
    <w:p w:rsidR="006C6F0D" w:rsidRDefault="006C6F0D"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6F0D">
        <w:rPr>
          <w:rFonts w:ascii="Times New Roman" w:hAnsi="Times New Roman" w:cs="Times New Roman"/>
          <w:sz w:val="24"/>
          <w:szCs w:val="24"/>
          <w:u w:val="single"/>
        </w:rPr>
        <w:t>18,204,750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6B81" w:rsidRDefault="00A639BB"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Included in the PPP/C amount is </w:t>
      </w:r>
      <w:r w:rsidRPr="00935FF9">
        <w:rPr>
          <w:rFonts w:ascii="Times New Roman" w:hAnsi="Times New Roman" w:cs="Times New Roman"/>
          <w:b/>
          <w:sz w:val="24"/>
          <w:szCs w:val="24"/>
        </w:rPr>
        <w:t>$12,988,500</w:t>
      </w:r>
      <w:r w:rsidR="00466B81">
        <w:rPr>
          <w:rFonts w:ascii="Times New Roman" w:hAnsi="Times New Roman" w:cs="Times New Roman"/>
          <w:b/>
          <w:sz w:val="24"/>
          <w:szCs w:val="24"/>
        </w:rPr>
        <w:t xml:space="preserve"> (Appendix V</w:t>
      </w:r>
      <w:r w:rsidR="00D1073E">
        <w:rPr>
          <w:rFonts w:ascii="Times New Roman" w:hAnsi="Times New Roman" w:cs="Times New Roman"/>
          <w:b/>
          <w:sz w:val="24"/>
          <w:szCs w:val="24"/>
        </w:rPr>
        <w:t>I</w:t>
      </w:r>
      <w:r w:rsidR="00466B81">
        <w:rPr>
          <w:rFonts w:ascii="Times New Roman" w:hAnsi="Times New Roman" w:cs="Times New Roman"/>
          <w:b/>
          <w:sz w:val="24"/>
          <w:szCs w:val="24"/>
        </w:rPr>
        <w:t>)</w:t>
      </w:r>
      <w:r w:rsidRPr="00935FF9">
        <w:rPr>
          <w:rFonts w:ascii="Times New Roman" w:hAnsi="Times New Roman" w:cs="Times New Roman"/>
          <w:b/>
          <w:sz w:val="24"/>
          <w:szCs w:val="24"/>
        </w:rPr>
        <w:t xml:space="preserve"> </w:t>
      </w:r>
      <w:r>
        <w:rPr>
          <w:rFonts w:ascii="Times New Roman" w:hAnsi="Times New Roman" w:cs="Times New Roman"/>
          <w:sz w:val="24"/>
          <w:szCs w:val="24"/>
        </w:rPr>
        <w:t xml:space="preserve">which was recorded as Public </w:t>
      </w:r>
    </w:p>
    <w:p w:rsidR="00A639BB" w:rsidRDefault="00A639BB"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Service</w:t>
      </w:r>
      <w:r w:rsidR="00466B81">
        <w:rPr>
          <w:rFonts w:ascii="Times New Roman" w:hAnsi="Times New Roman" w:cs="Times New Roman"/>
          <w:sz w:val="24"/>
          <w:szCs w:val="24"/>
        </w:rPr>
        <w:t xml:space="preserve"> </w:t>
      </w:r>
      <w:r>
        <w:rPr>
          <w:rFonts w:ascii="Times New Roman" w:hAnsi="Times New Roman" w:cs="Times New Roman"/>
          <w:sz w:val="24"/>
          <w:szCs w:val="24"/>
        </w:rPr>
        <w:t>Announcements (PSA).</w:t>
      </w:r>
    </w:p>
    <w:p w:rsidR="00A639BB" w:rsidRDefault="00A639BB" w:rsidP="00686FA3">
      <w:pPr>
        <w:spacing w:after="0"/>
        <w:ind w:left="720" w:hanging="720"/>
        <w:rPr>
          <w:rFonts w:ascii="Times New Roman" w:hAnsi="Times New Roman" w:cs="Times New Roman"/>
          <w:sz w:val="24"/>
          <w:szCs w:val="24"/>
        </w:rPr>
      </w:pPr>
    </w:p>
    <w:p w:rsidR="00A639BB" w:rsidRDefault="00A639BB" w:rsidP="00A639BB">
      <w:pPr>
        <w:spacing w:after="0"/>
        <w:ind w:left="720" w:hanging="720"/>
        <w:rPr>
          <w:rFonts w:ascii="Times New Roman" w:hAnsi="Times New Roman" w:cs="Times New Roman"/>
          <w:sz w:val="24"/>
          <w:szCs w:val="24"/>
        </w:rPr>
      </w:pPr>
      <w:r w:rsidRPr="007F7A3E">
        <w:rPr>
          <w:rFonts w:ascii="Times New Roman" w:hAnsi="Times New Roman" w:cs="Times New Roman"/>
          <w:b/>
          <w:sz w:val="24"/>
          <w:szCs w:val="24"/>
        </w:rPr>
        <w:t>In 2015</w:t>
      </w:r>
      <w:r>
        <w:rPr>
          <w:rFonts w:ascii="Times New Roman" w:hAnsi="Times New Roman" w:cs="Times New Roman"/>
          <w:sz w:val="24"/>
          <w:szCs w:val="24"/>
        </w:rPr>
        <w:t xml:space="preserve"> the following were not invoiced for advertisements aired by NCN:</w:t>
      </w:r>
    </w:p>
    <w:p w:rsidR="00A639BB" w:rsidRDefault="00A639BB"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A639BB" w:rsidRPr="00A639BB" w:rsidRDefault="00A639BB" w:rsidP="00686FA3">
      <w:pPr>
        <w:spacing w:after="0"/>
        <w:ind w:left="720" w:hanging="720"/>
        <w:rPr>
          <w:rFonts w:ascii="Times New Roman" w:hAnsi="Times New Roman" w:cs="Times New Roman"/>
          <w:b/>
          <w:sz w:val="24"/>
          <w:szCs w:val="24"/>
        </w:rPr>
      </w:pPr>
      <w:r w:rsidRPr="00A639BB">
        <w:rPr>
          <w:rFonts w:ascii="Times New Roman" w:hAnsi="Times New Roman" w:cs="Times New Roman"/>
          <w:b/>
          <w:sz w:val="24"/>
          <w:szCs w:val="24"/>
        </w:rPr>
        <w:t>PPP/C</w:t>
      </w:r>
      <w:r w:rsidRPr="00A639BB">
        <w:rPr>
          <w:rFonts w:ascii="Times New Roman" w:hAnsi="Times New Roman" w:cs="Times New Roman"/>
          <w:b/>
          <w:sz w:val="24"/>
          <w:szCs w:val="24"/>
        </w:rPr>
        <w:tab/>
      </w:r>
      <w:r w:rsidRPr="00A639BB">
        <w:rPr>
          <w:rFonts w:ascii="Times New Roman" w:hAnsi="Times New Roman" w:cs="Times New Roman"/>
          <w:b/>
          <w:sz w:val="24"/>
          <w:szCs w:val="24"/>
        </w:rPr>
        <w:tab/>
        <w:t>-</w:t>
      </w:r>
      <w:r w:rsidRPr="00A639BB">
        <w:rPr>
          <w:rFonts w:ascii="Times New Roman" w:hAnsi="Times New Roman" w:cs="Times New Roman"/>
          <w:b/>
          <w:sz w:val="24"/>
          <w:szCs w:val="24"/>
        </w:rPr>
        <w:tab/>
        <w:t>$3,708,200</w:t>
      </w:r>
    </w:p>
    <w:p w:rsidR="00A639BB" w:rsidRPr="00A639BB" w:rsidRDefault="00A639BB" w:rsidP="00686FA3">
      <w:pPr>
        <w:spacing w:after="0"/>
        <w:ind w:left="720" w:hanging="720"/>
        <w:rPr>
          <w:rFonts w:ascii="Times New Roman" w:hAnsi="Times New Roman" w:cs="Times New Roman"/>
          <w:b/>
          <w:sz w:val="24"/>
          <w:szCs w:val="24"/>
        </w:rPr>
      </w:pPr>
      <w:r w:rsidRPr="00A639BB">
        <w:rPr>
          <w:rFonts w:ascii="Times New Roman" w:hAnsi="Times New Roman" w:cs="Times New Roman"/>
          <w:b/>
          <w:sz w:val="24"/>
          <w:szCs w:val="24"/>
        </w:rPr>
        <w:t>APNU / AFC</w:t>
      </w:r>
      <w:r w:rsidRPr="00A639BB">
        <w:rPr>
          <w:rFonts w:ascii="Times New Roman" w:hAnsi="Times New Roman" w:cs="Times New Roman"/>
          <w:b/>
          <w:sz w:val="24"/>
          <w:szCs w:val="24"/>
        </w:rPr>
        <w:tab/>
        <w:t>-</w:t>
      </w:r>
      <w:r w:rsidRPr="00A639BB">
        <w:rPr>
          <w:rFonts w:ascii="Times New Roman" w:hAnsi="Times New Roman" w:cs="Times New Roman"/>
          <w:b/>
          <w:sz w:val="24"/>
          <w:szCs w:val="24"/>
        </w:rPr>
        <w:tab/>
        <w:t>$     20,000</w:t>
      </w:r>
      <w:r w:rsidR="00D1073E">
        <w:rPr>
          <w:rFonts w:ascii="Times New Roman" w:hAnsi="Times New Roman" w:cs="Times New Roman"/>
          <w:b/>
          <w:sz w:val="24"/>
          <w:szCs w:val="24"/>
        </w:rPr>
        <w:t xml:space="preserve"> (Appendix VII)</w:t>
      </w:r>
    </w:p>
    <w:p w:rsidR="00686FA3" w:rsidRDefault="00686FA3" w:rsidP="00246C3B">
      <w:pPr>
        <w:rPr>
          <w:rFonts w:ascii="Times New Roman" w:hAnsi="Times New Roman" w:cs="Times New Roman"/>
          <w:b/>
          <w:sz w:val="24"/>
          <w:szCs w:val="24"/>
        </w:rPr>
      </w:pPr>
    </w:p>
    <w:p w:rsidR="00466B81"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Summary of PPP/C free ads</w:t>
      </w:r>
    </w:p>
    <w:p w:rsidR="00466B81"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6B81">
        <w:rPr>
          <w:rFonts w:ascii="Times New Roman" w:hAnsi="Times New Roman" w:cs="Times New Roman"/>
          <w:b/>
          <w:sz w:val="24"/>
          <w:szCs w:val="24"/>
        </w:rPr>
        <w:t xml:space="preserve"> Appendix</w:t>
      </w:r>
    </w:p>
    <w:p w:rsidR="00466B81"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1001.1 Radio Roraima Fresh FM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39,200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B81">
        <w:rPr>
          <w:rFonts w:ascii="Times New Roman" w:hAnsi="Times New Roman" w:cs="Times New Roman"/>
          <w:b/>
          <w:sz w:val="24"/>
          <w:szCs w:val="24"/>
        </w:rPr>
        <w:t>VI</w:t>
      </w:r>
      <w:r w:rsidR="00D1073E">
        <w:rPr>
          <w:rFonts w:ascii="Times New Roman" w:hAnsi="Times New Roman" w:cs="Times New Roman"/>
          <w:b/>
          <w:sz w:val="24"/>
          <w:szCs w:val="24"/>
        </w:rPr>
        <w:t>II</w:t>
      </w:r>
    </w:p>
    <w:p w:rsidR="00466B81"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98.1 Hot FM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1,453,750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6073">
        <w:rPr>
          <w:rFonts w:ascii="Times New Roman" w:hAnsi="Times New Roman" w:cs="Times New Roman"/>
          <w:b/>
          <w:sz w:val="24"/>
          <w:szCs w:val="24"/>
        </w:rPr>
        <w:t>IX</w:t>
      </w:r>
    </w:p>
    <w:p w:rsidR="00466B81"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Channel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492,000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73E">
        <w:rPr>
          <w:rFonts w:ascii="Times New Roman" w:hAnsi="Times New Roman" w:cs="Times New Roman"/>
          <w:b/>
          <w:sz w:val="24"/>
          <w:szCs w:val="24"/>
        </w:rPr>
        <w:t>X</w:t>
      </w:r>
    </w:p>
    <w:p w:rsidR="00466B81" w:rsidRPr="006C6F0D"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Voice of Guyana 102.5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466B81">
        <w:rPr>
          <w:rFonts w:ascii="Times New Roman" w:hAnsi="Times New Roman" w:cs="Times New Roman"/>
          <w:sz w:val="24"/>
          <w:szCs w:val="24"/>
        </w:rPr>
        <w:t xml:space="preserve"> </w:t>
      </w:r>
      <w:r>
        <w:rPr>
          <w:rFonts w:ascii="Times New Roman" w:hAnsi="Times New Roman" w:cs="Times New Roman"/>
          <w:sz w:val="24"/>
          <w:szCs w:val="24"/>
          <w:u w:val="single"/>
        </w:rPr>
        <w:t>1,723,250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B81">
        <w:rPr>
          <w:rFonts w:ascii="Times New Roman" w:hAnsi="Times New Roman" w:cs="Times New Roman"/>
          <w:b/>
          <w:sz w:val="24"/>
          <w:szCs w:val="24"/>
        </w:rPr>
        <w:tab/>
        <w:t>XI</w:t>
      </w:r>
    </w:p>
    <w:p w:rsidR="00466B81" w:rsidRDefault="00466B81" w:rsidP="00466B81">
      <w:pPr>
        <w:spacing w:after="0"/>
        <w:ind w:left="720" w:hanging="72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3</w:t>
      </w:r>
      <w:r w:rsidRPr="006C6F0D">
        <w:rPr>
          <w:rFonts w:ascii="Times New Roman" w:hAnsi="Times New Roman" w:cs="Times New Roman"/>
          <w:sz w:val="24"/>
          <w:szCs w:val="24"/>
          <w:u w:val="single"/>
        </w:rPr>
        <w:t>,</w:t>
      </w:r>
      <w:r>
        <w:rPr>
          <w:rFonts w:ascii="Times New Roman" w:hAnsi="Times New Roman" w:cs="Times New Roman"/>
          <w:sz w:val="24"/>
          <w:szCs w:val="24"/>
          <w:u w:val="single"/>
        </w:rPr>
        <w:t>708</w:t>
      </w:r>
      <w:r w:rsidRPr="006C6F0D">
        <w:rPr>
          <w:rFonts w:ascii="Times New Roman" w:hAnsi="Times New Roman" w:cs="Times New Roman"/>
          <w:sz w:val="24"/>
          <w:szCs w:val="24"/>
          <w:u w:val="single"/>
        </w:rPr>
        <w:t>,</w:t>
      </w:r>
      <w:r>
        <w:rPr>
          <w:rFonts w:ascii="Times New Roman" w:hAnsi="Times New Roman" w:cs="Times New Roman"/>
          <w:sz w:val="24"/>
          <w:szCs w:val="24"/>
          <w:u w:val="single"/>
        </w:rPr>
        <w:t>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6B81" w:rsidRDefault="00466B81" w:rsidP="00246C3B">
      <w:pPr>
        <w:rPr>
          <w:rFonts w:ascii="Times New Roman" w:hAnsi="Times New Roman" w:cs="Times New Roman"/>
          <w:b/>
          <w:sz w:val="24"/>
          <w:szCs w:val="24"/>
        </w:rPr>
      </w:pPr>
    </w:p>
    <w:p w:rsidR="00296073" w:rsidRPr="00EC0D31" w:rsidRDefault="00EC0D31" w:rsidP="00246C3B">
      <w:pPr>
        <w:rPr>
          <w:rFonts w:ascii="Times New Roman" w:hAnsi="Times New Roman" w:cs="Times New Roman"/>
          <w:sz w:val="24"/>
          <w:szCs w:val="24"/>
        </w:rPr>
      </w:pPr>
      <w:r>
        <w:rPr>
          <w:rFonts w:ascii="Times New Roman" w:hAnsi="Times New Roman" w:cs="Times New Roman"/>
          <w:sz w:val="24"/>
          <w:szCs w:val="24"/>
        </w:rPr>
        <w:t>NCN could not present a documented policy on PSAs. However we understand that political advertisements is not approved as PSAs</w:t>
      </w:r>
    </w:p>
    <w:p w:rsidR="00360D16" w:rsidRDefault="00360D16" w:rsidP="00360D16">
      <w:pPr>
        <w:spacing w:after="0"/>
        <w:ind w:left="720" w:hanging="720"/>
        <w:rPr>
          <w:rFonts w:ascii="Times New Roman" w:hAnsi="Times New Roman" w:cs="Times New Roman"/>
          <w:b/>
          <w:sz w:val="24"/>
          <w:szCs w:val="24"/>
        </w:rPr>
      </w:pPr>
      <w:r w:rsidRPr="00686FA3">
        <w:rPr>
          <w:rFonts w:ascii="Times New Roman" w:hAnsi="Times New Roman" w:cs="Times New Roman"/>
          <w:b/>
          <w:sz w:val="24"/>
          <w:szCs w:val="24"/>
        </w:rPr>
        <w:t>(</w:t>
      </w:r>
      <w:r>
        <w:rPr>
          <w:rFonts w:ascii="Times New Roman" w:hAnsi="Times New Roman" w:cs="Times New Roman"/>
          <w:b/>
          <w:sz w:val="24"/>
          <w:szCs w:val="24"/>
        </w:rPr>
        <w:t>c</w:t>
      </w:r>
      <w:r w:rsidRPr="00686FA3">
        <w:rPr>
          <w:rFonts w:ascii="Times New Roman" w:hAnsi="Times New Roman" w:cs="Times New Roman"/>
          <w:b/>
          <w:sz w:val="24"/>
          <w:szCs w:val="24"/>
        </w:rPr>
        <w:t xml:space="preserve">) </w:t>
      </w:r>
      <w:r>
        <w:rPr>
          <w:rFonts w:ascii="Times New Roman" w:hAnsi="Times New Roman" w:cs="Times New Roman"/>
          <w:b/>
          <w:sz w:val="24"/>
          <w:szCs w:val="24"/>
        </w:rPr>
        <w:t xml:space="preserve">Omission of billings for </w:t>
      </w:r>
      <w:r w:rsidR="00BF29CE">
        <w:rPr>
          <w:rFonts w:ascii="Times New Roman" w:hAnsi="Times New Roman" w:cs="Times New Roman"/>
          <w:b/>
          <w:sz w:val="24"/>
          <w:szCs w:val="24"/>
        </w:rPr>
        <w:t xml:space="preserve">Eddies </w:t>
      </w:r>
      <w:r>
        <w:rPr>
          <w:rFonts w:ascii="Times New Roman" w:hAnsi="Times New Roman" w:cs="Times New Roman"/>
          <w:b/>
          <w:sz w:val="24"/>
          <w:szCs w:val="24"/>
        </w:rPr>
        <w:t>Bobcat Excavator and Construction Services</w:t>
      </w:r>
    </w:p>
    <w:p w:rsidR="00360D16" w:rsidRDefault="00360D16" w:rsidP="00360D16">
      <w:pPr>
        <w:spacing w:after="0"/>
        <w:ind w:left="720" w:hanging="720"/>
        <w:rPr>
          <w:rFonts w:ascii="Times New Roman" w:hAnsi="Times New Roman" w:cs="Times New Roman"/>
          <w:b/>
          <w:sz w:val="24"/>
          <w:szCs w:val="24"/>
        </w:rPr>
      </w:pPr>
    </w:p>
    <w:p w:rsidR="00BF29CE" w:rsidRDefault="00BF29CE" w:rsidP="00360D1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Eddies </w:t>
      </w:r>
      <w:r w:rsidR="00360D16">
        <w:rPr>
          <w:rFonts w:ascii="Times New Roman" w:hAnsi="Times New Roman" w:cs="Times New Roman"/>
          <w:sz w:val="24"/>
          <w:szCs w:val="24"/>
        </w:rPr>
        <w:t xml:space="preserve">Bobcat Excavator and Construction Services is a business owned by the Finance </w:t>
      </w:r>
    </w:p>
    <w:p w:rsidR="006272E5" w:rsidRDefault="00360D16" w:rsidP="00360D1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Manager's husband. </w:t>
      </w:r>
    </w:p>
    <w:p w:rsidR="00BF29CE" w:rsidRDefault="00360D16" w:rsidP="00360D1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It was </w:t>
      </w:r>
      <w:r w:rsidR="006272E5">
        <w:rPr>
          <w:rFonts w:ascii="Times New Roman" w:hAnsi="Times New Roman" w:cs="Times New Roman"/>
          <w:sz w:val="24"/>
          <w:szCs w:val="24"/>
        </w:rPr>
        <w:t>identified</w:t>
      </w:r>
      <w:r>
        <w:rPr>
          <w:rFonts w:ascii="Times New Roman" w:hAnsi="Times New Roman" w:cs="Times New Roman"/>
          <w:sz w:val="24"/>
          <w:szCs w:val="24"/>
        </w:rPr>
        <w:t xml:space="preserve"> that adverti</w:t>
      </w:r>
      <w:r w:rsidR="00BF29CE">
        <w:rPr>
          <w:rFonts w:ascii="Times New Roman" w:hAnsi="Times New Roman" w:cs="Times New Roman"/>
          <w:sz w:val="24"/>
          <w:szCs w:val="24"/>
        </w:rPr>
        <w:t>sements totalling $3,083,396 were</w:t>
      </w:r>
      <w:r>
        <w:rPr>
          <w:rFonts w:ascii="Times New Roman" w:hAnsi="Times New Roman" w:cs="Times New Roman"/>
          <w:sz w:val="24"/>
          <w:szCs w:val="24"/>
        </w:rPr>
        <w:t xml:space="preserve"> </w:t>
      </w:r>
      <w:r w:rsidR="006272E5">
        <w:rPr>
          <w:rFonts w:ascii="Times New Roman" w:hAnsi="Times New Roman" w:cs="Times New Roman"/>
          <w:sz w:val="24"/>
          <w:szCs w:val="24"/>
        </w:rPr>
        <w:t>not invoiced to</w:t>
      </w:r>
      <w:r w:rsidR="00BF29CE">
        <w:rPr>
          <w:rFonts w:ascii="Times New Roman" w:hAnsi="Times New Roman" w:cs="Times New Roman"/>
          <w:sz w:val="24"/>
          <w:szCs w:val="24"/>
        </w:rPr>
        <w:t xml:space="preserve"> Eddies</w:t>
      </w:r>
      <w:r w:rsidR="006272E5">
        <w:rPr>
          <w:rFonts w:ascii="Times New Roman" w:hAnsi="Times New Roman" w:cs="Times New Roman"/>
          <w:sz w:val="24"/>
          <w:szCs w:val="24"/>
        </w:rPr>
        <w:t xml:space="preserve"> Bobcat </w:t>
      </w:r>
    </w:p>
    <w:p w:rsidR="006272E5" w:rsidRDefault="006272E5" w:rsidP="00360D16">
      <w:pPr>
        <w:spacing w:after="0"/>
        <w:ind w:left="720" w:hanging="720"/>
        <w:rPr>
          <w:rFonts w:ascii="Times New Roman" w:hAnsi="Times New Roman" w:cs="Times New Roman"/>
          <w:sz w:val="24"/>
          <w:szCs w:val="24"/>
        </w:rPr>
      </w:pPr>
      <w:r>
        <w:rPr>
          <w:rFonts w:ascii="Times New Roman" w:hAnsi="Times New Roman" w:cs="Times New Roman"/>
          <w:sz w:val="24"/>
          <w:szCs w:val="24"/>
        </w:rPr>
        <w:t>Excavator and Construction Services, instead those advertisements were recorded as PSAs.</w:t>
      </w:r>
    </w:p>
    <w:p w:rsidR="00360D16" w:rsidRPr="00360D16" w:rsidRDefault="006272E5" w:rsidP="00360D16">
      <w:pPr>
        <w:spacing w:after="0"/>
        <w:ind w:left="720" w:hanging="720"/>
        <w:rPr>
          <w:rFonts w:ascii="Times New Roman" w:hAnsi="Times New Roman" w:cs="Times New Roman"/>
          <w:sz w:val="24"/>
          <w:szCs w:val="24"/>
        </w:rPr>
      </w:pPr>
      <w:r>
        <w:rPr>
          <w:rFonts w:ascii="Times New Roman" w:hAnsi="Times New Roman" w:cs="Times New Roman"/>
          <w:sz w:val="24"/>
          <w:szCs w:val="24"/>
        </w:rPr>
        <w:t>Advertisements were aired during the period 9 September 2011 to 31 May 2012.</w:t>
      </w:r>
    </w:p>
    <w:p w:rsidR="006262D9" w:rsidRDefault="006262D9" w:rsidP="00246C3B">
      <w:pPr>
        <w:rPr>
          <w:rFonts w:ascii="Times New Roman" w:hAnsi="Times New Roman" w:cs="Times New Roman"/>
          <w:b/>
          <w:sz w:val="20"/>
          <w:szCs w:val="20"/>
        </w:rPr>
      </w:pPr>
    </w:p>
    <w:p w:rsidR="00B13CC7" w:rsidRDefault="00686FA3" w:rsidP="00246C3B">
      <w:pPr>
        <w:rPr>
          <w:rFonts w:ascii="Times New Roman" w:hAnsi="Times New Roman" w:cs="Times New Roman"/>
          <w:b/>
          <w:sz w:val="20"/>
          <w:szCs w:val="20"/>
        </w:rPr>
      </w:pPr>
      <w:r>
        <w:rPr>
          <w:rFonts w:ascii="Times New Roman" w:hAnsi="Times New Roman" w:cs="Times New Roman"/>
          <w:b/>
          <w:sz w:val="20"/>
          <w:szCs w:val="20"/>
        </w:rPr>
        <w:t>(3</w:t>
      </w:r>
      <w:r w:rsidR="00B13CC7" w:rsidRPr="00B13CC7">
        <w:rPr>
          <w:rFonts w:ascii="Times New Roman" w:hAnsi="Times New Roman" w:cs="Times New Roman"/>
          <w:b/>
          <w:sz w:val="20"/>
          <w:szCs w:val="20"/>
        </w:rPr>
        <w:t xml:space="preserve">) </w:t>
      </w:r>
      <w:r w:rsidR="00B13CC7">
        <w:rPr>
          <w:rFonts w:ascii="Times New Roman" w:hAnsi="Times New Roman" w:cs="Times New Roman"/>
          <w:b/>
          <w:sz w:val="20"/>
          <w:szCs w:val="20"/>
        </w:rPr>
        <w:t>RECEIVABLES</w:t>
      </w:r>
    </w:p>
    <w:p w:rsidR="000C0CC7" w:rsidRPr="000C0CC7" w:rsidRDefault="000C0CC7" w:rsidP="00246C3B">
      <w:pPr>
        <w:rPr>
          <w:rFonts w:ascii="Times New Roman" w:hAnsi="Times New Roman" w:cs="Times New Roman"/>
          <w:b/>
          <w:sz w:val="24"/>
          <w:szCs w:val="24"/>
        </w:rPr>
      </w:pPr>
      <w:r w:rsidRPr="000C0CC7">
        <w:rPr>
          <w:rFonts w:ascii="Times New Roman" w:hAnsi="Times New Roman" w:cs="Times New Roman"/>
          <w:b/>
          <w:sz w:val="24"/>
          <w:szCs w:val="24"/>
        </w:rPr>
        <w:t>(a) Credit Control</w:t>
      </w:r>
    </w:p>
    <w:p w:rsidR="00044F0C" w:rsidRDefault="00044F0C" w:rsidP="00246C3B">
      <w:pPr>
        <w:rPr>
          <w:rFonts w:ascii="Times New Roman" w:hAnsi="Times New Roman" w:cs="Times New Roman"/>
          <w:sz w:val="24"/>
          <w:szCs w:val="24"/>
        </w:rPr>
      </w:pPr>
      <w:r>
        <w:rPr>
          <w:rFonts w:ascii="Times New Roman" w:hAnsi="Times New Roman" w:cs="Times New Roman"/>
          <w:sz w:val="24"/>
          <w:szCs w:val="24"/>
        </w:rPr>
        <w:t>An effective credit control system should ensure that orders are accepted from customers who are able to pay within a time period which is acceptable to the company. Once a sale has been made it is the duty of credit control to monitor the accounts to ensure that payment is commenced within the normal credit period and that any accounts which are not settled promptly are investigated and appropriate action taken.</w:t>
      </w:r>
    </w:p>
    <w:p w:rsidR="00044F0C" w:rsidRDefault="00044F0C" w:rsidP="00246C3B">
      <w:pPr>
        <w:rPr>
          <w:rFonts w:ascii="Times New Roman" w:hAnsi="Times New Roman" w:cs="Times New Roman"/>
          <w:sz w:val="24"/>
          <w:szCs w:val="24"/>
        </w:rPr>
      </w:pPr>
      <w:r>
        <w:rPr>
          <w:rFonts w:ascii="Times New Roman" w:hAnsi="Times New Roman" w:cs="Times New Roman"/>
          <w:sz w:val="24"/>
          <w:szCs w:val="24"/>
        </w:rPr>
        <w:t>Credit sales to customers should be approved by authorised personnel of the company based on approved credit established.</w:t>
      </w:r>
    </w:p>
    <w:p w:rsidR="006272E5" w:rsidRDefault="006272E5" w:rsidP="00246C3B">
      <w:pPr>
        <w:rPr>
          <w:rFonts w:ascii="Times New Roman" w:hAnsi="Times New Roman" w:cs="Times New Roman"/>
          <w:sz w:val="24"/>
          <w:szCs w:val="24"/>
        </w:rPr>
      </w:pPr>
    </w:p>
    <w:p w:rsidR="006272E5" w:rsidRDefault="006272E5" w:rsidP="00246C3B">
      <w:pPr>
        <w:rPr>
          <w:rFonts w:ascii="Times New Roman" w:hAnsi="Times New Roman" w:cs="Times New Roman"/>
          <w:sz w:val="24"/>
          <w:szCs w:val="24"/>
        </w:rPr>
      </w:pPr>
    </w:p>
    <w:p w:rsidR="00B13CC7" w:rsidRDefault="00B13CC7" w:rsidP="00246C3B">
      <w:pPr>
        <w:rPr>
          <w:rFonts w:ascii="Times New Roman" w:hAnsi="Times New Roman" w:cs="Times New Roman"/>
          <w:sz w:val="24"/>
          <w:szCs w:val="24"/>
        </w:rPr>
      </w:pPr>
      <w:r>
        <w:rPr>
          <w:rFonts w:ascii="Times New Roman" w:hAnsi="Times New Roman" w:cs="Times New Roman"/>
          <w:sz w:val="24"/>
          <w:szCs w:val="24"/>
        </w:rPr>
        <w:lastRenderedPageBreak/>
        <w:t>The NCN have large receivable balances outstanding for all years as follows:</w:t>
      </w:r>
    </w:p>
    <w:p w:rsidR="00B13CC7" w:rsidRDefault="00B13CC7" w:rsidP="00246C3B">
      <w:pPr>
        <w:rPr>
          <w:rFonts w:ascii="Times New Roman" w:hAnsi="Times New Roman" w:cs="Times New Roman"/>
          <w:sz w:val="24"/>
          <w:szCs w:val="24"/>
        </w:rPr>
      </w:pPr>
      <w:r>
        <w:rPr>
          <w:rFonts w:ascii="Times New Roman" w:hAnsi="Times New Roman" w:cs="Times New Roman"/>
          <w:sz w:val="24"/>
          <w:szCs w:val="24"/>
        </w:rPr>
        <w:t>Period 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445E">
        <w:rPr>
          <w:rFonts w:ascii="Times New Roman" w:hAnsi="Times New Roman" w:cs="Times New Roman"/>
          <w:sz w:val="24"/>
          <w:szCs w:val="24"/>
        </w:rPr>
        <w:t xml:space="preserve">      </w:t>
      </w:r>
      <w:r>
        <w:rPr>
          <w:rFonts w:ascii="Times New Roman" w:hAnsi="Times New Roman" w:cs="Times New Roman"/>
          <w:sz w:val="24"/>
          <w:szCs w:val="24"/>
        </w:rPr>
        <w:t>G$</w:t>
      </w:r>
    </w:p>
    <w:p w:rsidR="00B13CC7"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 xml:space="preserve">31 December </w:t>
      </w:r>
      <w:r w:rsidR="00B13CC7">
        <w:rPr>
          <w:rFonts w:ascii="Times New Roman" w:hAnsi="Times New Roman" w:cs="Times New Roman"/>
          <w:sz w:val="24"/>
          <w:szCs w:val="24"/>
        </w:rPr>
        <w:t>2011</w:t>
      </w:r>
      <w:r w:rsidR="00B13CC7">
        <w:rPr>
          <w:rFonts w:ascii="Times New Roman" w:hAnsi="Times New Roman" w:cs="Times New Roman"/>
          <w:sz w:val="24"/>
          <w:szCs w:val="24"/>
        </w:rPr>
        <w:tab/>
      </w:r>
      <w:r w:rsidR="00B13CC7">
        <w:rPr>
          <w:rFonts w:ascii="Times New Roman" w:hAnsi="Times New Roman" w:cs="Times New Roman"/>
          <w:sz w:val="24"/>
          <w:szCs w:val="24"/>
        </w:rPr>
        <w:tab/>
      </w:r>
      <w:r w:rsidR="00B13CC7">
        <w:rPr>
          <w:rFonts w:ascii="Times New Roman" w:hAnsi="Times New Roman" w:cs="Times New Roman"/>
          <w:sz w:val="24"/>
          <w:szCs w:val="24"/>
        </w:rPr>
        <w:tab/>
      </w:r>
      <w:r>
        <w:rPr>
          <w:rFonts w:ascii="Times New Roman" w:hAnsi="Times New Roman" w:cs="Times New Roman"/>
          <w:sz w:val="24"/>
          <w:szCs w:val="24"/>
        </w:rPr>
        <w:t>244,994,451</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December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278,401,380</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December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234,413,585</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December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219,911,646</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May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230,015,361</w:t>
      </w:r>
    </w:p>
    <w:p w:rsidR="00FB1785" w:rsidRDefault="00FB1785" w:rsidP="0060445E">
      <w:pPr>
        <w:spacing w:after="0"/>
        <w:rPr>
          <w:rFonts w:ascii="Times New Roman" w:hAnsi="Times New Roman" w:cs="Times New Roman"/>
          <w:sz w:val="24"/>
          <w:szCs w:val="24"/>
        </w:rPr>
      </w:pPr>
    </w:p>
    <w:p w:rsidR="007F7A3E" w:rsidRDefault="007F7A3E" w:rsidP="007F7A3E">
      <w:pPr>
        <w:spacing w:before="240" w:after="0"/>
        <w:rPr>
          <w:rFonts w:ascii="Times New Roman" w:hAnsi="Times New Roman" w:cs="Times New Roman"/>
          <w:sz w:val="24"/>
          <w:szCs w:val="24"/>
        </w:rPr>
      </w:pPr>
      <w:r>
        <w:rPr>
          <w:rFonts w:ascii="Times New Roman" w:hAnsi="Times New Roman" w:cs="Times New Roman"/>
          <w:sz w:val="24"/>
          <w:szCs w:val="24"/>
        </w:rPr>
        <w:t>In a few instances NCN incurred legal fees to reco</w:t>
      </w:r>
      <w:r w:rsidR="006262D9">
        <w:rPr>
          <w:rFonts w:ascii="Times New Roman" w:hAnsi="Times New Roman" w:cs="Times New Roman"/>
          <w:sz w:val="24"/>
          <w:szCs w:val="24"/>
        </w:rPr>
        <w:t>ver debts through the Courts. In</w:t>
      </w:r>
      <w:r>
        <w:rPr>
          <w:rFonts w:ascii="Times New Roman" w:hAnsi="Times New Roman" w:cs="Times New Roman"/>
          <w:sz w:val="24"/>
          <w:szCs w:val="24"/>
        </w:rPr>
        <w:t xml:space="preserve"> two instances (Hits &amp; Jams Entertainment - $7,913,193 and Kashif &amp; Shangai - $2,046,703) which the court ruled in favour of NCN, the Board of Directors</w:t>
      </w:r>
      <w:r w:rsidR="00A141DA">
        <w:rPr>
          <w:rFonts w:ascii="Times New Roman" w:hAnsi="Times New Roman" w:cs="Times New Roman"/>
          <w:sz w:val="24"/>
          <w:szCs w:val="24"/>
        </w:rPr>
        <w:t xml:space="preserve"> at a meeting held on 10 March 2015</w:t>
      </w:r>
      <w:r>
        <w:rPr>
          <w:rFonts w:ascii="Times New Roman" w:hAnsi="Times New Roman" w:cs="Times New Roman"/>
          <w:sz w:val="24"/>
          <w:szCs w:val="24"/>
        </w:rPr>
        <w:t xml:space="preserve"> decided not to enforce the judgment </w:t>
      </w:r>
      <w:r w:rsidR="006262D9">
        <w:rPr>
          <w:rFonts w:ascii="Times New Roman" w:hAnsi="Times New Roman" w:cs="Times New Roman"/>
          <w:sz w:val="24"/>
          <w:szCs w:val="24"/>
        </w:rPr>
        <w:t>and failed to recover the debt.</w:t>
      </w:r>
    </w:p>
    <w:p w:rsidR="00A141DA" w:rsidRDefault="00A141DA" w:rsidP="007F7A3E">
      <w:pPr>
        <w:spacing w:before="240" w:after="0"/>
        <w:rPr>
          <w:rFonts w:ascii="Times New Roman" w:hAnsi="Times New Roman" w:cs="Times New Roman"/>
          <w:sz w:val="24"/>
          <w:szCs w:val="24"/>
        </w:rPr>
      </w:pPr>
      <w:r>
        <w:rPr>
          <w:rFonts w:ascii="Times New Roman" w:hAnsi="Times New Roman" w:cs="Times New Roman"/>
          <w:sz w:val="24"/>
          <w:szCs w:val="24"/>
        </w:rPr>
        <w:t>For the two matters involving Hits &amp; Jams Entertainment and Kashif &amp; Shangai, the NCN incurred legal fees in excess of $1,200,000.</w:t>
      </w:r>
    </w:p>
    <w:p w:rsidR="007F7A3E" w:rsidRDefault="007F7A3E" w:rsidP="0060445E">
      <w:pPr>
        <w:spacing w:after="0"/>
        <w:rPr>
          <w:rFonts w:ascii="Times New Roman" w:hAnsi="Times New Roman" w:cs="Times New Roman"/>
          <w:sz w:val="24"/>
          <w:szCs w:val="24"/>
        </w:rPr>
      </w:pPr>
    </w:p>
    <w:p w:rsidR="007F7A3E" w:rsidRDefault="007F7A3E" w:rsidP="0060445E">
      <w:pPr>
        <w:spacing w:after="0"/>
        <w:rPr>
          <w:rFonts w:ascii="Times New Roman" w:hAnsi="Times New Roman" w:cs="Times New Roman"/>
          <w:sz w:val="24"/>
          <w:szCs w:val="24"/>
        </w:rPr>
      </w:pPr>
    </w:p>
    <w:p w:rsidR="00AC3594" w:rsidRDefault="000C0CC7" w:rsidP="0060445E">
      <w:pPr>
        <w:spacing w:after="0"/>
        <w:rPr>
          <w:rFonts w:ascii="Times New Roman" w:hAnsi="Times New Roman" w:cs="Times New Roman"/>
          <w:sz w:val="24"/>
          <w:szCs w:val="24"/>
        </w:rPr>
      </w:pPr>
      <w:r>
        <w:rPr>
          <w:rFonts w:ascii="Times New Roman" w:hAnsi="Times New Roman" w:cs="Times New Roman"/>
          <w:sz w:val="24"/>
          <w:szCs w:val="24"/>
        </w:rPr>
        <w:t>There is not adequate evidence to confirm that significant efforts were made to collect the debts outstanding.</w:t>
      </w:r>
    </w:p>
    <w:p w:rsidR="006262D9" w:rsidRDefault="006262D9"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EC0D31" w:rsidRDefault="00EC0D31" w:rsidP="0060445E">
      <w:pPr>
        <w:spacing w:after="0"/>
        <w:rPr>
          <w:rFonts w:ascii="Times New Roman" w:hAnsi="Times New Roman" w:cs="Times New Roman"/>
          <w:b/>
          <w:sz w:val="24"/>
          <w:szCs w:val="24"/>
        </w:rPr>
      </w:pPr>
    </w:p>
    <w:p w:rsidR="0060445E" w:rsidRDefault="00A82522" w:rsidP="0060445E">
      <w:pPr>
        <w:spacing w:after="0"/>
        <w:rPr>
          <w:rFonts w:ascii="Times New Roman" w:hAnsi="Times New Roman" w:cs="Times New Roman"/>
          <w:b/>
          <w:sz w:val="24"/>
          <w:szCs w:val="24"/>
        </w:rPr>
      </w:pPr>
      <w:r w:rsidRPr="00A82522">
        <w:rPr>
          <w:rFonts w:ascii="Times New Roman" w:hAnsi="Times New Roman" w:cs="Times New Roman"/>
          <w:b/>
          <w:sz w:val="24"/>
          <w:szCs w:val="24"/>
        </w:rPr>
        <w:lastRenderedPageBreak/>
        <w:t xml:space="preserve">(b) </w:t>
      </w:r>
      <w:r w:rsidR="005109C7" w:rsidRPr="00A82522">
        <w:rPr>
          <w:rFonts w:ascii="Times New Roman" w:hAnsi="Times New Roman" w:cs="Times New Roman"/>
          <w:b/>
          <w:sz w:val="24"/>
          <w:szCs w:val="24"/>
        </w:rPr>
        <w:t xml:space="preserve">Top </w:t>
      </w:r>
      <w:r w:rsidRPr="00A82522">
        <w:rPr>
          <w:rFonts w:ascii="Times New Roman" w:hAnsi="Times New Roman" w:cs="Times New Roman"/>
          <w:b/>
          <w:sz w:val="24"/>
          <w:szCs w:val="24"/>
        </w:rPr>
        <w:t>twenty receivable balances</w:t>
      </w:r>
    </w:p>
    <w:p w:rsidR="00A82522" w:rsidRDefault="00A82522" w:rsidP="0060445E">
      <w:pPr>
        <w:spacing w:after="0"/>
        <w:rPr>
          <w:rFonts w:ascii="Times New Roman" w:hAnsi="Times New Roman" w:cs="Times New Roman"/>
          <w:b/>
          <w:sz w:val="24"/>
          <w:szCs w:val="24"/>
        </w:rPr>
      </w:pPr>
    </w:p>
    <w:p w:rsidR="00A82522" w:rsidRPr="00A82522" w:rsidRDefault="00A82522" w:rsidP="0060445E">
      <w:pPr>
        <w:spacing w:after="0"/>
        <w:rPr>
          <w:rFonts w:ascii="Times New Roman" w:hAnsi="Times New Roman" w:cs="Times New Roman"/>
          <w:sz w:val="24"/>
          <w:szCs w:val="24"/>
        </w:rPr>
      </w:pPr>
      <w:r>
        <w:rPr>
          <w:rFonts w:ascii="Times New Roman" w:hAnsi="Times New Roman" w:cs="Times New Roman"/>
          <w:sz w:val="24"/>
          <w:szCs w:val="24"/>
        </w:rPr>
        <w:t>We set out below an analysis of the top 20 balances outstanding:</w:t>
      </w:r>
    </w:p>
    <w:p w:rsidR="00AF0031" w:rsidRDefault="00AF0031" w:rsidP="0060445E">
      <w:pPr>
        <w:spacing w:after="0"/>
        <w:rPr>
          <w:rFonts w:ascii="Times New Roman" w:hAnsi="Times New Roman" w:cs="Times New Roman"/>
          <w:sz w:val="24"/>
          <w:szCs w:val="24"/>
        </w:rPr>
      </w:pPr>
    </w:p>
    <w:tbl>
      <w:tblPr>
        <w:tblStyle w:val="TableGrid"/>
        <w:tblW w:w="0" w:type="auto"/>
        <w:tblLayout w:type="fixed"/>
        <w:tblLook w:val="04A0"/>
      </w:tblPr>
      <w:tblGrid>
        <w:gridCol w:w="2376"/>
        <w:gridCol w:w="1560"/>
        <w:gridCol w:w="1417"/>
        <w:gridCol w:w="1418"/>
        <w:gridCol w:w="1417"/>
        <w:gridCol w:w="1388"/>
      </w:tblGrid>
      <w:tr w:rsidR="00AF0031" w:rsidRPr="00AF0031" w:rsidTr="00AF0031">
        <w:tc>
          <w:tcPr>
            <w:tcW w:w="2376"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Name</w:t>
            </w:r>
          </w:p>
        </w:tc>
        <w:tc>
          <w:tcPr>
            <w:tcW w:w="1560" w:type="dxa"/>
          </w:tcPr>
          <w:p w:rsidR="00AF0031" w:rsidRPr="00AF0031" w:rsidRDefault="00AF0031" w:rsidP="00AF0031">
            <w:pPr>
              <w:rPr>
                <w:rFonts w:ascii="Times New Roman" w:hAnsi="Times New Roman" w:cs="Times New Roman"/>
                <w:b/>
                <w:sz w:val="24"/>
                <w:szCs w:val="24"/>
              </w:rPr>
            </w:pPr>
            <w:r w:rsidRPr="00AF0031">
              <w:rPr>
                <w:rFonts w:ascii="Times New Roman" w:hAnsi="Times New Roman" w:cs="Times New Roman"/>
                <w:b/>
                <w:sz w:val="24"/>
                <w:szCs w:val="24"/>
              </w:rPr>
              <w:t>31.12.2011</w:t>
            </w:r>
          </w:p>
        </w:tc>
        <w:tc>
          <w:tcPr>
            <w:tcW w:w="1417"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31.12.2012</w:t>
            </w:r>
          </w:p>
        </w:tc>
        <w:tc>
          <w:tcPr>
            <w:tcW w:w="1418"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31.12.2013</w:t>
            </w:r>
          </w:p>
        </w:tc>
        <w:tc>
          <w:tcPr>
            <w:tcW w:w="1417"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31.12.2014</w:t>
            </w:r>
          </w:p>
        </w:tc>
        <w:tc>
          <w:tcPr>
            <w:tcW w:w="1388"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31.05.2015</w:t>
            </w:r>
          </w:p>
        </w:tc>
      </w:tr>
      <w:tr w:rsidR="00AF0031" w:rsidRPr="00AF0031" w:rsidTr="00AF0031">
        <w:tc>
          <w:tcPr>
            <w:tcW w:w="2376" w:type="dxa"/>
          </w:tcPr>
          <w:p w:rsidR="00AF0031" w:rsidRPr="00AF0031" w:rsidRDefault="00AF0031" w:rsidP="0060445E">
            <w:pPr>
              <w:rPr>
                <w:rFonts w:ascii="Times New Roman" w:hAnsi="Times New Roman" w:cs="Times New Roman"/>
                <w:b/>
                <w:sz w:val="24"/>
                <w:szCs w:val="24"/>
              </w:rPr>
            </w:pPr>
          </w:p>
        </w:tc>
        <w:tc>
          <w:tcPr>
            <w:tcW w:w="1560"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7"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8"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7"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388"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r>
      <w:tr w:rsidR="00AF0031" w:rsidTr="00AF0031">
        <w:tc>
          <w:tcPr>
            <w:tcW w:w="2376"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Impressions</w:t>
            </w:r>
          </w:p>
        </w:tc>
        <w:tc>
          <w:tcPr>
            <w:tcW w:w="1560"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17,317,686</w:t>
            </w:r>
          </w:p>
        </w:tc>
        <w:tc>
          <w:tcPr>
            <w:tcW w:w="1417"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17,317,686</w:t>
            </w:r>
          </w:p>
        </w:tc>
        <w:tc>
          <w:tcPr>
            <w:tcW w:w="1418"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17,317,686</w:t>
            </w:r>
          </w:p>
        </w:tc>
        <w:tc>
          <w:tcPr>
            <w:tcW w:w="1417"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17,525,326</w:t>
            </w:r>
          </w:p>
        </w:tc>
        <w:tc>
          <w:tcPr>
            <w:tcW w:w="1388"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17,525,326</w:t>
            </w:r>
          </w:p>
        </w:tc>
      </w:tr>
      <w:tr w:rsidR="00AF0031" w:rsidTr="00AF0031">
        <w:tc>
          <w:tcPr>
            <w:tcW w:w="2376"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Ministry of Health</w:t>
            </w:r>
          </w:p>
        </w:tc>
        <w:tc>
          <w:tcPr>
            <w:tcW w:w="1560"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r w:rsidR="00FB1785">
              <w:rPr>
                <w:rFonts w:ascii="Times New Roman" w:hAnsi="Times New Roman" w:cs="Times New Roman"/>
                <w:sz w:val="24"/>
                <w:szCs w:val="24"/>
              </w:rPr>
              <w:t>8,495,996</w:t>
            </w:r>
          </w:p>
        </w:tc>
        <w:tc>
          <w:tcPr>
            <w:tcW w:w="1417"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9,125,527</w:t>
            </w:r>
          </w:p>
        </w:tc>
        <w:tc>
          <w:tcPr>
            <w:tcW w:w="1418"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10,885,207</w:t>
            </w:r>
          </w:p>
        </w:tc>
        <w:tc>
          <w:tcPr>
            <w:tcW w:w="1417"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12,805,935</w:t>
            </w:r>
          </w:p>
        </w:tc>
        <w:tc>
          <w:tcPr>
            <w:tcW w:w="1388" w:type="dxa"/>
          </w:tcPr>
          <w:p w:rsidR="00AF0031" w:rsidRDefault="009629F6" w:rsidP="0060445E">
            <w:pPr>
              <w:rPr>
                <w:rFonts w:ascii="Times New Roman" w:hAnsi="Times New Roman" w:cs="Times New Roman"/>
                <w:sz w:val="24"/>
                <w:szCs w:val="24"/>
              </w:rPr>
            </w:pPr>
            <w:r>
              <w:rPr>
                <w:rFonts w:ascii="Times New Roman" w:hAnsi="Times New Roman" w:cs="Times New Roman"/>
                <w:sz w:val="24"/>
                <w:szCs w:val="24"/>
              </w:rPr>
              <w:t>11,795,765</w:t>
            </w:r>
          </w:p>
        </w:tc>
      </w:tr>
      <w:tr w:rsidR="00AF0031" w:rsidTr="00AF0031">
        <w:tc>
          <w:tcPr>
            <w:tcW w:w="2376"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Peoples Progressive Party / Civic</w:t>
            </w:r>
          </w:p>
        </w:tc>
        <w:tc>
          <w:tcPr>
            <w:tcW w:w="1560"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r w:rsidR="00FB1785">
              <w:rPr>
                <w:rFonts w:ascii="Times New Roman" w:hAnsi="Times New Roman" w:cs="Times New Roman"/>
                <w:sz w:val="24"/>
                <w:szCs w:val="24"/>
              </w:rPr>
              <w:t>(26,100)</w:t>
            </w:r>
          </w:p>
        </w:tc>
        <w:tc>
          <w:tcPr>
            <w:tcW w:w="1417"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(26,100)</w:t>
            </w:r>
          </w:p>
        </w:tc>
        <w:tc>
          <w:tcPr>
            <w:tcW w:w="1418"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w:t>
            </w:r>
            <w:r w:rsidR="00A0601A">
              <w:rPr>
                <w:rFonts w:ascii="Times New Roman" w:hAnsi="Times New Roman" w:cs="Times New Roman"/>
                <w:sz w:val="24"/>
                <w:szCs w:val="24"/>
              </w:rPr>
              <w:t>(26,100)</w:t>
            </w:r>
          </w:p>
        </w:tc>
        <w:tc>
          <w:tcPr>
            <w:tcW w:w="1417"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w:t>
            </w:r>
          </w:p>
        </w:tc>
        <w:tc>
          <w:tcPr>
            <w:tcW w:w="1388" w:type="dxa"/>
          </w:tcPr>
          <w:p w:rsidR="00AF0031"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9,523,248</w:t>
            </w:r>
          </w:p>
        </w:tc>
      </w:tr>
      <w:tr w:rsidR="00AF0031" w:rsidTr="00AF0031">
        <w:tc>
          <w:tcPr>
            <w:tcW w:w="2376"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Modern Media Advertising Agency</w:t>
            </w:r>
          </w:p>
        </w:tc>
        <w:tc>
          <w:tcPr>
            <w:tcW w:w="1560"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r w:rsidR="00FB1785">
              <w:rPr>
                <w:rFonts w:ascii="Times New Roman" w:hAnsi="Times New Roman" w:cs="Times New Roman"/>
                <w:sz w:val="24"/>
                <w:szCs w:val="24"/>
              </w:rPr>
              <w:t>8,311,815</w:t>
            </w:r>
          </w:p>
        </w:tc>
        <w:tc>
          <w:tcPr>
            <w:tcW w:w="1417"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19,586,189</w:t>
            </w:r>
          </w:p>
        </w:tc>
        <w:tc>
          <w:tcPr>
            <w:tcW w:w="1418"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w:t>
            </w:r>
            <w:r w:rsidR="00A0601A">
              <w:rPr>
                <w:rFonts w:ascii="Times New Roman" w:hAnsi="Times New Roman" w:cs="Times New Roman"/>
                <w:sz w:val="24"/>
                <w:szCs w:val="24"/>
              </w:rPr>
              <w:t>9,934,963</w:t>
            </w:r>
          </w:p>
        </w:tc>
        <w:tc>
          <w:tcPr>
            <w:tcW w:w="1417"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6,477,020</w:t>
            </w:r>
          </w:p>
        </w:tc>
        <w:tc>
          <w:tcPr>
            <w:tcW w:w="1388" w:type="dxa"/>
          </w:tcPr>
          <w:p w:rsidR="00AF0031"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8,850,943</w:t>
            </w:r>
          </w:p>
        </w:tc>
      </w:tr>
      <w:tr w:rsidR="00AF0031" w:rsidTr="00AF0031">
        <w:tc>
          <w:tcPr>
            <w:tcW w:w="2376"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U Mobile Cellular Inc</w:t>
            </w:r>
          </w:p>
        </w:tc>
        <w:tc>
          <w:tcPr>
            <w:tcW w:w="1560"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r w:rsidR="00FB1785">
              <w:rPr>
                <w:rFonts w:ascii="Times New Roman" w:hAnsi="Times New Roman" w:cs="Times New Roman"/>
                <w:sz w:val="24"/>
                <w:szCs w:val="24"/>
              </w:rPr>
              <w:t>4,965,505</w:t>
            </w:r>
          </w:p>
        </w:tc>
        <w:tc>
          <w:tcPr>
            <w:tcW w:w="1417"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6,231,259</w:t>
            </w:r>
          </w:p>
        </w:tc>
        <w:tc>
          <w:tcPr>
            <w:tcW w:w="1418"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w:t>
            </w:r>
            <w:r w:rsidR="00A0601A">
              <w:rPr>
                <w:rFonts w:ascii="Times New Roman" w:hAnsi="Times New Roman" w:cs="Times New Roman"/>
                <w:sz w:val="24"/>
                <w:szCs w:val="24"/>
              </w:rPr>
              <w:t>4,652,390</w:t>
            </w:r>
          </w:p>
        </w:tc>
        <w:tc>
          <w:tcPr>
            <w:tcW w:w="1417"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7,812,363</w:t>
            </w:r>
          </w:p>
        </w:tc>
        <w:tc>
          <w:tcPr>
            <w:tcW w:w="1388" w:type="dxa"/>
          </w:tcPr>
          <w:p w:rsidR="00AF0031"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8,153,973</w:t>
            </w:r>
          </w:p>
        </w:tc>
      </w:tr>
      <w:tr w:rsidR="00AF0031" w:rsidTr="00AF0031">
        <w:tc>
          <w:tcPr>
            <w:tcW w:w="2376" w:type="dxa"/>
          </w:tcPr>
          <w:p w:rsidR="00AF0031" w:rsidRDefault="00AF0031" w:rsidP="0060445E">
            <w:pPr>
              <w:rPr>
                <w:rFonts w:ascii="Times New Roman" w:hAnsi="Times New Roman" w:cs="Times New Roman"/>
                <w:sz w:val="24"/>
                <w:szCs w:val="24"/>
              </w:rPr>
            </w:pPr>
            <w:r>
              <w:rPr>
                <w:rFonts w:ascii="Times New Roman" w:hAnsi="Times New Roman" w:cs="Times New Roman"/>
                <w:sz w:val="24"/>
                <w:szCs w:val="24"/>
              </w:rPr>
              <w:t>Hits &amp; Jams Entertainment</w:t>
            </w:r>
          </w:p>
        </w:tc>
        <w:tc>
          <w:tcPr>
            <w:tcW w:w="1560"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r w:rsidR="00FB1785">
              <w:rPr>
                <w:rFonts w:ascii="Times New Roman" w:hAnsi="Times New Roman" w:cs="Times New Roman"/>
                <w:sz w:val="24"/>
                <w:szCs w:val="24"/>
              </w:rPr>
              <w:t>3,809,644</w:t>
            </w:r>
          </w:p>
        </w:tc>
        <w:tc>
          <w:tcPr>
            <w:tcW w:w="1417"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7,913,193</w:t>
            </w:r>
          </w:p>
        </w:tc>
        <w:tc>
          <w:tcPr>
            <w:tcW w:w="1418"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7,913,193</w:t>
            </w:r>
          </w:p>
        </w:tc>
        <w:tc>
          <w:tcPr>
            <w:tcW w:w="1417"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7,913,193</w:t>
            </w:r>
          </w:p>
        </w:tc>
        <w:tc>
          <w:tcPr>
            <w:tcW w:w="1388" w:type="dxa"/>
          </w:tcPr>
          <w:p w:rsidR="00AF0031"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7,913,193</w:t>
            </w:r>
          </w:p>
        </w:tc>
      </w:tr>
      <w:tr w:rsidR="00AF0031" w:rsidTr="00AF0031">
        <w:tc>
          <w:tcPr>
            <w:tcW w:w="2376" w:type="dxa"/>
          </w:tcPr>
          <w:p w:rsidR="00AF0031" w:rsidRDefault="00FB1785" w:rsidP="0060445E">
            <w:pPr>
              <w:rPr>
                <w:rFonts w:ascii="Times New Roman" w:hAnsi="Times New Roman" w:cs="Times New Roman"/>
                <w:sz w:val="24"/>
                <w:szCs w:val="24"/>
              </w:rPr>
            </w:pPr>
            <w:r>
              <w:rPr>
                <w:rFonts w:ascii="Times New Roman" w:hAnsi="Times New Roman" w:cs="Times New Roman"/>
                <w:sz w:val="24"/>
                <w:szCs w:val="24"/>
              </w:rPr>
              <w:t>Media Centre (PPP/C)</w:t>
            </w:r>
          </w:p>
        </w:tc>
        <w:tc>
          <w:tcPr>
            <w:tcW w:w="1560"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r w:rsidR="00FB1785">
              <w:rPr>
                <w:rFonts w:ascii="Times New Roman" w:hAnsi="Times New Roman" w:cs="Times New Roman"/>
                <w:sz w:val="24"/>
                <w:szCs w:val="24"/>
              </w:rPr>
              <w:t>6,344,300</w:t>
            </w:r>
          </w:p>
        </w:tc>
        <w:tc>
          <w:tcPr>
            <w:tcW w:w="1417" w:type="dxa"/>
          </w:tcPr>
          <w:p w:rsidR="00AF0031"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6,344,300</w:t>
            </w:r>
          </w:p>
        </w:tc>
        <w:tc>
          <w:tcPr>
            <w:tcW w:w="1418"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6,344,300</w:t>
            </w:r>
          </w:p>
        </w:tc>
        <w:tc>
          <w:tcPr>
            <w:tcW w:w="1417" w:type="dxa"/>
          </w:tcPr>
          <w:p w:rsidR="00AF0031"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7,400,260</w:t>
            </w:r>
          </w:p>
        </w:tc>
        <w:tc>
          <w:tcPr>
            <w:tcW w:w="1388" w:type="dxa"/>
          </w:tcPr>
          <w:p w:rsidR="00AF0031"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6,344,300</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Beepat's</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4,020,508</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4,350,829</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5,478,465</w:t>
            </w:r>
          </w:p>
        </w:tc>
        <w:tc>
          <w:tcPr>
            <w:tcW w:w="1417"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4,149.913</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5,259,864</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Guyana Telephone &amp; Telegraph Company</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16,502,850</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358,458</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8,787,478</w:t>
            </w:r>
          </w:p>
        </w:tc>
        <w:tc>
          <w:tcPr>
            <w:tcW w:w="1417"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1,296,140</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4,004,222</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Brutal Tracks Recording Studio</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1,992,239</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3,294,407</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3,378,579</w:t>
            </w:r>
          </w:p>
        </w:tc>
        <w:tc>
          <w:tcPr>
            <w:tcW w:w="1417"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3,378,579</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3,378,579</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King Advertising Limited</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7,812,536</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10,029,392</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7,189,147</w:t>
            </w:r>
          </w:p>
        </w:tc>
        <w:tc>
          <w:tcPr>
            <w:tcW w:w="1417"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4,531,346</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3,054,656</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Merundoi Inc.</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809,114</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1,150,086</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1,952,006</w:t>
            </w:r>
          </w:p>
        </w:tc>
        <w:tc>
          <w:tcPr>
            <w:tcW w:w="1417"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2,713,343</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2,713,342</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Ministry of Tourism, Industry &amp; Commerce</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1,811,579</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1,102,943</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2,040,935</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2,024,895</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2,220,123</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Guyana Water Inc.</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1,618,350</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2,113,152</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1,723,302</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2,698,279</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2,117,555</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Kashif &amp; Shangai</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1,497,907</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2,046,703</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2,046,703</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2,046,703</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2,046,703</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The Guyana Learning Channel</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(269,723)</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1,121,539</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1,769,635</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Wireless Connection</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4,196,760</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4,242,693</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1,745,412</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1,745,412</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1,745,412</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Caribbean Fire Fest Production</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25,828</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1,650,222</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1,650,222</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1,650,222</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1,650,222</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Ministry of Health - Chronic Diseases</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3,500,416</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3,953,512</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3,953,512</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1,330,984</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1,330,984</w:t>
            </w:r>
          </w:p>
        </w:tc>
      </w:tr>
      <w:tr w:rsidR="00FB1785" w:rsidTr="00AF0031">
        <w:tc>
          <w:tcPr>
            <w:tcW w:w="2376" w:type="dxa"/>
          </w:tcPr>
          <w:p w:rsidR="00FB1785" w:rsidRDefault="00FB1785" w:rsidP="0060445E">
            <w:pPr>
              <w:rPr>
                <w:rFonts w:ascii="Times New Roman" w:hAnsi="Times New Roman" w:cs="Times New Roman"/>
                <w:sz w:val="24"/>
                <w:szCs w:val="24"/>
              </w:rPr>
            </w:pPr>
            <w:r>
              <w:rPr>
                <w:rFonts w:ascii="Times New Roman" w:hAnsi="Times New Roman" w:cs="Times New Roman"/>
                <w:sz w:val="24"/>
                <w:szCs w:val="24"/>
              </w:rPr>
              <w:t>Guyana Oil Company</w:t>
            </w:r>
          </w:p>
        </w:tc>
        <w:tc>
          <w:tcPr>
            <w:tcW w:w="1560"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1,717,601</w:t>
            </w:r>
          </w:p>
        </w:tc>
        <w:tc>
          <w:tcPr>
            <w:tcW w:w="1417" w:type="dxa"/>
          </w:tcPr>
          <w:p w:rsidR="00FB1785" w:rsidRDefault="00A0601A" w:rsidP="0060445E">
            <w:pPr>
              <w:rPr>
                <w:rFonts w:ascii="Times New Roman" w:hAnsi="Times New Roman" w:cs="Times New Roman"/>
                <w:sz w:val="24"/>
                <w:szCs w:val="24"/>
              </w:rPr>
            </w:pPr>
            <w:r>
              <w:rPr>
                <w:rFonts w:ascii="Times New Roman" w:hAnsi="Times New Roman" w:cs="Times New Roman"/>
                <w:sz w:val="24"/>
                <w:szCs w:val="24"/>
              </w:rPr>
              <w:t xml:space="preserve">  1,591,625</w:t>
            </w:r>
          </w:p>
        </w:tc>
        <w:tc>
          <w:tcPr>
            <w:tcW w:w="1418" w:type="dxa"/>
          </w:tcPr>
          <w:p w:rsidR="00FB1785" w:rsidRDefault="00CA250E" w:rsidP="0060445E">
            <w:pPr>
              <w:rPr>
                <w:rFonts w:ascii="Times New Roman" w:hAnsi="Times New Roman" w:cs="Times New Roman"/>
                <w:sz w:val="24"/>
                <w:szCs w:val="24"/>
              </w:rPr>
            </w:pPr>
            <w:r>
              <w:rPr>
                <w:rFonts w:ascii="Times New Roman" w:hAnsi="Times New Roman" w:cs="Times New Roman"/>
                <w:sz w:val="24"/>
                <w:szCs w:val="24"/>
              </w:rPr>
              <w:t xml:space="preserve">   1,295,593</w:t>
            </w:r>
          </w:p>
        </w:tc>
        <w:tc>
          <w:tcPr>
            <w:tcW w:w="1417"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w:t>
            </w:r>
            <w:r w:rsidR="00CA250E">
              <w:rPr>
                <w:rFonts w:ascii="Times New Roman" w:hAnsi="Times New Roman" w:cs="Times New Roman"/>
                <w:sz w:val="24"/>
                <w:szCs w:val="24"/>
              </w:rPr>
              <w:t>1,560,305</w:t>
            </w:r>
          </w:p>
        </w:tc>
        <w:tc>
          <w:tcPr>
            <w:tcW w:w="1388" w:type="dxa"/>
          </w:tcPr>
          <w:p w:rsidR="00FB1785" w:rsidRDefault="009629F6" w:rsidP="0060445E">
            <w:pPr>
              <w:rPr>
                <w:rFonts w:ascii="Times New Roman" w:hAnsi="Times New Roman" w:cs="Times New Roman"/>
                <w:sz w:val="24"/>
                <w:szCs w:val="24"/>
              </w:rPr>
            </w:pPr>
            <w:r>
              <w:rPr>
                <w:rFonts w:ascii="Times New Roman" w:hAnsi="Times New Roman" w:cs="Times New Roman"/>
                <w:sz w:val="24"/>
                <w:szCs w:val="24"/>
              </w:rPr>
              <w:t xml:space="preserve">  1,261,953</w:t>
            </w:r>
          </w:p>
        </w:tc>
      </w:tr>
    </w:tbl>
    <w:p w:rsidR="00AF0031" w:rsidRDefault="00AF0031" w:rsidP="0060445E">
      <w:pPr>
        <w:spacing w:after="0"/>
        <w:rPr>
          <w:rFonts w:ascii="Times New Roman" w:hAnsi="Times New Roman" w:cs="Times New Roman"/>
          <w:sz w:val="24"/>
          <w:szCs w:val="24"/>
        </w:rPr>
      </w:pPr>
    </w:p>
    <w:p w:rsidR="00F91408" w:rsidRDefault="00F91408" w:rsidP="0060445E">
      <w:pPr>
        <w:spacing w:after="0"/>
        <w:rPr>
          <w:rFonts w:ascii="Times New Roman" w:hAnsi="Times New Roman" w:cs="Times New Roman"/>
          <w:sz w:val="24"/>
          <w:szCs w:val="24"/>
        </w:rPr>
      </w:pPr>
    </w:p>
    <w:p w:rsidR="00394753" w:rsidRDefault="00394753" w:rsidP="00246C3B">
      <w:pPr>
        <w:ind w:left="720" w:hanging="720"/>
        <w:rPr>
          <w:rFonts w:ascii="Times New Roman" w:hAnsi="Times New Roman" w:cs="Times New Roman"/>
          <w:b/>
          <w:sz w:val="24"/>
          <w:szCs w:val="24"/>
        </w:rPr>
      </w:pPr>
    </w:p>
    <w:p w:rsidR="00394753" w:rsidRDefault="00394753" w:rsidP="00246C3B">
      <w:pPr>
        <w:ind w:left="720" w:hanging="720"/>
        <w:rPr>
          <w:rFonts w:ascii="Times New Roman" w:hAnsi="Times New Roman" w:cs="Times New Roman"/>
          <w:b/>
          <w:sz w:val="24"/>
          <w:szCs w:val="24"/>
        </w:rPr>
      </w:pPr>
    </w:p>
    <w:p w:rsidR="00394753" w:rsidRDefault="00394753" w:rsidP="00246C3B">
      <w:pPr>
        <w:ind w:left="720" w:hanging="720"/>
        <w:rPr>
          <w:rFonts w:ascii="Times New Roman" w:hAnsi="Times New Roman" w:cs="Times New Roman"/>
          <w:b/>
          <w:sz w:val="24"/>
          <w:szCs w:val="24"/>
        </w:rPr>
      </w:pPr>
    </w:p>
    <w:p w:rsidR="00394753" w:rsidRDefault="00394753" w:rsidP="00246C3B">
      <w:pPr>
        <w:ind w:left="720" w:hanging="720"/>
        <w:rPr>
          <w:rFonts w:ascii="Times New Roman" w:hAnsi="Times New Roman" w:cs="Times New Roman"/>
          <w:b/>
          <w:sz w:val="24"/>
          <w:szCs w:val="24"/>
        </w:rPr>
      </w:pPr>
    </w:p>
    <w:p w:rsidR="00394753" w:rsidRDefault="00394753" w:rsidP="00246C3B">
      <w:pPr>
        <w:ind w:left="720" w:hanging="720"/>
        <w:rPr>
          <w:rFonts w:ascii="Times New Roman" w:hAnsi="Times New Roman" w:cs="Times New Roman"/>
          <w:b/>
          <w:sz w:val="24"/>
          <w:szCs w:val="24"/>
        </w:rPr>
      </w:pPr>
    </w:p>
    <w:p w:rsidR="009629F6" w:rsidRDefault="009629F6" w:rsidP="00246C3B">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Impressions</w:t>
      </w:r>
      <w:r w:rsidR="00BE31FA">
        <w:rPr>
          <w:rFonts w:ascii="Times New Roman" w:hAnsi="Times New Roman" w:cs="Times New Roman"/>
          <w:b/>
          <w:sz w:val="24"/>
          <w:szCs w:val="24"/>
        </w:rPr>
        <w:t xml:space="preserve"> - $17,525,326</w:t>
      </w:r>
    </w:p>
    <w:p w:rsidR="006026F6" w:rsidRDefault="006026F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 balance of $17,317,686 owed by Impressions represents campaign ads placed for the</w:t>
      </w:r>
    </w:p>
    <w:p w:rsidR="00A82522" w:rsidRDefault="006026F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Peoples </w:t>
      </w:r>
      <w:r w:rsidR="006262D9">
        <w:rPr>
          <w:rFonts w:ascii="Times New Roman" w:hAnsi="Times New Roman" w:cs="Times New Roman"/>
          <w:sz w:val="24"/>
          <w:szCs w:val="24"/>
        </w:rPr>
        <w:t>Progressive Party for the 2011 R</w:t>
      </w:r>
      <w:r w:rsidR="00A141DA">
        <w:rPr>
          <w:rFonts w:ascii="Times New Roman" w:hAnsi="Times New Roman" w:cs="Times New Roman"/>
          <w:sz w:val="24"/>
          <w:szCs w:val="24"/>
        </w:rPr>
        <w:t>egional and General E</w:t>
      </w:r>
      <w:r>
        <w:rPr>
          <w:rFonts w:ascii="Times New Roman" w:hAnsi="Times New Roman" w:cs="Times New Roman"/>
          <w:sz w:val="24"/>
          <w:szCs w:val="24"/>
        </w:rPr>
        <w:t xml:space="preserve">lections. </w:t>
      </w:r>
    </w:p>
    <w:p w:rsidR="00A82522" w:rsidRDefault="006026F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There is no evidence that the Company made efforts to recover t</w:t>
      </w:r>
      <w:r w:rsidR="00A82522">
        <w:rPr>
          <w:rFonts w:ascii="Times New Roman" w:hAnsi="Times New Roman" w:cs="Times New Roman"/>
          <w:sz w:val="24"/>
          <w:szCs w:val="24"/>
        </w:rPr>
        <w:t xml:space="preserve">his debt. The </w:t>
      </w:r>
      <w:r>
        <w:rPr>
          <w:rFonts w:ascii="Times New Roman" w:hAnsi="Times New Roman" w:cs="Times New Roman"/>
          <w:sz w:val="24"/>
          <w:szCs w:val="24"/>
        </w:rPr>
        <w:t xml:space="preserve">Finance Manager </w:t>
      </w:r>
    </w:p>
    <w:p w:rsidR="00A82522" w:rsidRDefault="00A82522"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advised </w:t>
      </w:r>
      <w:r w:rsidR="006026F6">
        <w:rPr>
          <w:rFonts w:ascii="Times New Roman" w:hAnsi="Times New Roman" w:cs="Times New Roman"/>
          <w:sz w:val="24"/>
          <w:szCs w:val="24"/>
        </w:rPr>
        <w:t xml:space="preserve">that letters were sent by the Debt Recovery Department on 10 November 2011, </w:t>
      </w:r>
    </w:p>
    <w:p w:rsidR="00A82522" w:rsidRDefault="006026F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13 December 2011 and 29 November 2013, however actual copies of these letters were not</w:t>
      </w:r>
      <w:r w:rsidR="00A82522">
        <w:rPr>
          <w:rFonts w:ascii="Times New Roman" w:hAnsi="Times New Roman" w:cs="Times New Roman"/>
          <w:sz w:val="24"/>
          <w:szCs w:val="24"/>
        </w:rPr>
        <w:t xml:space="preserve"> </w:t>
      </w:r>
    </w:p>
    <w:p w:rsidR="00A82522" w:rsidRDefault="006026F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available</w:t>
      </w:r>
      <w:r w:rsidR="00A141DA">
        <w:rPr>
          <w:rFonts w:ascii="Times New Roman" w:hAnsi="Times New Roman" w:cs="Times New Roman"/>
          <w:sz w:val="24"/>
          <w:szCs w:val="24"/>
        </w:rPr>
        <w:t xml:space="preserve"> for examination</w:t>
      </w:r>
      <w:r>
        <w:rPr>
          <w:rFonts w:ascii="Times New Roman" w:hAnsi="Times New Roman" w:cs="Times New Roman"/>
          <w:sz w:val="24"/>
          <w:szCs w:val="24"/>
        </w:rPr>
        <w:t>.</w:t>
      </w:r>
      <w:r w:rsidR="007F7993">
        <w:rPr>
          <w:rFonts w:ascii="Times New Roman" w:hAnsi="Times New Roman" w:cs="Times New Roman"/>
          <w:sz w:val="24"/>
          <w:szCs w:val="24"/>
        </w:rPr>
        <w:t xml:space="preserve"> </w:t>
      </w:r>
    </w:p>
    <w:p w:rsidR="00A82522" w:rsidRDefault="00A141D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There is no evidence that l</w:t>
      </w:r>
      <w:r w:rsidR="007F7993">
        <w:rPr>
          <w:rFonts w:ascii="Times New Roman" w:hAnsi="Times New Roman" w:cs="Times New Roman"/>
          <w:sz w:val="24"/>
          <w:szCs w:val="24"/>
        </w:rPr>
        <w:t xml:space="preserve">egal </w:t>
      </w:r>
      <w:r>
        <w:rPr>
          <w:rFonts w:ascii="Times New Roman" w:hAnsi="Times New Roman" w:cs="Times New Roman"/>
          <w:sz w:val="24"/>
          <w:szCs w:val="24"/>
        </w:rPr>
        <w:t>action was</w:t>
      </w:r>
      <w:r w:rsidR="00BE31FA">
        <w:rPr>
          <w:rFonts w:ascii="Times New Roman" w:hAnsi="Times New Roman" w:cs="Times New Roman"/>
          <w:sz w:val="24"/>
          <w:szCs w:val="24"/>
        </w:rPr>
        <w:t xml:space="preserve"> initiated</w:t>
      </w:r>
      <w:r w:rsidR="007F7993">
        <w:rPr>
          <w:rFonts w:ascii="Times New Roman" w:hAnsi="Times New Roman" w:cs="Times New Roman"/>
          <w:sz w:val="24"/>
          <w:szCs w:val="24"/>
        </w:rPr>
        <w:t xml:space="preserve"> to recover this debt from the customer. </w:t>
      </w:r>
    </w:p>
    <w:p w:rsidR="00A82522" w:rsidRDefault="007F7993"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On the 16</w:t>
      </w:r>
      <w:r w:rsidR="00A82522">
        <w:rPr>
          <w:rFonts w:ascii="Times New Roman" w:hAnsi="Times New Roman" w:cs="Times New Roman"/>
          <w:sz w:val="24"/>
          <w:szCs w:val="24"/>
        </w:rPr>
        <w:t xml:space="preserve"> </w:t>
      </w:r>
      <w:r>
        <w:rPr>
          <w:rFonts w:ascii="Times New Roman" w:hAnsi="Times New Roman" w:cs="Times New Roman"/>
          <w:sz w:val="24"/>
          <w:szCs w:val="24"/>
        </w:rPr>
        <w:t>April 2015 the</w:t>
      </w:r>
      <w:r w:rsidR="00A82522">
        <w:rPr>
          <w:rFonts w:ascii="Times New Roman" w:hAnsi="Times New Roman" w:cs="Times New Roman"/>
          <w:sz w:val="24"/>
          <w:szCs w:val="24"/>
        </w:rPr>
        <w:t xml:space="preserve"> </w:t>
      </w:r>
      <w:r>
        <w:rPr>
          <w:rFonts w:ascii="Times New Roman" w:hAnsi="Times New Roman" w:cs="Times New Roman"/>
          <w:sz w:val="24"/>
          <w:szCs w:val="24"/>
        </w:rPr>
        <w:t>Chief Executive Officer</w:t>
      </w:r>
      <w:r w:rsidR="00A82522">
        <w:rPr>
          <w:rFonts w:ascii="Times New Roman" w:hAnsi="Times New Roman" w:cs="Times New Roman"/>
          <w:sz w:val="24"/>
          <w:szCs w:val="24"/>
        </w:rPr>
        <w:t xml:space="preserve"> (Molly Hassan)</w:t>
      </w:r>
      <w:r>
        <w:rPr>
          <w:rFonts w:ascii="Times New Roman" w:hAnsi="Times New Roman" w:cs="Times New Roman"/>
          <w:sz w:val="24"/>
          <w:szCs w:val="24"/>
        </w:rPr>
        <w:t xml:space="preserve"> wrote a memo to the</w:t>
      </w:r>
      <w:r w:rsidR="00A82522">
        <w:rPr>
          <w:rFonts w:ascii="Times New Roman" w:hAnsi="Times New Roman" w:cs="Times New Roman"/>
          <w:sz w:val="24"/>
          <w:szCs w:val="24"/>
        </w:rPr>
        <w:t xml:space="preserve"> Board of </w:t>
      </w:r>
    </w:p>
    <w:p w:rsidR="00A82522" w:rsidRDefault="00A82522"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Directors to have the </w:t>
      </w:r>
      <w:r w:rsidR="007F7993">
        <w:rPr>
          <w:rFonts w:ascii="Times New Roman" w:hAnsi="Times New Roman" w:cs="Times New Roman"/>
          <w:sz w:val="24"/>
          <w:szCs w:val="24"/>
        </w:rPr>
        <w:t>amount written off</w:t>
      </w:r>
      <w:r>
        <w:rPr>
          <w:rFonts w:ascii="Times New Roman" w:hAnsi="Times New Roman" w:cs="Times New Roman"/>
          <w:sz w:val="24"/>
          <w:szCs w:val="24"/>
        </w:rPr>
        <w:t xml:space="preserve"> as </w:t>
      </w:r>
      <w:r w:rsidR="007F7993">
        <w:rPr>
          <w:rFonts w:ascii="Times New Roman" w:hAnsi="Times New Roman" w:cs="Times New Roman"/>
          <w:sz w:val="24"/>
          <w:szCs w:val="24"/>
        </w:rPr>
        <w:t>uncollectable as per section 6 of the Lim</w:t>
      </w:r>
      <w:r>
        <w:rPr>
          <w:rFonts w:ascii="Times New Roman" w:hAnsi="Times New Roman" w:cs="Times New Roman"/>
          <w:sz w:val="24"/>
          <w:szCs w:val="24"/>
        </w:rPr>
        <w:t>itation Act,</w:t>
      </w:r>
    </w:p>
    <w:p w:rsidR="00A141DA" w:rsidRDefault="00A82522"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Chapter 7:02, laws </w:t>
      </w:r>
      <w:r w:rsidR="007F7993">
        <w:rPr>
          <w:rFonts w:ascii="Times New Roman" w:hAnsi="Times New Roman" w:cs="Times New Roman"/>
          <w:sz w:val="24"/>
          <w:szCs w:val="24"/>
        </w:rPr>
        <w:t>of Guyana.</w:t>
      </w:r>
      <w:r w:rsidR="0040758D">
        <w:rPr>
          <w:rFonts w:ascii="Times New Roman" w:hAnsi="Times New Roman" w:cs="Times New Roman"/>
          <w:sz w:val="24"/>
          <w:szCs w:val="24"/>
        </w:rPr>
        <w:t xml:space="preserve"> </w:t>
      </w:r>
      <w:r w:rsidR="007F7993">
        <w:rPr>
          <w:rFonts w:ascii="Times New Roman" w:hAnsi="Times New Roman" w:cs="Times New Roman"/>
          <w:b/>
          <w:sz w:val="24"/>
          <w:szCs w:val="24"/>
        </w:rPr>
        <w:t xml:space="preserve">See </w:t>
      </w:r>
      <w:r w:rsidR="007F7993" w:rsidRPr="007F7993">
        <w:rPr>
          <w:rFonts w:ascii="Times New Roman" w:hAnsi="Times New Roman" w:cs="Times New Roman"/>
          <w:b/>
          <w:sz w:val="24"/>
          <w:szCs w:val="24"/>
        </w:rPr>
        <w:t xml:space="preserve">Appendix </w:t>
      </w:r>
      <w:r w:rsidR="00F30AE0">
        <w:rPr>
          <w:rFonts w:ascii="Times New Roman" w:hAnsi="Times New Roman" w:cs="Times New Roman"/>
          <w:b/>
          <w:sz w:val="24"/>
          <w:szCs w:val="24"/>
        </w:rPr>
        <w:t>XI</w:t>
      </w:r>
      <w:r w:rsidR="007F7993" w:rsidRPr="007F7993">
        <w:rPr>
          <w:rFonts w:ascii="Times New Roman" w:hAnsi="Times New Roman" w:cs="Times New Roman"/>
          <w:b/>
          <w:sz w:val="24"/>
          <w:szCs w:val="24"/>
        </w:rPr>
        <w:t>I</w:t>
      </w:r>
      <w:r w:rsidR="00A141DA">
        <w:rPr>
          <w:rFonts w:ascii="Times New Roman" w:hAnsi="Times New Roman" w:cs="Times New Roman"/>
          <w:b/>
          <w:sz w:val="24"/>
          <w:szCs w:val="24"/>
        </w:rPr>
        <w:t xml:space="preserve">. </w:t>
      </w:r>
      <w:r w:rsidR="00A141DA">
        <w:rPr>
          <w:rFonts w:ascii="Times New Roman" w:hAnsi="Times New Roman" w:cs="Times New Roman"/>
          <w:sz w:val="24"/>
          <w:szCs w:val="24"/>
        </w:rPr>
        <w:t>However there is no evidence that the</w:t>
      </w:r>
    </w:p>
    <w:p w:rsidR="007F7993" w:rsidRPr="00A141DA" w:rsidRDefault="00A141D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CEO - Molly Hassan sought legal advice from the Company's  lawyer, Ms. Jaya Manickchand.</w:t>
      </w:r>
    </w:p>
    <w:p w:rsidR="00A82522" w:rsidRDefault="00A82522" w:rsidP="006026F6">
      <w:pPr>
        <w:spacing w:after="0"/>
        <w:ind w:left="720" w:hanging="720"/>
        <w:rPr>
          <w:rFonts w:ascii="Times New Roman" w:hAnsi="Times New Roman" w:cs="Times New Roman"/>
          <w:b/>
          <w:sz w:val="24"/>
          <w:szCs w:val="24"/>
        </w:rPr>
      </w:pPr>
    </w:p>
    <w:p w:rsidR="00FC6F68" w:rsidRDefault="00FC6F68"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It should be noted that NCN usually make payments for services provided by Impressions. No </w:t>
      </w:r>
    </w:p>
    <w:p w:rsidR="00FC6F68" w:rsidRPr="00FC6F68" w:rsidRDefault="00FC6F68"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effort was made to off- set payment for such services against amounts due from Impressions.</w:t>
      </w:r>
    </w:p>
    <w:p w:rsidR="00FC6F68" w:rsidRDefault="00FC6F68" w:rsidP="006026F6">
      <w:pPr>
        <w:spacing w:after="0"/>
        <w:ind w:left="720" w:hanging="720"/>
        <w:rPr>
          <w:rFonts w:ascii="Times New Roman" w:hAnsi="Times New Roman" w:cs="Times New Roman"/>
          <w:b/>
          <w:sz w:val="24"/>
          <w:szCs w:val="24"/>
        </w:rPr>
      </w:pPr>
    </w:p>
    <w:p w:rsidR="00BE31FA" w:rsidRDefault="00BE31FA" w:rsidP="006026F6">
      <w:pPr>
        <w:spacing w:after="0"/>
        <w:ind w:left="720" w:hanging="720"/>
        <w:rPr>
          <w:rFonts w:ascii="Times New Roman" w:hAnsi="Times New Roman" w:cs="Times New Roman"/>
          <w:b/>
          <w:sz w:val="24"/>
          <w:szCs w:val="24"/>
        </w:rPr>
      </w:pPr>
      <w:r>
        <w:rPr>
          <w:rFonts w:ascii="Times New Roman" w:hAnsi="Times New Roman" w:cs="Times New Roman"/>
          <w:b/>
          <w:sz w:val="24"/>
          <w:szCs w:val="24"/>
        </w:rPr>
        <w:t>Ministry of Health</w:t>
      </w:r>
      <w:r w:rsidR="00862284">
        <w:rPr>
          <w:rFonts w:ascii="Times New Roman" w:hAnsi="Times New Roman" w:cs="Times New Roman"/>
          <w:b/>
          <w:sz w:val="24"/>
          <w:szCs w:val="24"/>
        </w:rPr>
        <w:t xml:space="preserve"> - $11,795,765</w:t>
      </w:r>
    </w:p>
    <w:p w:rsidR="00862284" w:rsidRDefault="00862284" w:rsidP="006026F6">
      <w:pPr>
        <w:spacing w:after="0"/>
        <w:ind w:left="720" w:hanging="720"/>
        <w:rPr>
          <w:rFonts w:ascii="Times New Roman" w:hAnsi="Times New Roman" w:cs="Times New Roman"/>
          <w:b/>
          <w:sz w:val="24"/>
          <w:szCs w:val="24"/>
        </w:rPr>
      </w:pPr>
    </w:p>
    <w:p w:rsidR="00226478" w:rsidRDefault="00226478"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 above balance includes amounts brought forward from 2007. The</w:t>
      </w:r>
      <w:r w:rsidR="008368D6">
        <w:rPr>
          <w:rFonts w:ascii="Times New Roman" w:hAnsi="Times New Roman" w:cs="Times New Roman"/>
          <w:sz w:val="24"/>
          <w:szCs w:val="24"/>
        </w:rPr>
        <w:t xml:space="preserve">re </w:t>
      </w:r>
      <w:r>
        <w:rPr>
          <w:rFonts w:ascii="Times New Roman" w:hAnsi="Times New Roman" w:cs="Times New Roman"/>
          <w:sz w:val="24"/>
          <w:szCs w:val="24"/>
        </w:rPr>
        <w:t>is no evidence</w:t>
      </w:r>
      <w:r w:rsidR="008368D6">
        <w:rPr>
          <w:rFonts w:ascii="Times New Roman" w:hAnsi="Times New Roman" w:cs="Times New Roman"/>
          <w:sz w:val="24"/>
          <w:szCs w:val="24"/>
        </w:rPr>
        <w:t xml:space="preserve"> that the </w:t>
      </w:r>
    </w:p>
    <w:p w:rsidR="008368D6" w:rsidRDefault="008368D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Company made efforts to recover this debt.</w:t>
      </w:r>
    </w:p>
    <w:p w:rsidR="008368D6" w:rsidRPr="008368D6" w:rsidRDefault="008368D6" w:rsidP="006026F6">
      <w:pPr>
        <w:spacing w:after="0"/>
        <w:ind w:left="720" w:hanging="720"/>
        <w:rPr>
          <w:rFonts w:ascii="Times New Roman" w:hAnsi="Times New Roman" w:cs="Times New Roman"/>
          <w:b/>
          <w:sz w:val="24"/>
          <w:szCs w:val="24"/>
        </w:rPr>
      </w:pPr>
    </w:p>
    <w:p w:rsidR="008368D6" w:rsidRDefault="008368D6" w:rsidP="006026F6">
      <w:pPr>
        <w:spacing w:after="0"/>
        <w:ind w:left="720" w:hanging="720"/>
        <w:rPr>
          <w:rFonts w:ascii="Times New Roman" w:hAnsi="Times New Roman" w:cs="Times New Roman"/>
          <w:b/>
          <w:sz w:val="24"/>
          <w:szCs w:val="24"/>
        </w:rPr>
      </w:pPr>
      <w:r w:rsidRPr="008368D6">
        <w:rPr>
          <w:rFonts w:ascii="Times New Roman" w:hAnsi="Times New Roman" w:cs="Times New Roman"/>
          <w:b/>
          <w:sz w:val="24"/>
          <w:szCs w:val="24"/>
        </w:rPr>
        <w:t>Peoples Progressive Party / Civic</w:t>
      </w:r>
      <w:r>
        <w:rPr>
          <w:rFonts w:ascii="Times New Roman" w:hAnsi="Times New Roman" w:cs="Times New Roman"/>
          <w:b/>
          <w:sz w:val="24"/>
          <w:szCs w:val="24"/>
        </w:rPr>
        <w:t xml:space="preserve"> - $9,523,248</w:t>
      </w:r>
    </w:p>
    <w:p w:rsidR="008368D6" w:rsidRDefault="008368D6" w:rsidP="006026F6">
      <w:pPr>
        <w:spacing w:after="0"/>
        <w:ind w:left="720" w:hanging="720"/>
        <w:rPr>
          <w:rFonts w:ascii="Times New Roman" w:hAnsi="Times New Roman" w:cs="Times New Roman"/>
          <w:sz w:val="24"/>
          <w:szCs w:val="24"/>
        </w:rPr>
      </w:pPr>
    </w:p>
    <w:p w:rsidR="0040758D" w:rsidRDefault="0040758D"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 above</w:t>
      </w:r>
      <w:r w:rsidR="008368D6">
        <w:rPr>
          <w:rFonts w:ascii="Times New Roman" w:hAnsi="Times New Roman" w:cs="Times New Roman"/>
          <w:sz w:val="24"/>
          <w:szCs w:val="24"/>
        </w:rPr>
        <w:t xml:space="preserve"> balance is outstanding as at 31 May 2015</w:t>
      </w:r>
      <w:r>
        <w:rPr>
          <w:rFonts w:ascii="Times New Roman" w:hAnsi="Times New Roman" w:cs="Times New Roman"/>
          <w:sz w:val="24"/>
          <w:szCs w:val="24"/>
        </w:rPr>
        <w:t xml:space="preserve">, </w:t>
      </w:r>
      <w:r w:rsidR="00AD2D92">
        <w:rPr>
          <w:rFonts w:ascii="Times New Roman" w:hAnsi="Times New Roman" w:cs="Times New Roman"/>
          <w:sz w:val="24"/>
          <w:szCs w:val="24"/>
        </w:rPr>
        <w:t>t</w:t>
      </w:r>
      <w:r>
        <w:rPr>
          <w:rFonts w:ascii="Times New Roman" w:hAnsi="Times New Roman" w:cs="Times New Roman"/>
          <w:sz w:val="24"/>
          <w:szCs w:val="24"/>
        </w:rPr>
        <w:t>his represents campaign ads placed for</w:t>
      </w:r>
    </w:p>
    <w:p w:rsidR="008368D6" w:rsidRDefault="00A141D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the May 2015 R</w:t>
      </w:r>
      <w:r w:rsidR="0040758D">
        <w:rPr>
          <w:rFonts w:ascii="Times New Roman" w:hAnsi="Times New Roman" w:cs="Times New Roman"/>
          <w:sz w:val="24"/>
          <w:szCs w:val="24"/>
        </w:rPr>
        <w:t xml:space="preserve">egional and </w:t>
      </w:r>
      <w:r>
        <w:rPr>
          <w:rFonts w:ascii="Times New Roman" w:hAnsi="Times New Roman" w:cs="Times New Roman"/>
          <w:sz w:val="24"/>
          <w:szCs w:val="24"/>
        </w:rPr>
        <w:t>G</w:t>
      </w:r>
      <w:r w:rsidR="0040758D">
        <w:rPr>
          <w:rFonts w:ascii="Times New Roman" w:hAnsi="Times New Roman" w:cs="Times New Roman"/>
          <w:sz w:val="24"/>
          <w:szCs w:val="24"/>
        </w:rPr>
        <w:t xml:space="preserve">eneral </w:t>
      </w:r>
      <w:r>
        <w:rPr>
          <w:rFonts w:ascii="Times New Roman" w:hAnsi="Times New Roman" w:cs="Times New Roman"/>
          <w:sz w:val="24"/>
          <w:szCs w:val="24"/>
        </w:rPr>
        <w:t>E</w:t>
      </w:r>
      <w:r w:rsidR="0040758D">
        <w:rPr>
          <w:rFonts w:ascii="Times New Roman" w:hAnsi="Times New Roman" w:cs="Times New Roman"/>
          <w:sz w:val="24"/>
          <w:szCs w:val="24"/>
        </w:rPr>
        <w:t>lections.</w:t>
      </w:r>
      <w:r w:rsidR="008368D6">
        <w:rPr>
          <w:rFonts w:ascii="Times New Roman" w:hAnsi="Times New Roman" w:cs="Times New Roman"/>
          <w:sz w:val="24"/>
          <w:szCs w:val="24"/>
        </w:rPr>
        <w:t xml:space="preserve"> </w:t>
      </w:r>
      <w:r w:rsidR="0040758D">
        <w:rPr>
          <w:rFonts w:ascii="Times New Roman" w:hAnsi="Times New Roman" w:cs="Times New Roman"/>
          <w:sz w:val="24"/>
          <w:szCs w:val="24"/>
        </w:rPr>
        <w:t>T</w:t>
      </w:r>
      <w:r w:rsidR="008368D6">
        <w:rPr>
          <w:rFonts w:ascii="Times New Roman" w:hAnsi="Times New Roman" w:cs="Times New Roman"/>
          <w:sz w:val="24"/>
          <w:szCs w:val="24"/>
        </w:rPr>
        <w:t xml:space="preserve">o date, there is no evidence that the Company </w:t>
      </w:r>
    </w:p>
    <w:p w:rsidR="008368D6" w:rsidRDefault="008368D6"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made efforts to recover this debt.</w:t>
      </w:r>
    </w:p>
    <w:p w:rsidR="0017144C" w:rsidRDefault="0017144C" w:rsidP="006026F6">
      <w:pPr>
        <w:spacing w:after="0"/>
        <w:ind w:left="720" w:hanging="720"/>
        <w:rPr>
          <w:rFonts w:ascii="Times New Roman" w:hAnsi="Times New Roman" w:cs="Times New Roman"/>
          <w:sz w:val="24"/>
          <w:szCs w:val="24"/>
        </w:rPr>
      </w:pPr>
    </w:p>
    <w:p w:rsidR="0017144C" w:rsidRDefault="0017144C" w:rsidP="006026F6">
      <w:pPr>
        <w:spacing w:after="0"/>
        <w:ind w:left="720" w:hanging="720"/>
        <w:rPr>
          <w:rFonts w:ascii="Times New Roman" w:hAnsi="Times New Roman" w:cs="Times New Roman"/>
          <w:b/>
          <w:sz w:val="24"/>
          <w:szCs w:val="24"/>
        </w:rPr>
      </w:pPr>
      <w:r w:rsidRPr="0017144C">
        <w:rPr>
          <w:rFonts w:ascii="Times New Roman" w:hAnsi="Times New Roman" w:cs="Times New Roman"/>
          <w:b/>
          <w:sz w:val="24"/>
          <w:szCs w:val="24"/>
        </w:rPr>
        <w:t>Hits &amp; Jams Entertainment - $7,913,193</w:t>
      </w:r>
    </w:p>
    <w:p w:rsidR="0017144C" w:rsidRDefault="0017144C" w:rsidP="006026F6">
      <w:pPr>
        <w:spacing w:after="0"/>
        <w:ind w:left="720" w:hanging="720"/>
        <w:rPr>
          <w:rFonts w:ascii="Times New Roman" w:hAnsi="Times New Roman" w:cs="Times New Roman"/>
          <w:b/>
          <w:sz w:val="24"/>
          <w:szCs w:val="24"/>
        </w:rPr>
      </w:pPr>
    </w:p>
    <w:p w:rsidR="0017144C" w:rsidRDefault="0017144C"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has been coming forward since 2012. Legal action was taken against this </w:t>
      </w:r>
    </w:p>
    <w:p w:rsidR="00A141DA" w:rsidRDefault="0017144C"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customer and </w:t>
      </w:r>
      <w:r w:rsidR="00A141DA">
        <w:rPr>
          <w:rFonts w:ascii="Times New Roman" w:hAnsi="Times New Roman" w:cs="Times New Roman"/>
          <w:sz w:val="24"/>
          <w:szCs w:val="24"/>
        </w:rPr>
        <w:t xml:space="preserve">legal counsel Jaya Manickchand  advised by letter dated 23 July 2014 that </w:t>
      </w:r>
      <w:r>
        <w:rPr>
          <w:rFonts w:ascii="Times New Roman" w:hAnsi="Times New Roman" w:cs="Times New Roman"/>
          <w:sz w:val="24"/>
          <w:szCs w:val="24"/>
        </w:rPr>
        <w:t>the</w:t>
      </w:r>
    </w:p>
    <w:p w:rsidR="0017144C" w:rsidRDefault="0017144C" w:rsidP="006026F6">
      <w:pPr>
        <w:spacing w:after="0"/>
        <w:ind w:left="720" w:hanging="720"/>
        <w:rPr>
          <w:rFonts w:ascii="Times New Roman" w:hAnsi="Times New Roman" w:cs="Times New Roman"/>
          <w:b/>
          <w:sz w:val="24"/>
          <w:szCs w:val="24"/>
        </w:rPr>
      </w:pPr>
      <w:r>
        <w:rPr>
          <w:rFonts w:ascii="Times New Roman" w:hAnsi="Times New Roman" w:cs="Times New Roman"/>
          <w:sz w:val="24"/>
          <w:szCs w:val="24"/>
        </w:rPr>
        <w:t xml:space="preserve">Court ruled in NCN's favour. </w:t>
      </w:r>
      <w:r w:rsidRPr="0017144C">
        <w:rPr>
          <w:rFonts w:ascii="Times New Roman" w:hAnsi="Times New Roman" w:cs="Times New Roman"/>
          <w:b/>
          <w:sz w:val="24"/>
          <w:szCs w:val="24"/>
        </w:rPr>
        <w:t xml:space="preserve">Appendix </w:t>
      </w:r>
      <w:r w:rsidR="00F30AE0">
        <w:rPr>
          <w:rFonts w:ascii="Times New Roman" w:hAnsi="Times New Roman" w:cs="Times New Roman"/>
          <w:b/>
          <w:sz w:val="24"/>
          <w:szCs w:val="24"/>
        </w:rPr>
        <w:t>XI</w:t>
      </w:r>
      <w:r w:rsidRPr="0017144C">
        <w:rPr>
          <w:rFonts w:ascii="Times New Roman" w:hAnsi="Times New Roman" w:cs="Times New Roman"/>
          <w:b/>
          <w:sz w:val="24"/>
          <w:szCs w:val="24"/>
        </w:rPr>
        <w:t>II</w:t>
      </w:r>
    </w:p>
    <w:p w:rsidR="0017144C" w:rsidRDefault="0017144C"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However the </w:t>
      </w:r>
      <w:r w:rsidR="00CB13D5">
        <w:rPr>
          <w:rFonts w:ascii="Times New Roman" w:hAnsi="Times New Roman" w:cs="Times New Roman"/>
          <w:sz w:val="24"/>
          <w:szCs w:val="24"/>
        </w:rPr>
        <w:t>Chief Executive Officer wrote a letter to the Company's legal counsel, Ms. Jaya</w:t>
      </w:r>
    </w:p>
    <w:p w:rsidR="0040758D" w:rsidRDefault="00CB13D5"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Manickchand, stating that the Board of Directors decided not to enforce judgement</w:t>
      </w:r>
      <w:r w:rsidR="00195D55">
        <w:rPr>
          <w:rFonts w:ascii="Times New Roman" w:hAnsi="Times New Roman" w:cs="Times New Roman"/>
          <w:sz w:val="24"/>
          <w:szCs w:val="24"/>
        </w:rPr>
        <w:t>.</w:t>
      </w:r>
      <w:r w:rsidR="006265DB">
        <w:rPr>
          <w:rFonts w:ascii="Times New Roman" w:hAnsi="Times New Roman" w:cs="Times New Roman"/>
          <w:sz w:val="24"/>
          <w:szCs w:val="24"/>
        </w:rPr>
        <w:t xml:space="preserve"> </w:t>
      </w:r>
    </w:p>
    <w:p w:rsidR="00195D55" w:rsidRDefault="006265DB" w:rsidP="006026F6">
      <w:pPr>
        <w:spacing w:after="0"/>
        <w:ind w:left="720" w:hanging="720"/>
        <w:rPr>
          <w:rFonts w:ascii="Times New Roman" w:hAnsi="Times New Roman" w:cs="Times New Roman"/>
          <w:sz w:val="24"/>
          <w:szCs w:val="24"/>
        </w:rPr>
      </w:pPr>
      <w:r w:rsidRPr="006265DB">
        <w:rPr>
          <w:rFonts w:ascii="Times New Roman" w:hAnsi="Times New Roman" w:cs="Times New Roman"/>
          <w:b/>
          <w:sz w:val="24"/>
          <w:szCs w:val="24"/>
        </w:rPr>
        <w:t xml:space="preserve">Appendix </w:t>
      </w:r>
      <w:r w:rsidR="00F30AE0">
        <w:rPr>
          <w:rFonts w:ascii="Times New Roman" w:hAnsi="Times New Roman" w:cs="Times New Roman"/>
          <w:b/>
          <w:sz w:val="24"/>
          <w:szCs w:val="24"/>
        </w:rPr>
        <w:t>XIV</w:t>
      </w:r>
    </w:p>
    <w:p w:rsidR="00195D55" w:rsidRPr="00260CDE" w:rsidRDefault="00195D55" w:rsidP="006026F6">
      <w:pPr>
        <w:spacing w:after="0"/>
        <w:ind w:left="720" w:hanging="720"/>
        <w:rPr>
          <w:rFonts w:ascii="Times New Roman" w:hAnsi="Times New Roman" w:cs="Times New Roman"/>
          <w:b/>
          <w:sz w:val="24"/>
          <w:szCs w:val="24"/>
        </w:rPr>
      </w:pPr>
    </w:p>
    <w:p w:rsidR="00260CDE" w:rsidRDefault="00195D55" w:rsidP="006026F6">
      <w:pPr>
        <w:spacing w:after="0"/>
        <w:ind w:left="720" w:hanging="720"/>
        <w:rPr>
          <w:rFonts w:ascii="Times New Roman" w:hAnsi="Times New Roman" w:cs="Times New Roman"/>
          <w:b/>
          <w:sz w:val="24"/>
          <w:szCs w:val="24"/>
        </w:rPr>
      </w:pPr>
      <w:r w:rsidRPr="00260CDE">
        <w:rPr>
          <w:rFonts w:ascii="Times New Roman" w:hAnsi="Times New Roman" w:cs="Times New Roman"/>
          <w:b/>
          <w:sz w:val="24"/>
          <w:szCs w:val="24"/>
        </w:rPr>
        <w:t>Media Centre</w:t>
      </w:r>
      <w:r w:rsidR="00260CDE" w:rsidRPr="00260CDE">
        <w:rPr>
          <w:rFonts w:ascii="Times New Roman" w:hAnsi="Times New Roman" w:cs="Times New Roman"/>
          <w:b/>
          <w:sz w:val="24"/>
          <w:szCs w:val="24"/>
        </w:rPr>
        <w:t xml:space="preserve"> </w:t>
      </w:r>
      <w:r w:rsidR="00260CDE">
        <w:rPr>
          <w:rFonts w:ascii="Times New Roman" w:hAnsi="Times New Roman" w:cs="Times New Roman"/>
          <w:b/>
          <w:sz w:val="24"/>
          <w:szCs w:val="24"/>
        </w:rPr>
        <w:t xml:space="preserve"> (PPP / C) </w:t>
      </w:r>
      <w:r w:rsidR="00260CDE" w:rsidRPr="00260CDE">
        <w:rPr>
          <w:rFonts w:ascii="Times New Roman" w:hAnsi="Times New Roman" w:cs="Times New Roman"/>
          <w:b/>
          <w:sz w:val="24"/>
          <w:szCs w:val="24"/>
        </w:rPr>
        <w:t>- $6,344,300</w:t>
      </w:r>
    </w:p>
    <w:p w:rsidR="00260CDE" w:rsidRDefault="00260CDE" w:rsidP="006026F6">
      <w:pPr>
        <w:spacing w:after="0"/>
        <w:ind w:left="720" w:hanging="720"/>
        <w:rPr>
          <w:rFonts w:ascii="Times New Roman" w:hAnsi="Times New Roman" w:cs="Times New Roman"/>
          <w:b/>
          <w:sz w:val="24"/>
          <w:szCs w:val="24"/>
        </w:rPr>
      </w:pPr>
    </w:p>
    <w:p w:rsidR="0040758D" w:rsidRDefault="0040758D"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 above</w:t>
      </w:r>
      <w:r w:rsidR="00CB13D5">
        <w:rPr>
          <w:rFonts w:ascii="Times New Roman" w:hAnsi="Times New Roman" w:cs="Times New Roman"/>
          <w:sz w:val="24"/>
          <w:szCs w:val="24"/>
        </w:rPr>
        <w:t xml:space="preserve"> </w:t>
      </w:r>
      <w:r>
        <w:rPr>
          <w:rFonts w:ascii="Times New Roman" w:hAnsi="Times New Roman" w:cs="Times New Roman"/>
          <w:sz w:val="24"/>
          <w:szCs w:val="24"/>
        </w:rPr>
        <w:t>balance</w:t>
      </w:r>
      <w:r w:rsidR="00260CDE">
        <w:rPr>
          <w:rFonts w:ascii="Times New Roman" w:hAnsi="Times New Roman" w:cs="Times New Roman"/>
          <w:sz w:val="24"/>
          <w:szCs w:val="24"/>
        </w:rPr>
        <w:t xml:space="preserve"> has be</w:t>
      </w:r>
      <w:r w:rsidR="003A6168">
        <w:rPr>
          <w:rFonts w:ascii="Times New Roman" w:hAnsi="Times New Roman" w:cs="Times New Roman"/>
          <w:sz w:val="24"/>
          <w:szCs w:val="24"/>
        </w:rPr>
        <w:t>en coming forward since 2008, there is no evidence that the  Company</w:t>
      </w:r>
    </w:p>
    <w:p w:rsidR="003A6168" w:rsidRPr="0017144C" w:rsidRDefault="003A6168"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made efforts to recover this debt.</w:t>
      </w:r>
    </w:p>
    <w:p w:rsidR="008368D6" w:rsidRDefault="008368D6" w:rsidP="006026F6">
      <w:pPr>
        <w:spacing w:after="0"/>
        <w:ind w:left="720" w:hanging="720"/>
        <w:rPr>
          <w:rFonts w:ascii="Times New Roman" w:hAnsi="Times New Roman" w:cs="Times New Roman"/>
          <w:b/>
          <w:sz w:val="24"/>
          <w:szCs w:val="24"/>
        </w:rPr>
      </w:pPr>
    </w:p>
    <w:p w:rsidR="003A6168" w:rsidRDefault="003A6168" w:rsidP="003A6168">
      <w:pPr>
        <w:spacing w:after="0"/>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Beepat's </w:t>
      </w:r>
      <w:r w:rsidRPr="00260CDE">
        <w:rPr>
          <w:rFonts w:ascii="Times New Roman" w:hAnsi="Times New Roman" w:cs="Times New Roman"/>
          <w:b/>
          <w:sz w:val="24"/>
          <w:szCs w:val="24"/>
        </w:rPr>
        <w:t>- $</w:t>
      </w:r>
      <w:r>
        <w:rPr>
          <w:rFonts w:ascii="Times New Roman" w:hAnsi="Times New Roman" w:cs="Times New Roman"/>
          <w:b/>
          <w:sz w:val="24"/>
          <w:szCs w:val="24"/>
        </w:rPr>
        <w:t>5</w:t>
      </w:r>
      <w:r w:rsidRPr="00260CDE">
        <w:rPr>
          <w:rFonts w:ascii="Times New Roman" w:hAnsi="Times New Roman" w:cs="Times New Roman"/>
          <w:b/>
          <w:sz w:val="24"/>
          <w:szCs w:val="24"/>
        </w:rPr>
        <w:t>,</w:t>
      </w:r>
      <w:r>
        <w:rPr>
          <w:rFonts w:ascii="Times New Roman" w:hAnsi="Times New Roman" w:cs="Times New Roman"/>
          <w:b/>
          <w:sz w:val="24"/>
          <w:szCs w:val="24"/>
        </w:rPr>
        <w:t>259</w:t>
      </w:r>
      <w:r w:rsidRPr="00260CDE">
        <w:rPr>
          <w:rFonts w:ascii="Times New Roman" w:hAnsi="Times New Roman" w:cs="Times New Roman"/>
          <w:b/>
          <w:sz w:val="24"/>
          <w:szCs w:val="24"/>
        </w:rPr>
        <w:t>,</w:t>
      </w:r>
      <w:r>
        <w:rPr>
          <w:rFonts w:ascii="Times New Roman" w:hAnsi="Times New Roman" w:cs="Times New Roman"/>
          <w:b/>
          <w:sz w:val="24"/>
          <w:szCs w:val="24"/>
        </w:rPr>
        <w:t>864</w:t>
      </w:r>
    </w:p>
    <w:p w:rsidR="003A6168" w:rsidRDefault="003A6168" w:rsidP="003A6168">
      <w:pPr>
        <w:spacing w:after="0"/>
        <w:ind w:left="720" w:hanging="720"/>
        <w:rPr>
          <w:rFonts w:ascii="Times New Roman" w:hAnsi="Times New Roman" w:cs="Times New Roman"/>
          <w:b/>
          <w:sz w:val="24"/>
          <w:szCs w:val="24"/>
        </w:rPr>
      </w:pPr>
    </w:p>
    <w:p w:rsidR="003A6168" w:rsidRDefault="006D1C22" w:rsidP="003A616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Sixty percent (60%) of the above balance came forward from 2004. There is no evidence that the </w:t>
      </w:r>
    </w:p>
    <w:p w:rsidR="00C45E8D" w:rsidRDefault="006D1C22" w:rsidP="003A6168">
      <w:pPr>
        <w:spacing w:after="0"/>
        <w:ind w:left="720" w:hanging="720"/>
        <w:rPr>
          <w:rFonts w:ascii="Times New Roman" w:hAnsi="Times New Roman" w:cs="Times New Roman"/>
          <w:sz w:val="24"/>
          <w:szCs w:val="24"/>
        </w:rPr>
      </w:pPr>
      <w:r>
        <w:rPr>
          <w:rFonts w:ascii="Times New Roman" w:hAnsi="Times New Roman" w:cs="Times New Roman"/>
          <w:sz w:val="24"/>
          <w:szCs w:val="24"/>
        </w:rPr>
        <w:t>Company made efforts to</w:t>
      </w:r>
      <w:r w:rsidR="00C45E8D">
        <w:rPr>
          <w:rFonts w:ascii="Times New Roman" w:hAnsi="Times New Roman" w:cs="Times New Roman"/>
          <w:sz w:val="24"/>
          <w:szCs w:val="24"/>
        </w:rPr>
        <w:t xml:space="preserve"> follow up this debt. However we were</w:t>
      </w:r>
      <w:r>
        <w:rPr>
          <w:rFonts w:ascii="Times New Roman" w:hAnsi="Times New Roman" w:cs="Times New Roman"/>
          <w:sz w:val="24"/>
          <w:szCs w:val="24"/>
        </w:rPr>
        <w:t xml:space="preserve"> advised by</w:t>
      </w:r>
      <w:r w:rsidR="00C45E8D">
        <w:rPr>
          <w:rFonts w:ascii="Times New Roman" w:hAnsi="Times New Roman" w:cs="Times New Roman"/>
          <w:sz w:val="24"/>
          <w:szCs w:val="24"/>
        </w:rPr>
        <w:t xml:space="preserve"> Ronalisha Darell</w:t>
      </w:r>
    </w:p>
    <w:p w:rsidR="00C45E8D" w:rsidRDefault="00C45E8D" w:rsidP="003A616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(Senior Clerk for </w:t>
      </w:r>
      <w:r w:rsidR="006D1C22">
        <w:rPr>
          <w:rFonts w:ascii="Times New Roman" w:hAnsi="Times New Roman" w:cs="Times New Roman"/>
          <w:sz w:val="24"/>
          <w:szCs w:val="24"/>
        </w:rPr>
        <w:t xml:space="preserve"> Debt Recovery</w:t>
      </w:r>
      <w:r>
        <w:rPr>
          <w:rFonts w:ascii="Times New Roman" w:hAnsi="Times New Roman" w:cs="Times New Roman"/>
          <w:sz w:val="24"/>
          <w:szCs w:val="24"/>
        </w:rPr>
        <w:t xml:space="preserve"> </w:t>
      </w:r>
      <w:r w:rsidR="006D1C22">
        <w:rPr>
          <w:rFonts w:ascii="Times New Roman" w:hAnsi="Times New Roman" w:cs="Times New Roman"/>
          <w:sz w:val="24"/>
          <w:szCs w:val="24"/>
        </w:rPr>
        <w:t>Department</w:t>
      </w:r>
      <w:r>
        <w:rPr>
          <w:rFonts w:ascii="Times New Roman" w:hAnsi="Times New Roman" w:cs="Times New Roman"/>
          <w:sz w:val="24"/>
          <w:szCs w:val="24"/>
        </w:rPr>
        <w:t>)</w:t>
      </w:r>
      <w:r w:rsidR="006D1C22">
        <w:rPr>
          <w:rFonts w:ascii="Times New Roman" w:hAnsi="Times New Roman" w:cs="Times New Roman"/>
          <w:sz w:val="24"/>
          <w:szCs w:val="24"/>
        </w:rPr>
        <w:t xml:space="preserve"> that several calls and visits were made to the</w:t>
      </w:r>
    </w:p>
    <w:p w:rsidR="006D1C22" w:rsidRDefault="006D1C22" w:rsidP="003A6168">
      <w:pPr>
        <w:spacing w:after="0"/>
        <w:ind w:left="720" w:hanging="720"/>
        <w:rPr>
          <w:rFonts w:ascii="Times New Roman" w:hAnsi="Times New Roman" w:cs="Times New Roman"/>
          <w:sz w:val="24"/>
          <w:szCs w:val="24"/>
        </w:rPr>
      </w:pPr>
      <w:r>
        <w:rPr>
          <w:rFonts w:ascii="Times New Roman" w:hAnsi="Times New Roman" w:cs="Times New Roman"/>
          <w:sz w:val="24"/>
          <w:szCs w:val="24"/>
        </w:rPr>
        <w:t>customer.</w:t>
      </w:r>
    </w:p>
    <w:p w:rsidR="006D1C22" w:rsidRPr="0017144C" w:rsidRDefault="006D1C22" w:rsidP="003A6168">
      <w:pPr>
        <w:spacing w:after="0"/>
        <w:ind w:left="720" w:hanging="720"/>
        <w:rPr>
          <w:rFonts w:ascii="Times New Roman" w:hAnsi="Times New Roman" w:cs="Times New Roman"/>
          <w:sz w:val="24"/>
          <w:szCs w:val="24"/>
        </w:rPr>
      </w:pPr>
    </w:p>
    <w:p w:rsidR="006D1C22" w:rsidRDefault="006D1C22" w:rsidP="006D1C22">
      <w:pPr>
        <w:spacing w:after="0"/>
        <w:ind w:left="720" w:hanging="720"/>
        <w:rPr>
          <w:rFonts w:ascii="Times New Roman" w:hAnsi="Times New Roman" w:cs="Times New Roman"/>
          <w:b/>
          <w:sz w:val="24"/>
          <w:szCs w:val="24"/>
        </w:rPr>
      </w:pPr>
      <w:r>
        <w:rPr>
          <w:rFonts w:ascii="Times New Roman" w:hAnsi="Times New Roman" w:cs="Times New Roman"/>
          <w:b/>
          <w:sz w:val="24"/>
          <w:szCs w:val="24"/>
        </w:rPr>
        <w:t>Brutal Tracks Reco</w:t>
      </w:r>
      <w:r w:rsidR="00D974F8">
        <w:rPr>
          <w:rFonts w:ascii="Times New Roman" w:hAnsi="Times New Roman" w:cs="Times New Roman"/>
          <w:b/>
          <w:sz w:val="24"/>
          <w:szCs w:val="24"/>
        </w:rPr>
        <w:t>r</w:t>
      </w:r>
      <w:r>
        <w:rPr>
          <w:rFonts w:ascii="Times New Roman" w:hAnsi="Times New Roman" w:cs="Times New Roman"/>
          <w:b/>
          <w:sz w:val="24"/>
          <w:szCs w:val="24"/>
        </w:rPr>
        <w:t xml:space="preserve">ding </w:t>
      </w:r>
      <w:r w:rsidRPr="00260CDE">
        <w:rPr>
          <w:rFonts w:ascii="Times New Roman" w:hAnsi="Times New Roman" w:cs="Times New Roman"/>
          <w:b/>
          <w:sz w:val="24"/>
          <w:szCs w:val="24"/>
        </w:rPr>
        <w:t>- $</w:t>
      </w:r>
      <w:r>
        <w:rPr>
          <w:rFonts w:ascii="Times New Roman" w:hAnsi="Times New Roman" w:cs="Times New Roman"/>
          <w:b/>
          <w:sz w:val="24"/>
          <w:szCs w:val="24"/>
        </w:rPr>
        <w:t>3</w:t>
      </w:r>
      <w:r w:rsidRPr="00260CDE">
        <w:rPr>
          <w:rFonts w:ascii="Times New Roman" w:hAnsi="Times New Roman" w:cs="Times New Roman"/>
          <w:b/>
          <w:sz w:val="24"/>
          <w:szCs w:val="24"/>
        </w:rPr>
        <w:t>,</w:t>
      </w:r>
      <w:r>
        <w:rPr>
          <w:rFonts w:ascii="Times New Roman" w:hAnsi="Times New Roman" w:cs="Times New Roman"/>
          <w:b/>
          <w:sz w:val="24"/>
          <w:szCs w:val="24"/>
        </w:rPr>
        <w:t>378</w:t>
      </w:r>
      <w:r w:rsidRPr="00260CDE">
        <w:rPr>
          <w:rFonts w:ascii="Times New Roman" w:hAnsi="Times New Roman" w:cs="Times New Roman"/>
          <w:b/>
          <w:sz w:val="24"/>
          <w:szCs w:val="24"/>
        </w:rPr>
        <w:t>,</w:t>
      </w:r>
      <w:r>
        <w:rPr>
          <w:rFonts w:ascii="Times New Roman" w:hAnsi="Times New Roman" w:cs="Times New Roman"/>
          <w:b/>
          <w:sz w:val="24"/>
          <w:szCs w:val="24"/>
        </w:rPr>
        <w:t>579</w:t>
      </w:r>
    </w:p>
    <w:p w:rsidR="008D2844" w:rsidRDefault="008D2844" w:rsidP="006D1C22">
      <w:pPr>
        <w:spacing w:after="0"/>
        <w:ind w:left="720" w:hanging="720"/>
        <w:rPr>
          <w:rFonts w:ascii="Times New Roman" w:hAnsi="Times New Roman" w:cs="Times New Roman"/>
          <w:b/>
          <w:sz w:val="24"/>
          <w:szCs w:val="24"/>
        </w:rPr>
      </w:pPr>
    </w:p>
    <w:p w:rsidR="0040758D" w:rsidRDefault="008D2844" w:rsidP="006D1C22">
      <w:pPr>
        <w:spacing w:after="0"/>
        <w:ind w:left="720" w:hanging="720"/>
        <w:rPr>
          <w:rFonts w:ascii="Times New Roman" w:hAnsi="Times New Roman" w:cs="Times New Roman"/>
          <w:sz w:val="24"/>
          <w:szCs w:val="24"/>
        </w:rPr>
      </w:pPr>
      <w:r>
        <w:rPr>
          <w:rFonts w:ascii="Times New Roman" w:hAnsi="Times New Roman" w:cs="Times New Roman"/>
          <w:sz w:val="24"/>
          <w:szCs w:val="24"/>
        </w:rPr>
        <w:t>The above</w:t>
      </w:r>
      <w:r w:rsidR="0040758D">
        <w:rPr>
          <w:rFonts w:ascii="Times New Roman" w:hAnsi="Times New Roman" w:cs="Times New Roman"/>
          <w:sz w:val="24"/>
          <w:szCs w:val="24"/>
        </w:rPr>
        <w:t xml:space="preserve"> balance</w:t>
      </w:r>
      <w:r>
        <w:rPr>
          <w:rFonts w:ascii="Times New Roman" w:hAnsi="Times New Roman" w:cs="Times New Roman"/>
          <w:sz w:val="24"/>
          <w:szCs w:val="24"/>
        </w:rPr>
        <w:t xml:space="preserve"> includes amounts brought forward from 2009. There is no evidence that the </w:t>
      </w:r>
    </w:p>
    <w:p w:rsidR="008D2844" w:rsidRDefault="00C45E8D" w:rsidP="006D1C22">
      <w:pPr>
        <w:spacing w:after="0"/>
        <w:ind w:left="720" w:hanging="720"/>
        <w:rPr>
          <w:rFonts w:ascii="Times New Roman" w:hAnsi="Times New Roman" w:cs="Times New Roman"/>
          <w:sz w:val="24"/>
          <w:szCs w:val="24"/>
        </w:rPr>
      </w:pPr>
      <w:r>
        <w:rPr>
          <w:rFonts w:ascii="Times New Roman" w:hAnsi="Times New Roman" w:cs="Times New Roman"/>
          <w:sz w:val="24"/>
          <w:szCs w:val="24"/>
        </w:rPr>
        <w:t>C</w:t>
      </w:r>
      <w:r w:rsidR="008D2844">
        <w:rPr>
          <w:rFonts w:ascii="Times New Roman" w:hAnsi="Times New Roman" w:cs="Times New Roman"/>
          <w:sz w:val="24"/>
          <w:szCs w:val="24"/>
        </w:rPr>
        <w:t>ompany</w:t>
      </w:r>
      <w:r w:rsidR="0040758D">
        <w:rPr>
          <w:rFonts w:ascii="Times New Roman" w:hAnsi="Times New Roman" w:cs="Times New Roman"/>
          <w:sz w:val="24"/>
          <w:szCs w:val="24"/>
        </w:rPr>
        <w:t xml:space="preserve"> </w:t>
      </w:r>
      <w:r w:rsidR="008D2844">
        <w:rPr>
          <w:rFonts w:ascii="Times New Roman" w:hAnsi="Times New Roman" w:cs="Times New Roman"/>
          <w:sz w:val="24"/>
          <w:szCs w:val="24"/>
        </w:rPr>
        <w:t>made efforts to follow up this debt.</w:t>
      </w:r>
    </w:p>
    <w:p w:rsidR="008D2844" w:rsidRDefault="008D2844" w:rsidP="006D1C22">
      <w:pPr>
        <w:spacing w:after="0"/>
        <w:ind w:left="720" w:hanging="720"/>
        <w:rPr>
          <w:rFonts w:ascii="Times New Roman" w:hAnsi="Times New Roman" w:cs="Times New Roman"/>
          <w:b/>
          <w:sz w:val="24"/>
          <w:szCs w:val="24"/>
        </w:rPr>
      </w:pPr>
    </w:p>
    <w:p w:rsidR="008D2844" w:rsidRDefault="008D2844" w:rsidP="006D1C22">
      <w:pPr>
        <w:spacing w:after="0"/>
        <w:ind w:left="720" w:hanging="720"/>
        <w:rPr>
          <w:rFonts w:ascii="Times New Roman" w:hAnsi="Times New Roman" w:cs="Times New Roman"/>
          <w:b/>
          <w:sz w:val="24"/>
          <w:szCs w:val="24"/>
        </w:rPr>
      </w:pPr>
      <w:r w:rsidRPr="008D2844">
        <w:rPr>
          <w:rFonts w:ascii="Times New Roman" w:hAnsi="Times New Roman" w:cs="Times New Roman"/>
          <w:b/>
          <w:sz w:val="24"/>
          <w:szCs w:val="24"/>
        </w:rPr>
        <w:t>Merundoi Inc. - $2,713,342</w:t>
      </w:r>
    </w:p>
    <w:p w:rsidR="008D2844" w:rsidRDefault="008D2844" w:rsidP="006D1C22">
      <w:pPr>
        <w:spacing w:after="0"/>
        <w:ind w:left="720" w:hanging="720"/>
        <w:rPr>
          <w:rFonts w:ascii="Times New Roman" w:hAnsi="Times New Roman" w:cs="Times New Roman"/>
          <w:b/>
          <w:sz w:val="24"/>
          <w:szCs w:val="24"/>
        </w:rPr>
      </w:pPr>
    </w:p>
    <w:p w:rsidR="00166AF9" w:rsidRDefault="0040758D" w:rsidP="006D1C22">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includes amounts brought forward from </w:t>
      </w:r>
      <w:r w:rsidR="00166AF9">
        <w:rPr>
          <w:rFonts w:ascii="Times New Roman" w:hAnsi="Times New Roman" w:cs="Times New Roman"/>
          <w:sz w:val="24"/>
          <w:szCs w:val="24"/>
        </w:rPr>
        <w:t xml:space="preserve">2011. </w:t>
      </w:r>
      <w:r w:rsidR="008D2844">
        <w:rPr>
          <w:rFonts w:ascii="Times New Roman" w:hAnsi="Times New Roman" w:cs="Times New Roman"/>
          <w:sz w:val="24"/>
          <w:szCs w:val="24"/>
        </w:rPr>
        <w:t>The Company took legal</w:t>
      </w:r>
    </w:p>
    <w:p w:rsidR="0068435B" w:rsidRDefault="008D2844" w:rsidP="006D1C22">
      <w:pPr>
        <w:spacing w:after="0"/>
        <w:ind w:left="720" w:hanging="720"/>
        <w:rPr>
          <w:rFonts w:ascii="Times New Roman" w:hAnsi="Times New Roman" w:cs="Times New Roman"/>
          <w:sz w:val="24"/>
          <w:szCs w:val="24"/>
        </w:rPr>
      </w:pPr>
      <w:r>
        <w:rPr>
          <w:rFonts w:ascii="Times New Roman" w:hAnsi="Times New Roman" w:cs="Times New Roman"/>
          <w:sz w:val="24"/>
          <w:szCs w:val="24"/>
        </w:rPr>
        <w:t>action against this customer. This matter is currently in Court.</w:t>
      </w:r>
    </w:p>
    <w:p w:rsidR="0068435B" w:rsidRPr="0068435B" w:rsidRDefault="0068435B" w:rsidP="006D1C22">
      <w:pPr>
        <w:spacing w:after="0"/>
        <w:ind w:left="720" w:hanging="720"/>
        <w:rPr>
          <w:rFonts w:ascii="Times New Roman" w:hAnsi="Times New Roman" w:cs="Times New Roman"/>
          <w:b/>
          <w:sz w:val="24"/>
          <w:szCs w:val="24"/>
        </w:rPr>
      </w:pPr>
    </w:p>
    <w:p w:rsidR="008D2844" w:rsidRDefault="0068435B" w:rsidP="006D1C22">
      <w:pPr>
        <w:spacing w:after="0"/>
        <w:ind w:left="720" w:hanging="720"/>
        <w:rPr>
          <w:rFonts w:ascii="Times New Roman" w:hAnsi="Times New Roman" w:cs="Times New Roman"/>
          <w:sz w:val="24"/>
          <w:szCs w:val="24"/>
        </w:rPr>
      </w:pPr>
      <w:r w:rsidRPr="0068435B">
        <w:rPr>
          <w:rFonts w:ascii="Times New Roman" w:hAnsi="Times New Roman" w:cs="Times New Roman"/>
          <w:b/>
          <w:sz w:val="24"/>
          <w:szCs w:val="24"/>
        </w:rPr>
        <w:t>Ministry of Tourism, Industry &amp; Commerce - $2,220,123</w:t>
      </w:r>
      <w:r w:rsidR="008D2844">
        <w:rPr>
          <w:rFonts w:ascii="Times New Roman" w:hAnsi="Times New Roman" w:cs="Times New Roman"/>
          <w:sz w:val="24"/>
          <w:szCs w:val="24"/>
        </w:rPr>
        <w:t xml:space="preserve"> </w:t>
      </w:r>
    </w:p>
    <w:p w:rsidR="0068435B" w:rsidRDefault="0068435B" w:rsidP="006D1C22">
      <w:pPr>
        <w:spacing w:after="0"/>
        <w:ind w:left="720" w:hanging="720"/>
        <w:rPr>
          <w:rFonts w:ascii="Times New Roman" w:hAnsi="Times New Roman" w:cs="Times New Roman"/>
          <w:sz w:val="24"/>
          <w:szCs w:val="24"/>
        </w:rPr>
      </w:pPr>
    </w:p>
    <w:p w:rsidR="0068435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includes amounts brought forward from 2005. There is no evidence that the </w:t>
      </w:r>
    </w:p>
    <w:p w:rsidR="0068435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Company made efforts to recover this debt.</w:t>
      </w:r>
    </w:p>
    <w:p w:rsidR="0068435B" w:rsidRPr="0068435B" w:rsidRDefault="0068435B" w:rsidP="0068435B">
      <w:pPr>
        <w:spacing w:after="0"/>
        <w:ind w:left="720" w:hanging="720"/>
        <w:rPr>
          <w:rFonts w:ascii="Times New Roman" w:hAnsi="Times New Roman" w:cs="Times New Roman"/>
          <w:b/>
          <w:sz w:val="24"/>
          <w:szCs w:val="24"/>
        </w:rPr>
      </w:pPr>
    </w:p>
    <w:p w:rsidR="0068435B" w:rsidRPr="0068435B" w:rsidRDefault="0068435B" w:rsidP="0068435B">
      <w:pPr>
        <w:spacing w:after="0"/>
        <w:ind w:left="720" w:hanging="720"/>
        <w:rPr>
          <w:rFonts w:ascii="Times New Roman" w:hAnsi="Times New Roman" w:cs="Times New Roman"/>
          <w:b/>
          <w:sz w:val="24"/>
          <w:szCs w:val="24"/>
        </w:rPr>
      </w:pPr>
      <w:r w:rsidRPr="0068435B">
        <w:rPr>
          <w:rFonts w:ascii="Times New Roman" w:hAnsi="Times New Roman" w:cs="Times New Roman"/>
          <w:b/>
          <w:sz w:val="24"/>
          <w:szCs w:val="24"/>
        </w:rPr>
        <w:t>Guyana Water Inc. - $2,117,555</w:t>
      </w:r>
    </w:p>
    <w:p w:rsidR="0068435B" w:rsidRPr="008D2844" w:rsidRDefault="0068435B" w:rsidP="006D1C22">
      <w:pPr>
        <w:spacing w:after="0"/>
        <w:ind w:left="720" w:hanging="720"/>
        <w:rPr>
          <w:rFonts w:ascii="Times New Roman" w:hAnsi="Times New Roman" w:cs="Times New Roman"/>
          <w:sz w:val="24"/>
          <w:szCs w:val="24"/>
        </w:rPr>
      </w:pPr>
    </w:p>
    <w:p w:rsidR="00166AF9" w:rsidRDefault="00166AF9"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includes amounts from </w:t>
      </w:r>
      <w:r w:rsidR="00296522">
        <w:rPr>
          <w:rFonts w:ascii="Times New Roman" w:hAnsi="Times New Roman" w:cs="Times New Roman"/>
          <w:sz w:val="24"/>
          <w:szCs w:val="24"/>
        </w:rPr>
        <w:t xml:space="preserve">2004. </w:t>
      </w:r>
      <w:r w:rsidR="0068435B">
        <w:rPr>
          <w:rFonts w:ascii="Times New Roman" w:hAnsi="Times New Roman" w:cs="Times New Roman"/>
          <w:sz w:val="24"/>
          <w:szCs w:val="24"/>
        </w:rPr>
        <w:t>There is no evidence that the Company made</w:t>
      </w:r>
    </w:p>
    <w:p w:rsidR="0068435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efforts to recover this debt.</w:t>
      </w:r>
    </w:p>
    <w:p w:rsidR="0068435B" w:rsidRPr="0068435B" w:rsidRDefault="0068435B" w:rsidP="0068435B">
      <w:pPr>
        <w:spacing w:after="0"/>
        <w:ind w:left="720" w:hanging="720"/>
        <w:rPr>
          <w:rFonts w:ascii="Times New Roman" w:hAnsi="Times New Roman" w:cs="Times New Roman"/>
          <w:b/>
          <w:sz w:val="24"/>
          <w:szCs w:val="24"/>
        </w:rPr>
      </w:pPr>
    </w:p>
    <w:p w:rsidR="0068435B" w:rsidRDefault="0068435B" w:rsidP="0068435B">
      <w:pPr>
        <w:spacing w:after="0"/>
        <w:ind w:left="720" w:hanging="720"/>
        <w:rPr>
          <w:rFonts w:ascii="Times New Roman" w:hAnsi="Times New Roman" w:cs="Times New Roman"/>
          <w:b/>
          <w:sz w:val="24"/>
          <w:szCs w:val="24"/>
        </w:rPr>
      </w:pPr>
      <w:r w:rsidRPr="0068435B">
        <w:rPr>
          <w:rFonts w:ascii="Times New Roman" w:hAnsi="Times New Roman" w:cs="Times New Roman"/>
          <w:b/>
          <w:sz w:val="24"/>
          <w:szCs w:val="24"/>
        </w:rPr>
        <w:t>Kashif &amp; Shangai - $2,046,703</w:t>
      </w:r>
    </w:p>
    <w:p w:rsidR="0068435B" w:rsidRDefault="0068435B" w:rsidP="0068435B">
      <w:pPr>
        <w:spacing w:after="0"/>
        <w:ind w:left="720" w:hanging="720"/>
        <w:rPr>
          <w:rFonts w:ascii="Times New Roman" w:hAnsi="Times New Roman" w:cs="Times New Roman"/>
          <w:b/>
          <w:sz w:val="24"/>
          <w:szCs w:val="24"/>
        </w:rPr>
      </w:pPr>
    </w:p>
    <w:p w:rsidR="0068435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includes amounts brought forward from 2010. Legal action was taken against </w:t>
      </w:r>
    </w:p>
    <w:p w:rsidR="0068435B" w:rsidRDefault="0068435B" w:rsidP="0068435B">
      <w:pPr>
        <w:spacing w:after="0"/>
        <w:ind w:left="720" w:hanging="720"/>
        <w:rPr>
          <w:rFonts w:ascii="Times New Roman" w:hAnsi="Times New Roman" w:cs="Times New Roman"/>
          <w:b/>
          <w:sz w:val="24"/>
          <w:szCs w:val="24"/>
        </w:rPr>
      </w:pPr>
      <w:r>
        <w:rPr>
          <w:rFonts w:ascii="Times New Roman" w:hAnsi="Times New Roman" w:cs="Times New Roman"/>
          <w:sz w:val="24"/>
          <w:szCs w:val="24"/>
        </w:rPr>
        <w:t xml:space="preserve">this customer and the Court ruled in NCN's favour. </w:t>
      </w:r>
      <w:r w:rsidRPr="0017144C">
        <w:rPr>
          <w:rFonts w:ascii="Times New Roman" w:hAnsi="Times New Roman" w:cs="Times New Roman"/>
          <w:b/>
          <w:sz w:val="24"/>
          <w:szCs w:val="24"/>
        </w:rPr>
        <w:t xml:space="preserve">Appendix </w:t>
      </w:r>
      <w:r w:rsidR="00F30AE0">
        <w:rPr>
          <w:rFonts w:ascii="Times New Roman" w:hAnsi="Times New Roman" w:cs="Times New Roman"/>
          <w:b/>
          <w:sz w:val="24"/>
          <w:szCs w:val="24"/>
        </w:rPr>
        <w:t>XI</w:t>
      </w:r>
      <w:r w:rsidRPr="0017144C">
        <w:rPr>
          <w:rFonts w:ascii="Times New Roman" w:hAnsi="Times New Roman" w:cs="Times New Roman"/>
          <w:b/>
          <w:sz w:val="24"/>
          <w:szCs w:val="24"/>
        </w:rPr>
        <w:t>II</w:t>
      </w:r>
    </w:p>
    <w:p w:rsidR="0068435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However the Chief Executive Officer wrote a letter to the Company's legal counsel, Ms. Jaya</w:t>
      </w:r>
    </w:p>
    <w:p w:rsidR="006265D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Manickchand, stating that the Board of Directors decided not to enforce judgement.</w:t>
      </w:r>
      <w:r w:rsidR="006265DB">
        <w:rPr>
          <w:rFonts w:ascii="Times New Roman" w:hAnsi="Times New Roman" w:cs="Times New Roman"/>
          <w:sz w:val="24"/>
          <w:szCs w:val="24"/>
        </w:rPr>
        <w:t xml:space="preserve"> </w:t>
      </w:r>
    </w:p>
    <w:p w:rsidR="0068435B" w:rsidRDefault="006265DB" w:rsidP="0068435B">
      <w:pPr>
        <w:spacing w:after="0"/>
        <w:ind w:left="720" w:hanging="720"/>
        <w:rPr>
          <w:rFonts w:ascii="Times New Roman" w:hAnsi="Times New Roman" w:cs="Times New Roman"/>
          <w:sz w:val="24"/>
          <w:szCs w:val="24"/>
        </w:rPr>
      </w:pPr>
      <w:r w:rsidRPr="006265DB">
        <w:rPr>
          <w:rFonts w:ascii="Times New Roman" w:hAnsi="Times New Roman" w:cs="Times New Roman"/>
          <w:b/>
          <w:sz w:val="24"/>
          <w:szCs w:val="24"/>
        </w:rPr>
        <w:t xml:space="preserve">Appendix </w:t>
      </w:r>
      <w:r w:rsidR="00F30AE0">
        <w:rPr>
          <w:rFonts w:ascii="Times New Roman" w:hAnsi="Times New Roman" w:cs="Times New Roman"/>
          <w:b/>
          <w:sz w:val="24"/>
          <w:szCs w:val="24"/>
        </w:rPr>
        <w:t>XIV</w:t>
      </w:r>
    </w:p>
    <w:p w:rsidR="0068435B" w:rsidRDefault="0068435B" w:rsidP="0068435B">
      <w:pPr>
        <w:spacing w:after="0"/>
        <w:ind w:left="720" w:hanging="720"/>
        <w:rPr>
          <w:rFonts w:ascii="Times New Roman" w:hAnsi="Times New Roman" w:cs="Times New Roman"/>
          <w:b/>
          <w:sz w:val="24"/>
          <w:szCs w:val="24"/>
        </w:rPr>
      </w:pPr>
    </w:p>
    <w:p w:rsidR="0068435B" w:rsidRDefault="0068435B" w:rsidP="0068435B">
      <w:pPr>
        <w:spacing w:after="0"/>
        <w:ind w:left="720" w:hanging="720"/>
        <w:rPr>
          <w:rFonts w:ascii="Times New Roman" w:hAnsi="Times New Roman" w:cs="Times New Roman"/>
          <w:b/>
          <w:sz w:val="24"/>
          <w:szCs w:val="24"/>
        </w:rPr>
      </w:pPr>
      <w:r>
        <w:rPr>
          <w:rFonts w:ascii="Times New Roman" w:hAnsi="Times New Roman" w:cs="Times New Roman"/>
          <w:b/>
          <w:sz w:val="24"/>
          <w:szCs w:val="24"/>
        </w:rPr>
        <w:t>Wireless Connection</w:t>
      </w:r>
      <w:r w:rsidRPr="008D2844">
        <w:rPr>
          <w:rFonts w:ascii="Times New Roman" w:hAnsi="Times New Roman" w:cs="Times New Roman"/>
          <w:b/>
          <w:sz w:val="24"/>
          <w:szCs w:val="24"/>
        </w:rPr>
        <w:t xml:space="preserve"> - $</w:t>
      </w:r>
      <w:r>
        <w:rPr>
          <w:rFonts w:ascii="Times New Roman" w:hAnsi="Times New Roman" w:cs="Times New Roman"/>
          <w:b/>
          <w:sz w:val="24"/>
          <w:szCs w:val="24"/>
        </w:rPr>
        <w:t>1</w:t>
      </w:r>
      <w:r w:rsidRPr="008D2844">
        <w:rPr>
          <w:rFonts w:ascii="Times New Roman" w:hAnsi="Times New Roman" w:cs="Times New Roman"/>
          <w:b/>
          <w:sz w:val="24"/>
          <w:szCs w:val="24"/>
        </w:rPr>
        <w:t>,7</w:t>
      </w:r>
      <w:r>
        <w:rPr>
          <w:rFonts w:ascii="Times New Roman" w:hAnsi="Times New Roman" w:cs="Times New Roman"/>
          <w:b/>
          <w:sz w:val="24"/>
          <w:szCs w:val="24"/>
        </w:rPr>
        <w:t>45</w:t>
      </w:r>
      <w:r w:rsidRPr="008D2844">
        <w:rPr>
          <w:rFonts w:ascii="Times New Roman" w:hAnsi="Times New Roman" w:cs="Times New Roman"/>
          <w:b/>
          <w:sz w:val="24"/>
          <w:szCs w:val="24"/>
        </w:rPr>
        <w:t>,4</w:t>
      </w:r>
      <w:r>
        <w:rPr>
          <w:rFonts w:ascii="Times New Roman" w:hAnsi="Times New Roman" w:cs="Times New Roman"/>
          <w:b/>
          <w:sz w:val="24"/>
          <w:szCs w:val="24"/>
        </w:rPr>
        <w:t>1</w:t>
      </w:r>
      <w:r w:rsidRPr="008D2844">
        <w:rPr>
          <w:rFonts w:ascii="Times New Roman" w:hAnsi="Times New Roman" w:cs="Times New Roman"/>
          <w:b/>
          <w:sz w:val="24"/>
          <w:szCs w:val="24"/>
        </w:rPr>
        <w:t>2</w:t>
      </w:r>
    </w:p>
    <w:p w:rsidR="0068435B" w:rsidRDefault="0068435B" w:rsidP="0068435B">
      <w:pPr>
        <w:spacing w:after="0"/>
        <w:ind w:left="720" w:hanging="720"/>
        <w:rPr>
          <w:rFonts w:ascii="Times New Roman" w:hAnsi="Times New Roman" w:cs="Times New Roman"/>
          <w:b/>
          <w:sz w:val="24"/>
          <w:szCs w:val="24"/>
        </w:rPr>
      </w:pPr>
    </w:p>
    <w:p w:rsidR="00296522" w:rsidRDefault="00166AF9"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includes amounts </w:t>
      </w:r>
      <w:r w:rsidR="00296522">
        <w:rPr>
          <w:rFonts w:ascii="Times New Roman" w:hAnsi="Times New Roman" w:cs="Times New Roman"/>
          <w:sz w:val="24"/>
          <w:szCs w:val="24"/>
        </w:rPr>
        <w:t xml:space="preserve">brought forward </w:t>
      </w:r>
      <w:r>
        <w:rPr>
          <w:rFonts w:ascii="Times New Roman" w:hAnsi="Times New Roman" w:cs="Times New Roman"/>
          <w:sz w:val="24"/>
          <w:szCs w:val="24"/>
        </w:rPr>
        <w:t xml:space="preserve">from 2010. </w:t>
      </w:r>
      <w:r w:rsidR="0068435B">
        <w:rPr>
          <w:rFonts w:ascii="Times New Roman" w:hAnsi="Times New Roman" w:cs="Times New Roman"/>
          <w:sz w:val="24"/>
          <w:szCs w:val="24"/>
        </w:rPr>
        <w:t xml:space="preserve">The Company took legal </w:t>
      </w:r>
    </w:p>
    <w:p w:rsidR="0068435B" w:rsidRDefault="0068435B"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action against this customer. This matter is currently in Court.</w:t>
      </w:r>
    </w:p>
    <w:p w:rsidR="0068435B" w:rsidRDefault="0068435B" w:rsidP="0068435B">
      <w:pPr>
        <w:spacing w:after="0"/>
        <w:ind w:left="720" w:hanging="720"/>
        <w:rPr>
          <w:rFonts w:ascii="Times New Roman" w:hAnsi="Times New Roman" w:cs="Times New Roman"/>
          <w:b/>
          <w:sz w:val="24"/>
          <w:szCs w:val="24"/>
        </w:rPr>
      </w:pPr>
    </w:p>
    <w:p w:rsidR="00C45E8D" w:rsidRDefault="00C45E8D" w:rsidP="0068435B">
      <w:pPr>
        <w:spacing w:after="0"/>
        <w:ind w:left="720" w:hanging="720"/>
        <w:rPr>
          <w:rFonts w:ascii="Times New Roman" w:hAnsi="Times New Roman" w:cs="Times New Roman"/>
          <w:b/>
          <w:sz w:val="24"/>
          <w:szCs w:val="24"/>
        </w:rPr>
      </w:pPr>
    </w:p>
    <w:p w:rsidR="00C45E8D" w:rsidRPr="0068435B" w:rsidRDefault="00C45E8D" w:rsidP="0068435B">
      <w:pPr>
        <w:spacing w:after="0"/>
        <w:ind w:left="720" w:hanging="720"/>
        <w:rPr>
          <w:rFonts w:ascii="Times New Roman" w:hAnsi="Times New Roman" w:cs="Times New Roman"/>
          <w:b/>
          <w:sz w:val="24"/>
          <w:szCs w:val="24"/>
        </w:rPr>
      </w:pPr>
    </w:p>
    <w:p w:rsidR="0068435B" w:rsidRDefault="0068435B" w:rsidP="0068435B">
      <w:pPr>
        <w:spacing w:after="0"/>
        <w:ind w:left="720" w:hanging="720"/>
        <w:rPr>
          <w:rFonts w:ascii="Times New Roman" w:hAnsi="Times New Roman" w:cs="Times New Roman"/>
          <w:b/>
          <w:sz w:val="24"/>
          <w:szCs w:val="24"/>
        </w:rPr>
      </w:pPr>
      <w:r>
        <w:rPr>
          <w:rFonts w:ascii="Times New Roman" w:hAnsi="Times New Roman" w:cs="Times New Roman"/>
          <w:b/>
          <w:sz w:val="24"/>
          <w:szCs w:val="24"/>
        </w:rPr>
        <w:lastRenderedPageBreak/>
        <w:t>Caribbean Fire Fest Production</w:t>
      </w:r>
      <w:r w:rsidRPr="008D2844">
        <w:rPr>
          <w:rFonts w:ascii="Times New Roman" w:hAnsi="Times New Roman" w:cs="Times New Roman"/>
          <w:b/>
          <w:sz w:val="24"/>
          <w:szCs w:val="24"/>
        </w:rPr>
        <w:t xml:space="preserve"> - $</w:t>
      </w:r>
      <w:r>
        <w:rPr>
          <w:rFonts w:ascii="Times New Roman" w:hAnsi="Times New Roman" w:cs="Times New Roman"/>
          <w:b/>
          <w:sz w:val="24"/>
          <w:szCs w:val="24"/>
        </w:rPr>
        <w:t>1,650</w:t>
      </w:r>
      <w:r w:rsidRPr="008D2844">
        <w:rPr>
          <w:rFonts w:ascii="Times New Roman" w:hAnsi="Times New Roman" w:cs="Times New Roman"/>
          <w:b/>
          <w:sz w:val="24"/>
          <w:szCs w:val="24"/>
        </w:rPr>
        <w:t>,</w:t>
      </w:r>
      <w:r>
        <w:rPr>
          <w:rFonts w:ascii="Times New Roman" w:hAnsi="Times New Roman" w:cs="Times New Roman"/>
          <w:b/>
          <w:sz w:val="24"/>
          <w:szCs w:val="24"/>
        </w:rPr>
        <w:t>222</w:t>
      </w:r>
    </w:p>
    <w:p w:rsidR="006265DB" w:rsidRDefault="006265DB" w:rsidP="0068435B">
      <w:pPr>
        <w:spacing w:after="0"/>
        <w:ind w:left="720" w:hanging="720"/>
        <w:rPr>
          <w:rFonts w:ascii="Times New Roman" w:hAnsi="Times New Roman" w:cs="Times New Roman"/>
          <w:b/>
          <w:sz w:val="24"/>
          <w:szCs w:val="24"/>
        </w:rPr>
      </w:pPr>
    </w:p>
    <w:p w:rsidR="006265DB" w:rsidRPr="00F30AE0" w:rsidRDefault="00166AF9" w:rsidP="0068435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w:t>
      </w:r>
      <w:r w:rsidR="006265DB">
        <w:rPr>
          <w:rFonts w:ascii="Times New Roman" w:hAnsi="Times New Roman" w:cs="Times New Roman"/>
          <w:sz w:val="24"/>
          <w:szCs w:val="24"/>
        </w:rPr>
        <w:t xml:space="preserve">balance came forward from 2012. Legal </w:t>
      </w:r>
      <w:r w:rsidR="00B558E5">
        <w:rPr>
          <w:rFonts w:ascii="Times New Roman" w:hAnsi="Times New Roman" w:cs="Times New Roman"/>
          <w:sz w:val="24"/>
          <w:szCs w:val="24"/>
        </w:rPr>
        <w:t xml:space="preserve">action has been taken against this client. </w:t>
      </w:r>
      <w:r w:rsidR="00B558E5" w:rsidRPr="00F30AE0">
        <w:rPr>
          <w:rFonts w:ascii="Times New Roman" w:hAnsi="Times New Roman" w:cs="Times New Roman"/>
          <w:sz w:val="24"/>
          <w:szCs w:val="24"/>
        </w:rPr>
        <w:t xml:space="preserve">This </w:t>
      </w:r>
    </w:p>
    <w:p w:rsidR="00B558E5" w:rsidRPr="006265DB" w:rsidRDefault="00B558E5" w:rsidP="0068435B">
      <w:pPr>
        <w:spacing w:after="0"/>
        <w:ind w:left="720" w:hanging="720"/>
        <w:rPr>
          <w:rFonts w:ascii="Times New Roman" w:hAnsi="Times New Roman" w:cs="Times New Roman"/>
          <w:sz w:val="24"/>
          <w:szCs w:val="24"/>
        </w:rPr>
      </w:pPr>
      <w:r w:rsidRPr="00F30AE0">
        <w:rPr>
          <w:rFonts w:ascii="Times New Roman" w:hAnsi="Times New Roman" w:cs="Times New Roman"/>
          <w:sz w:val="24"/>
          <w:szCs w:val="24"/>
        </w:rPr>
        <w:t>matter is currently in Court.</w:t>
      </w:r>
    </w:p>
    <w:p w:rsidR="008368D6" w:rsidRDefault="008368D6" w:rsidP="006026F6">
      <w:pPr>
        <w:spacing w:after="0"/>
        <w:ind w:left="720" w:hanging="720"/>
        <w:rPr>
          <w:rFonts w:ascii="Times New Roman" w:hAnsi="Times New Roman" w:cs="Times New Roman"/>
          <w:b/>
          <w:sz w:val="24"/>
          <w:szCs w:val="24"/>
          <w:lang w:val="en-CA"/>
        </w:rPr>
      </w:pPr>
    </w:p>
    <w:p w:rsidR="00B558E5" w:rsidRPr="0068435B" w:rsidRDefault="00B558E5" w:rsidP="00B558E5">
      <w:pPr>
        <w:spacing w:after="0"/>
        <w:ind w:left="720" w:hanging="720"/>
        <w:rPr>
          <w:rFonts w:ascii="Times New Roman" w:hAnsi="Times New Roman" w:cs="Times New Roman"/>
          <w:b/>
          <w:sz w:val="24"/>
          <w:szCs w:val="24"/>
        </w:rPr>
      </w:pPr>
      <w:r>
        <w:rPr>
          <w:rFonts w:ascii="Times New Roman" w:hAnsi="Times New Roman" w:cs="Times New Roman"/>
          <w:b/>
          <w:sz w:val="24"/>
          <w:szCs w:val="24"/>
        </w:rPr>
        <w:t>Ministry of Health - Chronic Diseases - $1</w:t>
      </w:r>
      <w:r w:rsidRPr="0068435B">
        <w:rPr>
          <w:rFonts w:ascii="Times New Roman" w:hAnsi="Times New Roman" w:cs="Times New Roman"/>
          <w:b/>
          <w:sz w:val="24"/>
          <w:szCs w:val="24"/>
        </w:rPr>
        <w:t>,</w:t>
      </w:r>
      <w:r>
        <w:rPr>
          <w:rFonts w:ascii="Times New Roman" w:hAnsi="Times New Roman" w:cs="Times New Roman"/>
          <w:b/>
          <w:sz w:val="24"/>
          <w:szCs w:val="24"/>
        </w:rPr>
        <w:t>330</w:t>
      </w:r>
      <w:r w:rsidRPr="0068435B">
        <w:rPr>
          <w:rFonts w:ascii="Times New Roman" w:hAnsi="Times New Roman" w:cs="Times New Roman"/>
          <w:b/>
          <w:sz w:val="24"/>
          <w:szCs w:val="24"/>
        </w:rPr>
        <w:t>,</w:t>
      </w:r>
      <w:r>
        <w:rPr>
          <w:rFonts w:ascii="Times New Roman" w:hAnsi="Times New Roman" w:cs="Times New Roman"/>
          <w:b/>
          <w:sz w:val="24"/>
          <w:szCs w:val="24"/>
        </w:rPr>
        <w:t>984</w:t>
      </w:r>
    </w:p>
    <w:p w:rsidR="00B558E5" w:rsidRPr="008D2844" w:rsidRDefault="00B558E5" w:rsidP="00B558E5">
      <w:pPr>
        <w:spacing w:after="0"/>
        <w:ind w:left="720" w:hanging="720"/>
        <w:rPr>
          <w:rFonts w:ascii="Times New Roman" w:hAnsi="Times New Roman" w:cs="Times New Roman"/>
          <w:sz w:val="24"/>
          <w:szCs w:val="24"/>
        </w:rPr>
      </w:pPr>
    </w:p>
    <w:p w:rsidR="00296522" w:rsidRDefault="00296522" w:rsidP="00B558E5">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includes amounts brought forward from 2010. </w:t>
      </w:r>
      <w:r w:rsidR="00B558E5">
        <w:rPr>
          <w:rFonts w:ascii="Times New Roman" w:hAnsi="Times New Roman" w:cs="Times New Roman"/>
          <w:sz w:val="24"/>
          <w:szCs w:val="24"/>
        </w:rPr>
        <w:t xml:space="preserve">There is no evidence that the </w:t>
      </w:r>
    </w:p>
    <w:p w:rsidR="00B558E5" w:rsidRDefault="00B558E5" w:rsidP="00B558E5">
      <w:pPr>
        <w:spacing w:after="0"/>
        <w:ind w:left="720" w:hanging="720"/>
        <w:rPr>
          <w:rFonts w:ascii="Times New Roman" w:hAnsi="Times New Roman" w:cs="Times New Roman"/>
          <w:sz w:val="24"/>
          <w:szCs w:val="24"/>
        </w:rPr>
      </w:pPr>
      <w:r>
        <w:rPr>
          <w:rFonts w:ascii="Times New Roman" w:hAnsi="Times New Roman" w:cs="Times New Roman"/>
          <w:sz w:val="24"/>
          <w:szCs w:val="24"/>
        </w:rPr>
        <w:t>Company made efforts to recover this debt.</w:t>
      </w:r>
    </w:p>
    <w:p w:rsidR="00A15EA7" w:rsidRDefault="00A15EA7" w:rsidP="006026F6">
      <w:pPr>
        <w:spacing w:after="0"/>
        <w:ind w:left="720" w:hanging="720"/>
        <w:rPr>
          <w:rFonts w:ascii="Times New Roman" w:hAnsi="Times New Roman" w:cs="Times New Roman"/>
          <w:b/>
          <w:sz w:val="20"/>
          <w:szCs w:val="20"/>
        </w:rPr>
      </w:pPr>
    </w:p>
    <w:p w:rsidR="00296522" w:rsidRDefault="00296522" w:rsidP="006026F6">
      <w:pPr>
        <w:spacing w:after="0"/>
        <w:ind w:left="720" w:hanging="720"/>
        <w:rPr>
          <w:rFonts w:ascii="Times New Roman" w:hAnsi="Times New Roman" w:cs="Times New Roman"/>
          <w:b/>
          <w:sz w:val="20"/>
          <w:szCs w:val="20"/>
        </w:rPr>
      </w:pPr>
    </w:p>
    <w:p w:rsidR="00171DA8" w:rsidRPr="00296522" w:rsidRDefault="00296522" w:rsidP="006026F6">
      <w:pPr>
        <w:spacing w:after="0"/>
        <w:ind w:left="720" w:hanging="720"/>
        <w:rPr>
          <w:rFonts w:ascii="Times New Roman" w:hAnsi="Times New Roman" w:cs="Times New Roman"/>
          <w:b/>
          <w:sz w:val="24"/>
          <w:szCs w:val="24"/>
        </w:rPr>
      </w:pPr>
      <w:r>
        <w:rPr>
          <w:rFonts w:ascii="Times New Roman" w:hAnsi="Times New Roman" w:cs="Times New Roman"/>
          <w:b/>
          <w:sz w:val="24"/>
          <w:szCs w:val="24"/>
        </w:rPr>
        <w:t>(c</w:t>
      </w:r>
      <w:r w:rsidRPr="00296522">
        <w:rPr>
          <w:rFonts w:ascii="Times New Roman" w:hAnsi="Times New Roman" w:cs="Times New Roman"/>
          <w:b/>
          <w:sz w:val="24"/>
          <w:szCs w:val="24"/>
        </w:rPr>
        <w:t>) Bad debts</w:t>
      </w:r>
    </w:p>
    <w:p w:rsidR="00171DA8" w:rsidRDefault="00171DA8" w:rsidP="006026F6">
      <w:pPr>
        <w:spacing w:after="0"/>
        <w:ind w:left="720" w:hanging="720"/>
        <w:rPr>
          <w:rFonts w:ascii="Times New Roman" w:hAnsi="Times New Roman" w:cs="Times New Roman"/>
          <w:sz w:val="24"/>
          <w:szCs w:val="24"/>
        </w:rPr>
      </w:pPr>
    </w:p>
    <w:p w:rsidR="00A15EA7" w:rsidRDefault="00A15EA7"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In 2013 the Company wrote off bad debts of $8,610,794, which was approved by the </w:t>
      </w:r>
      <w:r w:rsidR="00296522">
        <w:rPr>
          <w:rFonts w:ascii="Times New Roman" w:hAnsi="Times New Roman" w:cs="Times New Roman"/>
          <w:sz w:val="24"/>
          <w:szCs w:val="24"/>
        </w:rPr>
        <w:t>B</w:t>
      </w:r>
      <w:r>
        <w:rPr>
          <w:rFonts w:ascii="Times New Roman" w:hAnsi="Times New Roman" w:cs="Times New Roman"/>
          <w:sz w:val="24"/>
          <w:szCs w:val="24"/>
        </w:rPr>
        <w:t xml:space="preserve">oard of </w:t>
      </w:r>
    </w:p>
    <w:p w:rsidR="00A15EA7" w:rsidRDefault="00296522"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D</w:t>
      </w:r>
      <w:r w:rsidR="00A15EA7">
        <w:rPr>
          <w:rFonts w:ascii="Times New Roman" w:hAnsi="Times New Roman" w:cs="Times New Roman"/>
          <w:sz w:val="24"/>
          <w:szCs w:val="24"/>
        </w:rPr>
        <w:t>irectors. The write off represented the following:</w:t>
      </w:r>
    </w:p>
    <w:p w:rsidR="00A15EA7" w:rsidRDefault="00A15EA7" w:rsidP="00A15EA7">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Astroarts</w:t>
      </w:r>
      <w:r w:rsidR="009669E9">
        <w:rPr>
          <w:rFonts w:ascii="Times New Roman" w:hAnsi="Times New Roman" w:cs="Times New Roman"/>
          <w:sz w:val="24"/>
          <w:szCs w:val="24"/>
        </w:rPr>
        <w:tab/>
      </w:r>
      <w:r w:rsidR="009669E9">
        <w:rPr>
          <w:rFonts w:ascii="Times New Roman" w:hAnsi="Times New Roman" w:cs="Times New Roman"/>
          <w:sz w:val="24"/>
          <w:szCs w:val="24"/>
        </w:rPr>
        <w:tab/>
      </w:r>
      <w:r w:rsidR="009669E9">
        <w:rPr>
          <w:rFonts w:ascii="Times New Roman" w:hAnsi="Times New Roman" w:cs="Times New Roman"/>
          <w:sz w:val="24"/>
          <w:szCs w:val="24"/>
        </w:rPr>
        <w:tab/>
      </w:r>
      <w:r w:rsidR="009669E9">
        <w:rPr>
          <w:rFonts w:ascii="Times New Roman" w:hAnsi="Times New Roman" w:cs="Times New Roman"/>
          <w:sz w:val="24"/>
          <w:szCs w:val="24"/>
        </w:rPr>
        <w:tab/>
      </w:r>
      <w:r w:rsidR="009669E9">
        <w:rPr>
          <w:rFonts w:ascii="Times New Roman" w:hAnsi="Times New Roman" w:cs="Times New Roman"/>
          <w:sz w:val="24"/>
          <w:szCs w:val="24"/>
        </w:rPr>
        <w:tab/>
      </w:r>
      <w:r>
        <w:rPr>
          <w:rFonts w:ascii="Times New Roman" w:hAnsi="Times New Roman" w:cs="Times New Roman"/>
          <w:sz w:val="24"/>
          <w:szCs w:val="24"/>
        </w:rPr>
        <w:t xml:space="preserve"> $5,246,936</w:t>
      </w:r>
    </w:p>
    <w:p w:rsidR="00A15EA7" w:rsidRDefault="00A15EA7" w:rsidP="00A15EA7">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Georgetown Reading &amp; Research Centre</w:t>
      </w:r>
      <w:r w:rsidR="00843D7A">
        <w:rPr>
          <w:rFonts w:ascii="Times New Roman" w:hAnsi="Times New Roman" w:cs="Times New Roman"/>
          <w:sz w:val="24"/>
          <w:szCs w:val="24"/>
        </w:rPr>
        <w:tab/>
      </w:r>
      <w:r w:rsidR="00686FA3">
        <w:rPr>
          <w:rFonts w:ascii="Times New Roman" w:hAnsi="Times New Roman" w:cs="Times New Roman"/>
          <w:sz w:val="24"/>
          <w:szCs w:val="24"/>
        </w:rPr>
        <w:t xml:space="preserve"> </w:t>
      </w:r>
      <w:r>
        <w:rPr>
          <w:rFonts w:ascii="Times New Roman" w:hAnsi="Times New Roman" w:cs="Times New Roman"/>
          <w:sz w:val="24"/>
          <w:szCs w:val="24"/>
        </w:rPr>
        <w:t>$</w:t>
      </w:r>
      <w:r w:rsidR="009669E9">
        <w:rPr>
          <w:rFonts w:ascii="Times New Roman" w:hAnsi="Times New Roman" w:cs="Times New Roman"/>
          <w:sz w:val="24"/>
          <w:szCs w:val="24"/>
        </w:rPr>
        <w:t xml:space="preserve">   </w:t>
      </w:r>
      <w:r>
        <w:rPr>
          <w:rFonts w:ascii="Times New Roman" w:hAnsi="Times New Roman" w:cs="Times New Roman"/>
          <w:sz w:val="24"/>
          <w:szCs w:val="24"/>
        </w:rPr>
        <w:t>486,190</w:t>
      </w:r>
    </w:p>
    <w:p w:rsidR="00A15EA7" w:rsidRDefault="00A15EA7" w:rsidP="00A15EA7">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Wireless Connections </w:t>
      </w:r>
      <w:r w:rsidR="009669E9">
        <w:rPr>
          <w:rFonts w:ascii="Times New Roman" w:hAnsi="Times New Roman" w:cs="Times New Roman"/>
          <w:sz w:val="24"/>
          <w:szCs w:val="24"/>
        </w:rPr>
        <w:tab/>
      </w:r>
      <w:r w:rsidR="009669E9">
        <w:rPr>
          <w:rFonts w:ascii="Times New Roman" w:hAnsi="Times New Roman" w:cs="Times New Roman"/>
          <w:sz w:val="24"/>
          <w:szCs w:val="24"/>
        </w:rPr>
        <w:tab/>
      </w:r>
      <w:r w:rsidR="009669E9">
        <w:rPr>
          <w:rFonts w:ascii="Times New Roman" w:hAnsi="Times New Roman" w:cs="Times New Roman"/>
          <w:sz w:val="24"/>
          <w:szCs w:val="24"/>
        </w:rPr>
        <w:tab/>
      </w:r>
      <w:r w:rsidR="009669E9">
        <w:rPr>
          <w:rFonts w:ascii="Times New Roman" w:hAnsi="Times New Roman" w:cs="Times New Roman"/>
          <w:sz w:val="24"/>
          <w:szCs w:val="24"/>
        </w:rPr>
        <w:tab/>
      </w:r>
      <w:r w:rsidR="00686FA3">
        <w:rPr>
          <w:rFonts w:ascii="Times New Roman" w:hAnsi="Times New Roman" w:cs="Times New Roman"/>
          <w:sz w:val="24"/>
          <w:szCs w:val="24"/>
        </w:rPr>
        <w:t xml:space="preserve"> </w:t>
      </w:r>
      <w:r>
        <w:rPr>
          <w:rFonts w:ascii="Times New Roman" w:hAnsi="Times New Roman" w:cs="Times New Roman"/>
          <w:sz w:val="24"/>
          <w:szCs w:val="24"/>
        </w:rPr>
        <w:t>$</w:t>
      </w:r>
      <w:r w:rsidR="009669E9">
        <w:rPr>
          <w:rFonts w:ascii="Times New Roman" w:hAnsi="Times New Roman" w:cs="Times New Roman"/>
          <w:sz w:val="24"/>
          <w:szCs w:val="24"/>
        </w:rPr>
        <w:t>2,497,281</w:t>
      </w:r>
    </w:p>
    <w:p w:rsidR="009669E9" w:rsidRPr="00A15EA7" w:rsidRDefault="009669E9" w:rsidP="00A15EA7">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Creative 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FA3">
        <w:rPr>
          <w:rFonts w:ascii="Times New Roman" w:hAnsi="Times New Roman" w:cs="Times New Roman"/>
          <w:sz w:val="24"/>
          <w:szCs w:val="24"/>
        </w:rPr>
        <w:t xml:space="preserve"> </w:t>
      </w:r>
      <w:r>
        <w:rPr>
          <w:rFonts w:ascii="Times New Roman" w:hAnsi="Times New Roman" w:cs="Times New Roman"/>
          <w:sz w:val="24"/>
          <w:szCs w:val="24"/>
        </w:rPr>
        <w:t>$   380,387</w:t>
      </w:r>
    </w:p>
    <w:p w:rsidR="00A15EA7" w:rsidRDefault="00A15EA7" w:rsidP="006026F6">
      <w:pPr>
        <w:spacing w:after="0"/>
        <w:ind w:left="720" w:hanging="720"/>
        <w:rPr>
          <w:rFonts w:ascii="Times New Roman" w:hAnsi="Times New Roman" w:cs="Times New Roman"/>
          <w:sz w:val="24"/>
          <w:szCs w:val="24"/>
        </w:rPr>
      </w:pPr>
    </w:p>
    <w:p w:rsidR="00A15EA7" w:rsidRDefault="009669E9"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These </w:t>
      </w:r>
      <w:r w:rsidR="00C45E8D">
        <w:rPr>
          <w:rFonts w:ascii="Times New Roman" w:hAnsi="Times New Roman" w:cs="Times New Roman"/>
          <w:sz w:val="24"/>
          <w:szCs w:val="24"/>
        </w:rPr>
        <w:t xml:space="preserve">bad </w:t>
      </w:r>
      <w:r>
        <w:rPr>
          <w:rFonts w:ascii="Times New Roman" w:hAnsi="Times New Roman" w:cs="Times New Roman"/>
          <w:sz w:val="24"/>
          <w:szCs w:val="24"/>
        </w:rPr>
        <w:t xml:space="preserve">debts were deemed uncollectable as per section 6 of the Limitation Act, Chapter 7:02, </w:t>
      </w:r>
    </w:p>
    <w:p w:rsidR="009669E9" w:rsidRDefault="009669E9"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laws of Guyana. </w:t>
      </w:r>
      <w:r w:rsidR="00296522">
        <w:rPr>
          <w:rFonts w:ascii="Times New Roman" w:hAnsi="Times New Roman" w:cs="Times New Roman"/>
          <w:b/>
          <w:sz w:val="24"/>
          <w:szCs w:val="24"/>
        </w:rPr>
        <w:t xml:space="preserve">Appendix </w:t>
      </w:r>
      <w:r w:rsidR="00F30AE0">
        <w:rPr>
          <w:rFonts w:ascii="Times New Roman" w:hAnsi="Times New Roman" w:cs="Times New Roman"/>
          <w:b/>
          <w:sz w:val="24"/>
          <w:szCs w:val="24"/>
        </w:rPr>
        <w:t>X</w:t>
      </w:r>
      <w:r w:rsidR="00296522">
        <w:rPr>
          <w:rFonts w:ascii="Times New Roman" w:hAnsi="Times New Roman" w:cs="Times New Roman"/>
          <w:b/>
          <w:sz w:val="24"/>
          <w:szCs w:val="24"/>
        </w:rPr>
        <w:t>V</w:t>
      </w:r>
    </w:p>
    <w:p w:rsidR="00CC35FF" w:rsidRDefault="00CC35FF" w:rsidP="00B558E5">
      <w:pPr>
        <w:rPr>
          <w:rFonts w:ascii="Times New Roman" w:hAnsi="Times New Roman" w:cs="Times New Roman"/>
          <w:b/>
          <w:sz w:val="20"/>
          <w:szCs w:val="20"/>
        </w:rPr>
      </w:pPr>
    </w:p>
    <w:p w:rsidR="00B558E5" w:rsidRDefault="00686FA3" w:rsidP="00B558E5">
      <w:pPr>
        <w:rPr>
          <w:rFonts w:ascii="Times New Roman" w:hAnsi="Times New Roman" w:cs="Times New Roman"/>
          <w:b/>
          <w:sz w:val="20"/>
          <w:szCs w:val="20"/>
        </w:rPr>
      </w:pPr>
      <w:r>
        <w:rPr>
          <w:rFonts w:ascii="Times New Roman" w:hAnsi="Times New Roman" w:cs="Times New Roman"/>
          <w:b/>
          <w:sz w:val="20"/>
          <w:szCs w:val="20"/>
        </w:rPr>
        <w:t>(4</w:t>
      </w:r>
      <w:r w:rsidR="00B558E5" w:rsidRPr="00B13CC7">
        <w:rPr>
          <w:rFonts w:ascii="Times New Roman" w:hAnsi="Times New Roman" w:cs="Times New Roman"/>
          <w:b/>
          <w:sz w:val="20"/>
          <w:szCs w:val="20"/>
        </w:rPr>
        <w:t xml:space="preserve">) </w:t>
      </w:r>
      <w:r w:rsidR="00B558E5">
        <w:rPr>
          <w:rFonts w:ascii="Times New Roman" w:hAnsi="Times New Roman" w:cs="Times New Roman"/>
          <w:b/>
          <w:sz w:val="20"/>
          <w:szCs w:val="20"/>
        </w:rPr>
        <w:t>FIXED ASSETS</w:t>
      </w:r>
    </w:p>
    <w:p w:rsidR="00D974F8" w:rsidRPr="00D974F8" w:rsidRDefault="00991388" w:rsidP="00D974F8">
      <w:pPr>
        <w:rPr>
          <w:rFonts w:ascii="Times New Roman" w:hAnsi="Times New Roman" w:cs="Times New Roman"/>
          <w:sz w:val="24"/>
          <w:szCs w:val="24"/>
        </w:rPr>
      </w:pPr>
      <w:r w:rsidRPr="00D974F8">
        <w:rPr>
          <w:rFonts w:ascii="Times New Roman" w:hAnsi="Times New Roman" w:cs="Times New Roman"/>
          <w:sz w:val="24"/>
          <w:szCs w:val="24"/>
        </w:rPr>
        <w:t>The purpose of a fixed asset register is to record and control the fixed assets. This is only po</w:t>
      </w:r>
      <w:r w:rsidR="00D974F8" w:rsidRPr="00D974F8">
        <w:rPr>
          <w:rFonts w:ascii="Times New Roman" w:hAnsi="Times New Roman" w:cs="Times New Roman"/>
          <w:sz w:val="24"/>
          <w:szCs w:val="24"/>
        </w:rPr>
        <w:t>ssible if there are adequate mar</w:t>
      </w:r>
      <w:r w:rsidRPr="00D974F8">
        <w:rPr>
          <w:rFonts w:ascii="Times New Roman" w:hAnsi="Times New Roman" w:cs="Times New Roman"/>
          <w:sz w:val="24"/>
          <w:szCs w:val="24"/>
        </w:rPr>
        <w:t>kings on the fixed assets themselves which would enable identification with the items appearing in the register. This identification may be achieved by affixing separate numbers on each asset.</w:t>
      </w:r>
      <w:r w:rsidR="00D974F8" w:rsidRPr="00D974F8">
        <w:rPr>
          <w:rFonts w:ascii="Times New Roman" w:hAnsi="Times New Roman" w:cs="Times New Roman"/>
          <w:sz w:val="24"/>
          <w:szCs w:val="24"/>
        </w:rPr>
        <w:t xml:space="preserve"> A record of all assets in detail would serve as a control to ensure that the accounts of the company reflect fairly the cost of the assets actually held.</w:t>
      </w:r>
    </w:p>
    <w:p w:rsidR="00AD61D9" w:rsidRPr="00D974F8" w:rsidRDefault="00AD61D9" w:rsidP="006026F6">
      <w:pPr>
        <w:spacing w:after="0"/>
        <w:ind w:left="720" w:hanging="720"/>
        <w:rPr>
          <w:rFonts w:ascii="Times New Roman" w:hAnsi="Times New Roman" w:cs="Times New Roman"/>
          <w:sz w:val="24"/>
          <w:szCs w:val="24"/>
        </w:rPr>
      </w:pPr>
      <w:r w:rsidRPr="00D974F8">
        <w:rPr>
          <w:rFonts w:ascii="Times New Roman" w:hAnsi="Times New Roman" w:cs="Times New Roman"/>
          <w:sz w:val="24"/>
          <w:szCs w:val="24"/>
        </w:rPr>
        <w:t>To maintain control over the movement and custody of fixed assets owned by the company, it is</w:t>
      </w:r>
    </w:p>
    <w:p w:rsidR="00AD61D9" w:rsidRPr="00D974F8" w:rsidRDefault="00AD61D9" w:rsidP="006026F6">
      <w:pPr>
        <w:spacing w:after="0"/>
        <w:ind w:left="720" w:hanging="720"/>
        <w:rPr>
          <w:rFonts w:ascii="Times New Roman" w:hAnsi="Times New Roman" w:cs="Times New Roman"/>
          <w:sz w:val="24"/>
          <w:szCs w:val="24"/>
        </w:rPr>
      </w:pPr>
      <w:r w:rsidRPr="00D974F8">
        <w:rPr>
          <w:rFonts w:ascii="Times New Roman" w:hAnsi="Times New Roman" w:cs="Times New Roman"/>
          <w:sz w:val="24"/>
          <w:szCs w:val="24"/>
        </w:rPr>
        <w:t xml:space="preserve">necessary that a physical verification of such assets be carried out at least once during each </w:t>
      </w:r>
    </w:p>
    <w:p w:rsidR="00AD61D9" w:rsidRPr="00D974F8" w:rsidRDefault="00AD61D9" w:rsidP="006026F6">
      <w:pPr>
        <w:spacing w:after="0"/>
        <w:ind w:left="720" w:hanging="720"/>
        <w:rPr>
          <w:rFonts w:ascii="Times New Roman" w:hAnsi="Times New Roman" w:cs="Times New Roman"/>
          <w:sz w:val="24"/>
          <w:szCs w:val="24"/>
        </w:rPr>
      </w:pPr>
      <w:r w:rsidRPr="00D974F8">
        <w:rPr>
          <w:rFonts w:ascii="Times New Roman" w:hAnsi="Times New Roman" w:cs="Times New Roman"/>
          <w:sz w:val="24"/>
          <w:szCs w:val="24"/>
        </w:rPr>
        <w:t>financial period. Some of the most important benefits are:-</w:t>
      </w:r>
    </w:p>
    <w:p w:rsidR="00AD61D9" w:rsidRPr="00D974F8" w:rsidRDefault="00AD61D9" w:rsidP="006026F6">
      <w:pPr>
        <w:spacing w:after="0"/>
        <w:ind w:left="720" w:hanging="720"/>
        <w:rPr>
          <w:rFonts w:ascii="Times New Roman" w:hAnsi="Times New Roman" w:cs="Times New Roman"/>
          <w:sz w:val="24"/>
          <w:szCs w:val="24"/>
        </w:rPr>
      </w:pPr>
      <w:r w:rsidRPr="00D974F8">
        <w:rPr>
          <w:rFonts w:ascii="Times New Roman" w:hAnsi="Times New Roman" w:cs="Times New Roman"/>
          <w:sz w:val="24"/>
          <w:szCs w:val="24"/>
        </w:rPr>
        <w:t xml:space="preserve">(i) </w:t>
      </w:r>
      <w:r w:rsidR="00EC6FCF" w:rsidRPr="00D974F8">
        <w:rPr>
          <w:rFonts w:ascii="Times New Roman" w:hAnsi="Times New Roman" w:cs="Times New Roman"/>
          <w:sz w:val="24"/>
          <w:szCs w:val="24"/>
        </w:rPr>
        <w:t xml:space="preserve"> </w:t>
      </w:r>
      <w:r w:rsidRPr="00D974F8">
        <w:rPr>
          <w:rFonts w:ascii="Times New Roman" w:hAnsi="Times New Roman" w:cs="Times New Roman"/>
          <w:sz w:val="24"/>
          <w:szCs w:val="24"/>
        </w:rPr>
        <w:t>existence of individual assets within the company are assured</w:t>
      </w:r>
    </w:p>
    <w:p w:rsidR="00EC6FCF" w:rsidRPr="00D974F8" w:rsidRDefault="00EC6FCF" w:rsidP="006026F6">
      <w:pPr>
        <w:spacing w:after="0"/>
        <w:ind w:left="720" w:hanging="720"/>
        <w:rPr>
          <w:rFonts w:ascii="Times New Roman" w:hAnsi="Times New Roman" w:cs="Times New Roman"/>
          <w:sz w:val="24"/>
          <w:szCs w:val="24"/>
        </w:rPr>
      </w:pPr>
      <w:r w:rsidRPr="00D974F8">
        <w:rPr>
          <w:rFonts w:ascii="Times New Roman" w:hAnsi="Times New Roman" w:cs="Times New Roman"/>
          <w:sz w:val="24"/>
          <w:szCs w:val="24"/>
        </w:rPr>
        <w:t xml:space="preserve">(ii) the reconciliation of the asset register within the general ledger account will be more </w:t>
      </w:r>
    </w:p>
    <w:p w:rsidR="00EC6FCF" w:rsidRDefault="00EC6FCF" w:rsidP="006026F6">
      <w:pPr>
        <w:spacing w:after="0"/>
        <w:ind w:left="720" w:hanging="720"/>
        <w:rPr>
          <w:rFonts w:ascii="Times New Roman" w:hAnsi="Times New Roman" w:cs="Times New Roman"/>
          <w:sz w:val="24"/>
          <w:szCs w:val="24"/>
        </w:rPr>
      </w:pPr>
      <w:r w:rsidRPr="00D974F8">
        <w:rPr>
          <w:rFonts w:ascii="Times New Roman" w:hAnsi="Times New Roman" w:cs="Times New Roman"/>
          <w:sz w:val="24"/>
          <w:szCs w:val="24"/>
        </w:rPr>
        <w:t xml:space="preserve">      effective.</w:t>
      </w:r>
    </w:p>
    <w:p w:rsidR="00B316D3" w:rsidRDefault="00B316D3" w:rsidP="006026F6">
      <w:pPr>
        <w:spacing w:after="0"/>
        <w:ind w:left="720" w:hanging="720"/>
        <w:rPr>
          <w:rFonts w:ascii="Times New Roman" w:hAnsi="Times New Roman" w:cs="Times New Roman"/>
          <w:sz w:val="24"/>
          <w:szCs w:val="24"/>
        </w:rPr>
      </w:pPr>
    </w:p>
    <w:p w:rsidR="00EC0D31" w:rsidRDefault="00EC0D31" w:rsidP="006026F6">
      <w:pPr>
        <w:spacing w:after="0"/>
        <w:ind w:left="720" w:hanging="720"/>
        <w:rPr>
          <w:rFonts w:ascii="Times New Roman" w:hAnsi="Times New Roman" w:cs="Times New Roman"/>
          <w:sz w:val="24"/>
          <w:szCs w:val="24"/>
        </w:rPr>
      </w:pPr>
    </w:p>
    <w:p w:rsidR="00EC0D31" w:rsidRDefault="00EC0D31" w:rsidP="006026F6">
      <w:pPr>
        <w:spacing w:after="0"/>
        <w:ind w:left="720" w:hanging="720"/>
        <w:rPr>
          <w:rFonts w:ascii="Times New Roman" w:hAnsi="Times New Roman" w:cs="Times New Roman"/>
          <w:sz w:val="24"/>
          <w:szCs w:val="24"/>
        </w:rPr>
      </w:pPr>
    </w:p>
    <w:p w:rsidR="00EC0D31" w:rsidRDefault="00EC0D31" w:rsidP="006026F6">
      <w:pPr>
        <w:spacing w:after="0"/>
        <w:ind w:left="720" w:hanging="720"/>
        <w:rPr>
          <w:rFonts w:ascii="Times New Roman" w:hAnsi="Times New Roman" w:cs="Times New Roman"/>
          <w:sz w:val="24"/>
          <w:szCs w:val="24"/>
        </w:rPr>
      </w:pPr>
    </w:p>
    <w:p w:rsidR="00EC0D31" w:rsidRDefault="00EC0D31" w:rsidP="006026F6">
      <w:pPr>
        <w:spacing w:after="0"/>
        <w:ind w:left="720" w:hanging="720"/>
        <w:rPr>
          <w:rFonts w:ascii="Times New Roman" w:hAnsi="Times New Roman" w:cs="Times New Roman"/>
          <w:sz w:val="24"/>
          <w:szCs w:val="24"/>
        </w:rPr>
      </w:pPr>
    </w:p>
    <w:p w:rsidR="00EC0D31" w:rsidRDefault="00EC0D31" w:rsidP="006026F6">
      <w:pPr>
        <w:spacing w:after="0"/>
        <w:ind w:left="720" w:hanging="720"/>
        <w:rPr>
          <w:rFonts w:ascii="Times New Roman" w:hAnsi="Times New Roman" w:cs="Times New Roman"/>
          <w:sz w:val="24"/>
          <w:szCs w:val="24"/>
        </w:rPr>
      </w:pPr>
    </w:p>
    <w:p w:rsidR="00AD61D9" w:rsidRPr="00686FA3" w:rsidRDefault="00D974F8" w:rsidP="006026F6">
      <w:pPr>
        <w:spacing w:after="0"/>
        <w:ind w:left="720" w:hanging="720"/>
        <w:rPr>
          <w:rFonts w:ascii="Times New Roman" w:hAnsi="Times New Roman" w:cs="Times New Roman"/>
          <w:b/>
          <w:sz w:val="24"/>
          <w:szCs w:val="24"/>
        </w:rPr>
      </w:pPr>
      <w:r w:rsidRPr="00686FA3">
        <w:rPr>
          <w:rFonts w:ascii="Times New Roman" w:hAnsi="Times New Roman" w:cs="Times New Roman"/>
          <w:b/>
          <w:sz w:val="24"/>
          <w:szCs w:val="24"/>
        </w:rPr>
        <w:lastRenderedPageBreak/>
        <w:t>As at 31 May 2015 the net book value of non- current assets was $</w:t>
      </w:r>
      <w:r w:rsidR="00B316D3" w:rsidRPr="00686FA3">
        <w:rPr>
          <w:rFonts w:ascii="Times New Roman" w:hAnsi="Times New Roman" w:cs="Times New Roman"/>
          <w:b/>
          <w:sz w:val="24"/>
          <w:szCs w:val="24"/>
        </w:rPr>
        <w:t>1,488,750,788</w:t>
      </w:r>
    </w:p>
    <w:p w:rsidR="00D974F8" w:rsidRDefault="00D974F8" w:rsidP="006026F6">
      <w:pPr>
        <w:spacing w:after="0"/>
        <w:ind w:left="720" w:hanging="720"/>
        <w:rPr>
          <w:rFonts w:ascii="Times New Roman" w:hAnsi="Times New Roman" w:cs="Times New Roman"/>
          <w:sz w:val="24"/>
          <w:szCs w:val="24"/>
        </w:rPr>
      </w:pPr>
    </w:p>
    <w:p w:rsidR="009629F6" w:rsidRDefault="00B558E5"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NCN does not currently maintain a fixed asset register. The Company attempted to outsource the </w:t>
      </w:r>
    </w:p>
    <w:p w:rsidR="00BC58EA" w:rsidRDefault="00B558E5"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management of the fixed asset register, however this exercise proved futile. It was advised </w:t>
      </w:r>
      <w:r w:rsidR="00BC58EA">
        <w:rPr>
          <w:rFonts w:ascii="Times New Roman" w:hAnsi="Times New Roman" w:cs="Times New Roman"/>
          <w:sz w:val="24"/>
          <w:szCs w:val="24"/>
        </w:rPr>
        <w:t>by</w:t>
      </w:r>
    </w:p>
    <w:p w:rsidR="00BC58EA" w:rsidRDefault="00BC58E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Finance Manager </w:t>
      </w:r>
      <w:r w:rsidR="00B558E5">
        <w:rPr>
          <w:rFonts w:ascii="Times New Roman" w:hAnsi="Times New Roman" w:cs="Times New Roman"/>
          <w:sz w:val="24"/>
          <w:szCs w:val="24"/>
        </w:rPr>
        <w:t>that</w:t>
      </w:r>
      <w:r>
        <w:rPr>
          <w:rFonts w:ascii="Times New Roman" w:hAnsi="Times New Roman" w:cs="Times New Roman"/>
          <w:sz w:val="24"/>
          <w:szCs w:val="24"/>
        </w:rPr>
        <w:t xml:space="preserve"> due to the</w:t>
      </w:r>
      <w:r w:rsidR="00B558E5">
        <w:rPr>
          <w:rFonts w:ascii="Times New Roman" w:hAnsi="Times New Roman" w:cs="Times New Roman"/>
          <w:sz w:val="24"/>
          <w:szCs w:val="24"/>
        </w:rPr>
        <w:t xml:space="preserve"> volume of work</w:t>
      </w:r>
      <w:r>
        <w:rPr>
          <w:rFonts w:ascii="Times New Roman" w:hAnsi="Times New Roman" w:cs="Times New Roman"/>
          <w:sz w:val="24"/>
          <w:szCs w:val="24"/>
        </w:rPr>
        <w:t xml:space="preserve"> in the Accounts Department</w:t>
      </w:r>
      <w:r w:rsidR="00B558E5">
        <w:rPr>
          <w:rFonts w:ascii="Times New Roman" w:hAnsi="Times New Roman" w:cs="Times New Roman"/>
          <w:sz w:val="24"/>
          <w:szCs w:val="24"/>
        </w:rPr>
        <w:t xml:space="preserve">, it is unable to </w:t>
      </w:r>
    </w:p>
    <w:p w:rsidR="00B558E5" w:rsidRDefault="00BC58E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undertake the management of the fixed asset register.</w:t>
      </w:r>
    </w:p>
    <w:p w:rsidR="00BC58EA" w:rsidRDefault="00BC58E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Accounts Department currently maintains a listing of all acquisitions in a given year. </w:t>
      </w:r>
    </w:p>
    <w:p w:rsidR="00BC58EA" w:rsidRDefault="00BC58EA"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Depreciation </w:t>
      </w:r>
      <w:r w:rsidR="00D10DF0">
        <w:rPr>
          <w:rFonts w:ascii="Times New Roman" w:hAnsi="Times New Roman" w:cs="Times New Roman"/>
          <w:sz w:val="24"/>
          <w:szCs w:val="24"/>
        </w:rPr>
        <w:t>is only calculated on additions.</w:t>
      </w:r>
    </w:p>
    <w:p w:rsidR="00D10DF0" w:rsidRDefault="00D10DF0"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The Company does not perform a physical verification exercise of all assets on an annual basis.</w:t>
      </w:r>
    </w:p>
    <w:p w:rsidR="00D974F8" w:rsidRDefault="00D974F8"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All a</w:t>
      </w:r>
      <w:r w:rsidR="00D10DF0">
        <w:rPr>
          <w:rFonts w:ascii="Times New Roman" w:hAnsi="Times New Roman" w:cs="Times New Roman"/>
          <w:sz w:val="24"/>
          <w:szCs w:val="24"/>
        </w:rPr>
        <w:t xml:space="preserve">cquisitions made in the current year are verified by the Accounts Department when the </w:t>
      </w:r>
    </w:p>
    <w:p w:rsidR="00D974F8" w:rsidRDefault="00D10DF0"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Office</w:t>
      </w:r>
      <w:r w:rsidR="00D974F8">
        <w:rPr>
          <w:rFonts w:ascii="Times New Roman" w:hAnsi="Times New Roman" w:cs="Times New Roman"/>
          <w:sz w:val="24"/>
          <w:szCs w:val="24"/>
        </w:rPr>
        <w:t xml:space="preserve"> </w:t>
      </w:r>
      <w:r>
        <w:rPr>
          <w:rFonts w:ascii="Times New Roman" w:hAnsi="Times New Roman" w:cs="Times New Roman"/>
          <w:sz w:val="24"/>
          <w:szCs w:val="24"/>
        </w:rPr>
        <w:t>of the President and the Auditor General's employees perform their verification</w:t>
      </w:r>
      <w:r w:rsidR="00904D5B">
        <w:rPr>
          <w:rFonts w:ascii="Times New Roman" w:hAnsi="Times New Roman" w:cs="Times New Roman"/>
          <w:sz w:val="24"/>
          <w:szCs w:val="24"/>
        </w:rPr>
        <w:t xml:space="preserve"> exercise</w:t>
      </w:r>
    </w:p>
    <w:p w:rsidR="00D10DF0" w:rsidRDefault="00D10DF0"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for audit purposes. .</w:t>
      </w:r>
    </w:p>
    <w:p w:rsidR="00904D5B" w:rsidRDefault="00904D5B"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Equipment that are normally used by the reporting teams are logged and checked by the security</w:t>
      </w:r>
    </w:p>
    <w:p w:rsidR="00904D5B" w:rsidRDefault="00904D5B"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when exiting the Company's premises. Upon return, items are checked by the security guards </w:t>
      </w:r>
    </w:p>
    <w:p w:rsidR="00904D5B" w:rsidRDefault="00904D5B" w:rsidP="006026F6">
      <w:pPr>
        <w:spacing w:after="0"/>
        <w:ind w:left="720" w:hanging="720"/>
        <w:rPr>
          <w:rFonts w:ascii="Times New Roman" w:hAnsi="Times New Roman" w:cs="Times New Roman"/>
          <w:sz w:val="24"/>
          <w:szCs w:val="24"/>
        </w:rPr>
      </w:pPr>
      <w:r>
        <w:rPr>
          <w:rFonts w:ascii="Times New Roman" w:hAnsi="Times New Roman" w:cs="Times New Roman"/>
          <w:sz w:val="24"/>
          <w:szCs w:val="24"/>
        </w:rPr>
        <w:t>for completeness.</w:t>
      </w:r>
    </w:p>
    <w:p w:rsidR="00F91408" w:rsidRDefault="00F91408" w:rsidP="006026F6">
      <w:pPr>
        <w:spacing w:after="0"/>
        <w:ind w:left="720" w:hanging="720"/>
        <w:rPr>
          <w:rFonts w:ascii="Times New Roman" w:hAnsi="Times New Roman" w:cs="Times New Roman"/>
          <w:sz w:val="24"/>
          <w:szCs w:val="24"/>
        </w:rPr>
      </w:pPr>
    </w:p>
    <w:p w:rsidR="00F91408" w:rsidRDefault="00F91408" w:rsidP="006026F6">
      <w:pPr>
        <w:spacing w:after="0"/>
        <w:ind w:left="720" w:hanging="720"/>
        <w:rPr>
          <w:rFonts w:ascii="Times New Roman" w:hAnsi="Times New Roman" w:cs="Times New Roman"/>
          <w:sz w:val="24"/>
          <w:szCs w:val="24"/>
        </w:rPr>
      </w:pPr>
    </w:p>
    <w:p w:rsidR="00904D5B" w:rsidRDefault="00686FA3" w:rsidP="00904D5B">
      <w:pPr>
        <w:rPr>
          <w:rFonts w:ascii="Times New Roman" w:hAnsi="Times New Roman" w:cs="Times New Roman"/>
          <w:b/>
          <w:sz w:val="20"/>
          <w:szCs w:val="20"/>
        </w:rPr>
      </w:pPr>
      <w:r>
        <w:rPr>
          <w:rFonts w:ascii="Times New Roman" w:hAnsi="Times New Roman" w:cs="Times New Roman"/>
          <w:b/>
          <w:sz w:val="20"/>
          <w:szCs w:val="20"/>
        </w:rPr>
        <w:t>(5</w:t>
      </w:r>
      <w:r w:rsidR="00904D5B" w:rsidRPr="00B13CC7">
        <w:rPr>
          <w:rFonts w:ascii="Times New Roman" w:hAnsi="Times New Roman" w:cs="Times New Roman"/>
          <w:b/>
          <w:sz w:val="20"/>
          <w:szCs w:val="20"/>
        </w:rPr>
        <w:t xml:space="preserve">) </w:t>
      </w:r>
      <w:r w:rsidR="00904D5B">
        <w:rPr>
          <w:rFonts w:ascii="Times New Roman" w:hAnsi="Times New Roman" w:cs="Times New Roman"/>
          <w:b/>
          <w:sz w:val="20"/>
          <w:szCs w:val="20"/>
        </w:rPr>
        <w:t>MEDIA MONITORING EMPLOYEES</w:t>
      </w:r>
    </w:p>
    <w:p w:rsidR="0031152F" w:rsidRDefault="00904D5B" w:rsidP="0031152F">
      <w:pPr>
        <w:spacing w:after="0"/>
        <w:rPr>
          <w:rFonts w:ascii="Times New Roman" w:hAnsi="Times New Roman" w:cs="Times New Roman"/>
          <w:b/>
          <w:sz w:val="24"/>
          <w:szCs w:val="24"/>
        </w:rPr>
      </w:pPr>
      <w:r>
        <w:rPr>
          <w:rFonts w:ascii="Times New Roman" w:hAnsi="Times New Roman" w:cs="Times New Roman"/>
          <w:sz w:val="24"/>
          <w:szCs w:val="24"/>
        </w:rPr>
        <w:t>A total of thirty five (35) media monitors were employed by NCN during the period 2011 to May 2015.</w:t>
      </w:r>
      <w:r w:rsidR="0031152F" w:rsidRPr="0031152F">
        <w:rPr>
          <w:rFonts w:ascii="Times New Roman" w:hAnsi="Times New Roman" w:cs="Times New Roman"/>
          <w:sz w:val="24"/>
          <w:szCs w:val="24"/>
        </w:rPr>
        <w:t xml:space="preserve"> </w:t>
      </w:r>
      <w:r w:rsidR="0031152F">
        <w:rPr>
          <w:rFonts w:ascii="Times New Roman" w:hAnsi="Times New Roman" w:cs="Times New Roman"/>
          <w:sz w:val="24"/>
          <w:szCs w:val="24"/>
        </w:rPr>
        <w:t xml:space="preserve">During the period 2011 to May 2015 NCN expended $28,813,756 on media monitors. </w:t>
      </w:r>
      <w:r w:rsidR="000E0D4C">
        <w:rPr>
          <w:rFonts w:ascii="Times New Roman" w:hAnsi="Times New Roman" w:cs="Times New Roman"/>
          <w:b/>
          <w:sz w:val="24"/>
          <w:szCs w:val="24"/>
        </w:rPr>
        <w:t>Appendix XVI</w:t>
      </w:r>
      <w:r w:rsidR="0031152F" w:rsidRPr="00F30AE0">
        <w:rPr>
          <w:rFonts w:ascii="Times New Roman" w:hAnsi="Times New Roman" w:cs="Times New Roman"/>
          <w:b/>
          <w:sz w:val="24"/>
          <w:szCs w:val="24"/>
        </w:rPr>
        <w:t>.</w:t>
      </w:r>
      <w:r w:rsidR="0031152F">
        <w:rPr>
          <w:rFonts w:ascii="Times New Roman" w:hAnsi="Times New Roman" w:cs="Times New Roman"/>
          <w:b/>
          <w:sz w:val="24"/>
          <w:szCs w:val="24"/>
        </w:rPr>
        <w:t xml:space="preserve"> </w:t>
      </w:r>
    </w:p>
    <w:p w:rsidR="0031152F" w:rsidRDefault="0031152F" w:rsidP="0031152F">
      <w:pPr>
        <w:spacing w:after="0"/>
        <w:rPr>
          <w:rFonts w:ascii="Times New Roman" w:hAnsi="Times New Roman" w:cs="Times New Roman"/>
          <w:b/>
          <w:sz w:val="24"/>
          <w:szCs w:val="24"/>
        </w:rPr>
      </w:pPr>
    </w:p>
    <w:p w:rsidR="00904D5B" w:rsidRDefault="00C24225" w:rsidP="00904D5B">
      <w:pPr>
        <w:rPr>
          <w:rFonts w:ascii="Times New Roman" w:hAnsi="Times New Roman" w:cs="Times New Roman"/>
          <w:sz w:val="24"/>
          <w:szCs w:val="24"/>
        </w:rPr>
      </w:pPr>
      <w:r>
        <w:rPr>
          <w:rFonts w:ascii="Times New Roman" w:hAnsi="Times New Roman" w:cs="Times New Roman"/>
          <w:sz w:val="24"/>
          <w:szCs w:val="24"/>
        </w:rPr>
        <w:t xml:space="preserve"> </w:t>
      </w:r>
      <w:r w:rsidR="00904D5B">
        <w:rPr>
          <w:rFonts w:ascii="Times New Roman" w:hAnsi="Times New Roman" w:cs="Times New Roman"/>
          <w:sz w:val="24"/>
          <w:szCs w:val="24"/>
        </w:rPr>
        <w:t>These employees were contracted</w:t>
      </w:r>
      <w:r w:rsidR="006C77DE">
        <w:rPr>
          <w:rFonts w:ascii="Times New Roman" w:hAnsi="Times New Roman" w:cs="Times New Roman"/>
          <w:sz w:val="24"/>
          <w:szCs w:val="24"/>
        </w:rPr>
        <w:t xml:space="preserve"> by NCN to :</w:t>
      </w:r>
    </w:p>
    <w:p w:rsidR="006C77DE" w:rsidRDefault="006C77DE" w:rsidP="00904D5B">
      <w:pPr>
        <w:rPr>
          <w:rFonts w:ascii="Times New Roman" w:hAnsi="Times New Roman" w:cs="Times New Roman"/>
          <w:sz w:val="24"/>
          <w:szCs w:val="24"/>
        </w:rPr>
      </w:pPr>
      <w:r>
        <w:rPr>
          <w:rFonts w:ascii="Times New Roman" w:hAnsi="Times New Roman" w:cs="Times New Roman"/>
          <w:sz w:val="24"/>
          <w:szCs w:val="24"/>
        </w:rPr>
        <w:t xml:space="preserve">- Monitor the transmission of television / radio programmes for content and providing report / </w:t>
      </w:r>
      <w:r w:rsidR="0061533C">
        <w:rPr>
          <w:rFonts w:ascii="Times New Roman" w:hAnsi="Times New Roman" w:cs="Times New Roman"/>
          <w:sz w:val="24"/>
          <w:szCs w:val="24"/>
        </w:rPr>
        <w:t xml:space="preserve">   </w:t>
      </w:r>
      <w:r>
        <w:rPr>
          <w:rFonts w:ascii="Times New Roman" w:hAnsi="Times New Roman" w:cs="Times New Roman"/>
          <w:sz w:val="24"/>
          <w:szCs w:val="24"/>
        </w:rPr>
        <w:t>analysis for each day of the week on a 24 hour basis.</w:t>
      </w:r>
    </w:p>
    <w:p w:rsidR="006C77DE" w:rsidRDefault="006C77DE" w:rsidP="00904D5B">
      <w:pPr>
        <w:rPr>
          <w:rFonts w:ascii="Times New Roman" w:hAnsi="Times New Roman" w:cs="Times New Roman"/>
          <w:b/>
          <w:sz w:val="24"/>
          <w:szCs w:val="24"/>
        </w:rPr>
      </w:pPr>
      <w:r>
        <w:rPr>
          <w:rFonts w:ascii="Times New Roman" w:hAnsi="Times New Roman" w:cs="Times New Roman"/>
          <w:sz w:val="24"/>
          <w:szCs w:val="24"/>
        </w:rPr>
        <w:t>- Prepare report on the dates monitored which will be supported</w:t>
      </w:r>
      <w:r w:rsidR="0061533C">
        <w:rPr>
          <w:rFonts w:ascii="Times New Roman" w:hAnsi="Times New Roman" w:cs="Times New Roman"/>
          <w:sz w:val="24"/>
          <w:szCs w:val="24"/>
        </w:rPr>
        <w:t xml:space="preserve"> by the relevant tapes / reports for verification.</w:t>
      </w:r>
      <w:r w:rsidR="000B6000">
        <w:rPr>
          <w:rFonts w:ascii="Times New Roman" w:hAnsi="Times New Roman" w:cs="Times New Roman"/>
          <w:sz w:val="24"/>
          <w:szCs w:val="24"/>
        </w:rPr>
        <w:t xml:space="preserve"> </w:t>
      </w:r>
      <w:r w:rsidR="00770303">
        <w:rPr>
          <w:rFonts w:ascii="Times New Roman" w:hAnsi="Times New Roman" w:cs="Times New Roman"/>
          <w:sz w:val="24"/>
          <w:szCs w:val="24"/>
        </w:rPr>
        <w:t xml:space="preserve"> </w:t>
      </w:r>
      <w:r w:rsidR="00296522" w:rsidRPr="00F30AE0">
        <w:rPr>
          <w:rFonts w:ascii="Times New Roman" w:hAnsi="Times New Roman" w:cs="Times New Roman"/>
          <w:b/>
          <w:sz w:val="24"/>
          <w:szCs w:val="24"/>
        </w:rPr>
        <w:t xml:space="preserve">Appendix </w:t>
      </w:r>
      <w:r w:rsidR="00F30AE0" w:rsidRPr="00F30AE0">
        <w:rPr>
          <w:rFonts w:ascii="Times New Roman" w:hAnsi="Times New Roman" w:cs="Times New Roman"/>
          <w:b/>
          <w:sz w:val="24"/>
          <w:szCs w:val="24"/>
        </w:rPr>
        <w:t>X</w:t>
      </w:r>
      <w:r w:rsidR="000B6000" w:rsidRPr="00F30AE0">
        <w:rPr>
          <w:rFonts w:ascii="Times New Roman" w:hAnsi="Times New Roman" w:cs="Times New Roman"/>
          <w:b/>
          <w:sz w:val="24"/>
          <w:szCs w:val="24"/>
        </w:rPr>
        <w:t>V</w:t>
      </w:r>
      <w:r w:rsidR="000E0D4C">
        <w:rPr>
          <w:rFonts w:ascii="Times New Roman" w:hAnsi="Times New Roman" w:cs="Times New Roman"/>
          <w:b/>
          <w:sz w:val="24"/>
          <w:szCs w:val="24"/>
        </w:rPr>
        <w:t>II</w:t>
      </w:r>
    </w:p>
    <w:p w:rsidR="0031152F" w:rsidRDefault="0031152F" w:rsidP="00C30CFE">
      <w:pPr>
        <w:spacing w:after="0"/>
        <w:rPr>
          <w:rFonts w:ascii="Times New Roman" w:hAnsi="Times New Roman" w:cs="Times New Roman"/>
          <w:sz w:val="24"/>
          <w:szCs w:val="24"/>
        </w:rPr>
      </w:pPr>
      <w:r>
        <w:rPr>
          <w:rFonts w:ascii="Times New Roman" w:hAnsi="Times New Roman" w:cs="Times New Roman"/>
          <w:sz w:val="24"/>
          <w:szCs w:val="24"/>
        </w:rPr>
        <w:t xml:space="preserve">While </w:t>
      </w:r>
      <w:r w:rsidR="000B6000">
        <w:rPr>
          <w:rFonts w:ascii="Times New Roman" w:hAnsi="Times New Roman" w:cs="Times New Roman"/>
          <w:sz w:val="24"/>
          <w:szCs w:val="24"/>
        </w:rPr>
        <w:t>these employees were contracted by NCN, they were not located a</w:t>
      </w:r>
      <w:r w:rsidR="00C24225">
        <w:rPr>
          <w:rFonts w:ascii="Times New Roman" w:hAnsi="Times New Roman" w:cs="Times New Roman"/>
          <w:sz w:val="24"/>
          <w:szCs w:val="24"/>
        </w:rPr>
        <w:t>t NCN neither did</w:t>
      </w:r>
      <w:r w:rsidR="00AE0FF1">
        <w:rPr>
          <w:rFonts w:ascii="Times New Roman" w:hAnsi="Times New Roman" w:cs="Times New Roman"/>
          <w:sz w:val="24"/>
          <w:szCs w:val="24"/>
        </w:rPr>
        <w:t xml:space="preserve"> they</w:t>
      </w:r>
      <w:r w:rsidR="00C24225">
        <w:rPr>
          <w:rFonts w:ascii="Times New Roman" w:hAnsi="Times New Roman" w:cs="Times New Roman"/>
          <w:sz w:val="24"/>
          <w:szCs w:val="24"/>
        </w:rPr>
        <w:t xml:space="preserve"> perform any duties for NCN or</w:t>
      </w:r>
      <w:r w:rsidR="000B6000">
        <w:rPr>
          <w:rFonts w:ascii="Times New Roman" w:hAnsi="Times New Roman" w:cs="Times New Roman"/>
          <w:sz w:val="24"/>
          <w:szCs w:val="24"/>
        </w:rPr>
        <w:t xml:space="preserve"> report to any official at NCN.</w:t>
      </w:r>
      <w:r w:rsidR="00C30CFE">
        <w:rPr>
          <w:rFonts w:ascii="Times New Roman" w:hAnsi="Times New Roman" w:cs="Times New Roman"/>
          <w:sz w:val="24"/>
          <w:szCs w:val="24"/>
        </w:rPr>
        <w:t xml:space="preserve"> </w:t>
      </w:r>
    </w:p>
    <w:p w:rsidR="00C30CFE" w:rsidRDefault="00C30CFE" w:rsidP="00C30CFE">
      <w:pPr>
        <w:spacing w:after="0"/>
        <w:rPr>
          <w:rFonts w:ascii="Times New Roman" w:hAnsi="Times New Roman" w:cs="Times New Roman"/>
          <w:sz w:val="24"/>
          <w:szCs w:val="24"/>
        </w:rPr>
      </w:pPr>
      <w:r>
        <w:rPr>
          <w:rFonts w:ascii="Times New Roman" w:hAnsi="Times New Roman" w:cs="Times New Roman"/>
          <w:sz w:val="24"/>
          <w:szCs w:val="24"/>
        </w:rPr>
        <w:t>They were</w:t>
      </w:r>
      <w:r w:rsidR="0031152F">
        <w:rPr>
          <w:rFonts w:ascii="Times New Roman" w:hAnsi="Times New Roman" w:cs="Times New Roman"/>
          <w:sz w:val="24"/>
          <w:szCs w:val="24"/>
        </w:rPr>
        <w:t xml:space="preserve"> reporting</w:t>
      </w:r>
      <w:r>
        <w:rPr>
          <w:rFonts w:ascii="Times New Roman" w:hAnsi="Times New Roman" w:cs="Times New Roman"/>
          <w:sz w:val="24"/>
          <w:szCs w:val="24"/>
        </w:rPr>
        <w:t xml:space="preserve"> di</w:t>
      </w:r>
      <w:r w:rsidR="0031152F">
        <w:rPr>
          <w:rFonts w:ascii="Times New Roman" w:hAnsi="Times New Roman" w:cs="Times New Roman"/>
          <w:sz w:val="24"/>
          <w:szCs w:val="24"/>
        </w:rPr>
        <w:t>rectly to</w:t>
      </w:r>
      <w:r w:rsidR="00DE7BBA">
        <w:rPr>
          <w:rFonts w:ascii="Times New Roman" w:hAnsi="Times New Roman" w:cs="Times New Roman"/>
          <w:sz w:val="24"/>
          <w:szCs w:val="24"/>
        </w:rPr>
        <w:t xml:space="preserve"> Mr. Kwame Mc C</w:t>
      </w:r>
      <w:r>
        <w:rPr>
          <w:rFonts w:ascii="Times New Roman" w:hAnsi="Times New Roman" w:cs="Times New Roman"/>
          <w:sz w:val="24"/>
          <w:szCs w:val="24"/>
        </w:rPr>
        <w:t xml:space="preserve">oy at the Office of the President. </w:t>
      </w:r>
    </w:p>
    <w:p w:rsidR="000B6000" w:rsidRDefault="00C30CFE" w:rsidP="00C30CFE">
      <w:pPr>
        <w:spacing w:after="0"/>
        <w:rPr>
          <w:rFonts w:ascii="Times New Roman" w:hAnsi="Times New Roman" w:cs="Times New Roman"/>
          <w:b/>
          <w:sz w:val="24"/>
          <w:szCs w:val="24"/>
        </w:rPr>
      </w:pPr>
      <w:r>
        <w:rPr>
          <w:rFonts w:ascii="Times New Roman" w:hAnsi="Times New Roman" w:cs="Times New Roman"/>
          <w:sz w:val="24"/>
          <w:szCs w:val="24"/>
        </w:rPr>
        <w:t>Mr. Mc</w:t>
      </w:r>
      <w:r w:rsidR="00DE7BBA">
        <w:rPr>
          <w:rFonts w:ascii="Times New Roman" w:hAnsi="Times New Roman" w:cs="Times New Roman"/>
          <w:sz w:val="24"/>
          <w:szCs w:val="24"/>
        </w:rPr>
        <w:t xml:space="preserve"> C</w:t>
      </w:r>
      <w:r>
        <w:rPr>
          <w:rFonts w:ascii="Times New Roman" w:hAnsi="Times New Roman" w:cs="Times New Roman"/>
          <w:sz w:val="24"/>
          <w:szCs w:val="24"/>
        </w:rPr>
        <w:t xml:space="preserve">oy would write to the NCN human resource manager when changes were required. </w:t>
      </w:r>
      <w:r w:rsidR="000E0D4C">
        <w:rPr>
          <w:rFonts w:ascii="Times New Roman" w:hAnsi="Times New Roman" w:cs="Times New Roman"/>
          <w:b/>
          <w:sz w:val="24"/>
          <w:szCs w:val="24"/>
        </w:rPr>
        <w:t>Appendix XVIII</w:t>
      </w:r>
    </w:p>
    <w:p w:rsidR="00C34453" w:rsidRDefault="00C34453" w:rsidP="00C30CFE">
      <w:pPr>
        <w:spacing w:after="0"/>
        <w:rPr>
          <w:rFonts w:ascii="Times New Roman" w:hAnsi="Times New Roman" w:cs="Times New Roman"/>
          <w:sz w:val="24"/>
          <w:szCs w:val="24"/>
        </w:rPr>
      </w:pPr>
    </w:p>
    <w:p w:rsidR="00C30CFE" w:rsidRPr="00C30CFE" w:rsidRDefault="00C30CFE" w:rsidP="00C30CFE">
      <w:pPr>
        <w:spacing w:after="0"/>
        <w:rPr>
          <w:rFonts w:ascii="Times New Roman" w:hAnsi="Times New Roman" w:cs="Times New Roman"/>
          <w:sz w:val="24"/>
          <w:szCs w:val="24"/>
        </w:rPr>
      </w:pPr>
      <w:r>
        <w:rPr>
          <w:rFonts w:ascii="Times New Roman" w:hAnsi="Times New Roman" w:cs="Times New Roman"/>
          <w:sz w:val="24"/>
          <w:szCs w:val="24"/>
        </w:rPr>
        <w:t>On a monthly basis all employees were required to submit an invoice for payment</w:t>
      </w:r>
      <w:r w:rsidR="00C24225">
        <w:rPr>
          <w:rFonts w:ascii="Times New Roman" w:hAnsi="Times New Roman" w:cs="Times New Roman"/>
          <w:sz w:val="24"/>
          <w:szCs w:val="24"/>
        </w:rPr>
        <w:t xml:space="preserve"> to NCN</w:t>
      </w:r>
      <w:r>
        <w:rPr>
          <w:rFonts w:ascii="Times New Roman" w:hAnsi="Times New Roman" w:cs="Times New Roman"/>
          <w:sz w:val="24"/>
          <w:szCs w:val="24"/>
        </w:rPr>
        <w:t xml:space="preserve">. </w:t>
      </w:r>
      <w:r w:rsidR="00F30AE0">
        <w:rPr>
          <w:rFonts w:ascii="Times New Roman" w:hAnsi="Times New Roman" w:cs="Times New Roman"/>
          <w:b/>
          <w:sz w:val="24"/>
          <w:szCs w:val="24"/>
        </w:rPr>
        <w:t>Appendix X</w:t>
      </w:r>
      <w:r w:rsidR="000E0D4C">
        <w:rPr>
          <w:rFonts w:ascii="Times New Roman" w:hAnsi="Times New Roman" w:cs="Times New Roman"/>
          <w:b/>
          <w:sz w:val="24"/>
          <w:szCs w:val="24"/>
        </w:rPr>
        <w:t>I</w:t>
      </w:r>
      <w:r w:rsidR="00F30AE0">
        <w:rPr>
          <w:rFonts w:ascii="Times New Roman" w:hAnsi="Times New Roman" w:cs="Times New Roman"/>
          <w:b/>
          <w:sz w:val="24"/>
          <w:szCs w:val="24"/>
        </w:rPr>
        <w:t>X</w:t>
      </w:r>
      <w:r w:rsidR="00C24225">
        <w:rPr>
          <w:rFonts w:ascii="Times New Roman" w:hAnsi="Times New Roman" w:cs="Times New Roman"/>
          <w:b/>
          <w:sz w:val="24"/>
          <w:szCs w:val="24"/>
        </w:rPr>
        <w:t xml:space="preserve">. </w:t>
      </w:r>
      <w:r w:rsidR="00C24225">
        <w:rPr>
          <w:rFonts w:ascii="Times New Roman" w:hAnsi="Times New Roman" w:cs="Times New Roman"/>
          <w:sz w:val="24"/>
          <w:szCs w:val="24"/>
        </w:rPr>
        <w:t>Employees were required to uplift payments from the NCN's head office.</w:t>
      </w:r>
    </w:p>
    <w:p w:rsidR="00C24225" w:rsidRPr="000B6000" w:rsidRDefault="00C24225" w:rsidP="00C24225">
      <w:pPr>
        <w:spacing w:after="0"/>
        <w:rPr>
          <w:rFonts w:ascii="Times New Roman" w:hAnsi="Times New Roman" w:cs="Times New Roman"/>
          <w:sz w:val="24"/>
          <w:szCs w:val="24"/>
        </w:rPr>
      </w:pPr>
      <w:r>
        <w:rPr>
          <w:rFonts w:ascii="Times New Roman" w:hAnsi="Times New Roman" w:cs="Times New Roman"/>
          <w:sz w:val="24"/>
          <w:szCs w:val="24"/>
        </w:rPr>
        <w:t>It should be noted that Mr. Clement Rohee's daughter (Renata Rohee) was a media monitor.</w:t>
      </w:r>
    </w:p>
    <w:p w:rsidR="00904D5B" w:rsidRDefault="00904D5B" w:rsidP="006026F6">
      <w:pPr>
        <w:spacing w:after="0"/>
        <w:ind w:left="720" w:hanging="720"/>
        <w:rPr>
          <w:rFonts w:ascii="Times New Roman" w:hAnsi="Times New Roman" w:cs="Times New Roman"/>
          <w:sz w:val="24"/>
          <w:szCs w:val="24"/>
        </w:rPr>
      </w:pPr>
    </w:p>
    <w:p w:rsidR="00C45E8D" w:rsidRDefault="00C45E8D" w:rsidP="006026F6">
      <w:pPr>
        <w:spacing w:after="0"/>
        <w:ind w:left="720" w:hanging="720"/>
        <w:rPr>
          <w:rFonts w:ascii="Times New Roman" w:hAnsi="Times New Roman" w:cs="Times New Roman"/>
          <w:sz w:val="24"/>
          <w:szCs w:val="24"/>
        </w:rPr>
      </w:pPr>
    </w:p>
    <w:p w:rsidR="00C45E8D" w:rsidRDefault="00C45E8D" w:rsidP="006026F6">
      <w:pPr>
        <w:spacing w:after="0"/>
        <w:ind w:left="720" w:hanging="720"/>
        <w:rPr>
          <w:rFonts w:ascii="Times New Roman" w:hAnsi="Times New Roman" w:cs="Times New Roman"/>
          <w:sz w:val="24"/>
          <w:szCs w:val="24"/>
        </w:rPr>
      </w:pPr>
    </w:p>
    <w:p w:rsidR="00C45E8D" w:rsidRDefault="00C45E8D" w:rsidP="006026F6">
      <w:pPr>
        <w:spacing w:after="0"/>
        <w:ind w:left="720" w:hanging="720"/>
        <w:rPr>
          <w:rFonts w:ascii="Times New Roman" w:hAnsi="Times New Roman" w:cs="Times New Roman"/>
          <w:sz w:val="24"/>
          <w:szCs w:val="24"/>
        </w:rPr>
      </w:pPr>
    </w:p>
    <w:p w:rsidR="00AE0FF1" w:rsidRDefault="00686FA3" w:rsidP="00AE0FF1">
      <w:pPr>
        <w:rPr>
          <w:rFonts w:ascii="Times New Roman" w:hAnsi="Times New Roman" w:cs="Times New Roman"/>
          <w:b/>
          <w:sz w:val="20"/>
          <w:szCs w:val="20"/>
        </w:rPr>
      </w:pPr>
      <w:r>
        <w:rPr>
          <w:rFonts w:ascii="Times New Roman" w:hAnsi="Times New Roman" w:cs="Times New Roman"/>
          <w:b/>
          <w:sz w:val="20"/>
          <w:szCs w:val="20"/>
        </w:rPr>
        <w:lastRenderedPageBreak/>
        <w:t>(6</w:t>
      </w:r>
      <w:r w:rsidR="00AE0FF1" w:rsidRPr="00B13CC7">
        <w:rPr>
          <w:rFonts w:ascii="Times New Roman" w:hAnsi="Times New Roman" w:cs="Times New Roman"/>
          <w:b/>
          <w:sz w:val="20"/>
          <w:szCs w:val="20"/>
        </w:rPr>
        <w:t xml:space="preserve">) </w:t>
      </w:r>
      <w:r w:rsidR="00AE0FF1">
        <w:rPr>
          <w:rFonts w:ascii="Times New Roman" w:hAnsi="Times New Roman" w:cs="Times New Roman"/>
          <w:b/>
          <w:sz w:val="20"/>
          <w:szCs w:val="20"/>
        </w:rPr>
        <w:t>LEGAL FEES</w:t>
      </w:r>
    </w:p>
    <w:p w:rsidR="00AE0FF1" w:rsidRDefault="00AE0FF1" w:rsidP="00991134">
      <w:pPr>
        <w:spacing w:after="0"/>
        <w:rPr>
          <w:rFonts w:ascii="Times New Roman" w:hAnsi="Times New Roman" w:cs="Times New Roman"/>
          <w:b/>
          <w:sz w:val="24"/>
          <w:szCs w:val="24"/>
        </w:rPr>
      </w:pPr>
      <w:r>
        <w:rPr>
          <w:rFonts w:ascii="Times New Roman" w:hAnsi="Times New Roman" w:cs="Times New Roman"/>
          <w:sz w:val="24"/>
          <w:szCs w:val="24"/>
        </w:rPr>
        <w:t>The Company's legal counsel is Ms. Jaya Manickchand whose office is located at 3rd floor Maraj Building. Her monthly retainer fees is $150,000 which includes letters, legal opinions and legal advise on NCN's matters</w:t>
      </w:r>
      <w:r w:rsidR="008141F7">
        <w:rPr>
          <w:rFonts w:ascii="Times New Roman" w:hAnsi="Times New Roman" w:cs="Times New Roman"/>
          <w:sz w:val="24"/>
          <w:szCs w:val="24"/>
        </w:rPr>
        <w:t xml:space="preserve">. </w:t>
      </w:r>
      <w:r w:rsidR="006B538B">
        <w:rPr>
          <w:rFonts w:ascii="Times New Roman" w:hAnsi="Times New Roman" w:cs="Times New Roman"/>
          <w:b/>
          <w:sz w:val="24"/>
          <w:szCs w:val="24"/>
        </w:rPr>
        <w:t>Appendix X</w:t>
      </w:r>
      <w:r w:rsidR="00296522">
        <w:rPr>
          <w:rFonts w:ascii="Times New Roman" w:hAnsi="Times New Roman" w:cs="Times New Roman"/>
          <w:b/>
          <w:sz w:val="24"/>
          <w:szCs w:val="24"/>
        </w:rPr>
        <w:t>X</w:t>
      </w:r>
    </w:p>
    <w:p w:rsidR="001F56FF" w:rsidRDefault="001F56FF" w:rsidP="00991134">
      <w:pPr>
        <w:spacing w:after="0"/>
        <w:rPr>
          <w:rFonts w:ascii="Times New Roman" w:hAnsi="Times New Roman" w:cs="Times New Roman"/>
          <w:sz w:val="24"/>
          <w:szCs w:val="24"/>
        </w:rPr>
      </w:pPr>
      <w:r>
        <w:rPr>
          <w:rFonts w:ascii="Times New Roman" w:hAnsi="Times New Roman" w:cs="Times New Roman"/>
          <w:sz w:val="24"/>
          <w:szCs w:val="24"/>
        </w:rPr>
        <w:t>Even though Ms. Manickchand's contract states</w:t>
      </w:r>
      <w:r w:rsidR="00CB1054">
        <w:rPr>
          <w:rFonts w:ascii="Times New Roman" w:hAnsi="Times New Roman" w:cs="Times New Roman"/>
          <w:sz w:val="24"/>
          <w:szCs w:val="24"/>
        </w:rPr>
        <w:t xml:space="preserve"> her retainer fees includes letters, NCN was being charged separately for letters to clients. A nominal fee of $15,000 per letter.</w:t>
      </w:r>
    </w:p>
    <w:p w:rsidR="00991134" w:rsidRDefault="00991134" w:rsidP="00991134">
      <w:pPr>
        <w:spacing w:after="0"/>
        <w:rPr>
          <w:rFonts w:ascii="Times New Roman" w:hAnsi="Times New Roman" w:cs="Times New Roman"/>
          <w:sz w:val="24"/>
          <w:szCs w:val="24"/>
        </w:rPr>
      </w:pPr>
      <w:r>
        <w:rPr>
          <w:rFonts w:ascii="Times New Roman" w:hAnsi="Times New Roman" w:cs="Times New Roman"/>
          <w:sz w:val="24"/>
          <w:szCs w:val="24"/>
        </w:rPr>
        <w:t>During the period 2011 to May 2015 a total of $13</w:t>
      </w:r>
      <w:r w:rsidR="00171DA8">
        <w:rPr>
          <w:rFonts w:ascii="Times New Roman" w:hAnsi="Times New Roman" w:cs="Times New Roman"/>
          <w:sz w:val="24"/>
          <w:szCs w:val="24"/>
        </w:rPr>
        <w:t xml:space="preserve">,880,000 was paid in legal fees, </w:t>
      </w:r>
      <w:r w:rsidR="0031152F">
        <w:rPr>
          <w:rFonts w:ascii="Times New Roman" w:hAnsi="Times New Roman" w:cs="Times New Roman"/>
          <w:sz w:val="24"/>
          <w:szCs w:val="24"/>
        </w:rPr>
        <w:t>$5,400,000</w:t>
      </w:r>
      <w:r w:rsidR="00C86C5B">
        <w:rPr>
          <w:rFonts w:ascii="Times New Roman" w:hAnsi="Times New Roman" w:cs="Times New Roman"/>
          <w:sz w:val="24"/>
          <w:szCs w:val="24"/>
        </w:rPr>
        <w:t xml:space="preserve"> </w:t>
      </w:r>
      <w:r w:rsidR="00C86C5B" w:rsidRPr="00C86C5B">
        <w:rPr>
          <w:rFonts w:ascii="Times New Roman" w:hAnsi="Times New Roman" w:cs="Times New Roman"/>
          <w:b/>
          <w:sz w:val="24"/>
          <w:szCs w:val="24"/>
        </w:rPr>
        <w:t>(Appendix XXI)</w:t>
      </w:r>
      <w:r w:rsidR="0031152F">
        <w:rPr>
          <w:rFonts w:ascii="Times New Roman" w:hAnsi="Times New Roman" w:cs="Times New Roman"/>
          <w:sz w:val="24"/>
          <w:szCs w:val="24"/>
        </w:rPr>
        <w:t xml:space="preserve"> for representation in legal matters</w:t>
      </w:r>
      <w:r>
        <w:rPr>
          <w:rFonts w:ascii="Times New Roman" w:hAnsi="Times New Roman" w:cs="Times New Roman"/>
          <w:sz w:val="24"/>
          <w:szCs w:val="24"/>
        </w:rPr>
        <w:t xml:space="preserve"> and $8,480,000</w:t>
      </w:r>
      <w:r w:rsidR="00C86C5B">
        <w:rPr>
          <w:rFonts w:ascii="Times New Roman" w:hAnsi="Times New Roman" w:cs="Times New Roman"/>
          <w:sz w:val="24"/>
          <w:szCs w:val="24"/>
        </w:rPr>
        <w:t xml:space="preserve"> </w:t>
      </w:r>
      <w:r w:rsidR="00C86C5B" w:rsidRPr="00C86C5B">
        <w:rPr>
          <w:rFonts w:ascii="Times New Roman" w:hAnsi="Times New Roman" w:cs="Times New Roman"/>
          <w:b/>
          <w:sz w:val="24"/>
          <w:szCs w:val="24"/>
        </w:rPr>
        <w:t>(Appendix XXII)</w:t>
      </w:r>
      <w:r>
        <w:rPr>
          <w:rFonts w:ascii="Times New Roman" w:hAnsi="Times New Roman" w:cs="Times New Roman"/>
          <w:sz w:val="24"/>
          <w:szCs w:val="24"/>
        </w:rPr>
        <w:t xml:space="preserve"> for retainer fees and other services.</w:t>
      </w:r>
    </w:p>
    <w:p w:rsidR="00991134" w:rsidRDefault="00991134" w:rsidP="00991134">
      <w:pPr>
        <w:spacing w:after="0"/>
        <w:rPr>
          <w:rFonts w:ascii="Times New Roman" w:hAnsi="Times New Roman" w:cs="Times New Roman"/>
          <w:sz w:val="24"/>
          <w:szCs w:val="24"/>
        </w:rPr>
      </w:pPr>
    </w:p>
    <w:p w:rsidR="00261961" w:rsidRDefault="00261961" w:rsidP="00261961">
      <w:pPr>
        <w:rPr>
          <w:rFonts w:ascii="Times New Roman" w:hAnsi="Times New Roman" w:cs="Times New Roman"/>
          <w:b/>
          <w:sz w:val="20"/>
          <w:szCs w:val="20"/>
        </w:rPr>
      </w:pPr>
      <w:r>
        <w:rPr>
          <w:rFonts w:ascii="Times New Roman" w:hAnsi="Times New Roman" w:cs="Times New Roman"/>
          <w:b/>
          <w:sz w:val="20"/>
          <w:szCs w:val="20"/>
        </w:rPr>
        <w:t>(7</w:t>
      </w:r>
      <w:r w:rsidRPr="00B13CC7">
        <w:rPr>
          <w:rFonts w:ascii="Times New Roman" w:hAnsi="Times New Roman" w:cs="Times New Roman"/>
          <w:b/>
          <w:sz w:val="20"/>
          <w:szCs w:val="20"/>
        </w:rPr>
        <w:t xml:space="preserve">) </w:t>
      </w:r>
      <w:r>
        <w:rPr>
          <w:rFonts w:ascii="Times New Roman" w:hAnsi="Times New Roman" w:cs="Times New Roman"/>
          <w:b/>
          <w:sz w:val="20"/>
          <w:szCs w:val="20"/>
        </w:rPr>
        <w:t>MOVING OF TRANSMISSION STATION</w:t>
      </w:r>
    </w:p>
    <w:p w:rsidR="00261961" w:rsidRDefault="00261961" w:rsidP="00261961">
      <w:pPr>
        <w:rPr>
          <w:rFonts w:ascii="Times New Roman" w:hAnsi="Times New Roman" w:cs="Times New Roman"/>
          <w:sz w:val="24"/>
          <w:szCs w:val="24"/>
        </w:rPr>
      </w:pPr>
      <w:r>
        <w:rPr>
          <w:rFonts w:ascii="Times New Roman" w:hAnsi="Times New Roman" w:cs="Times New Roman"/>
          <w:sz w:val="24"/>
          <w:szCs w:val="24"/>
        </w:rPr>
        <w:t>For years NCN had a Transmission Station sited at Sparendaam, East Coast Demerara.</w:t>
      </w:r>
    </w:p>
    <w:p w:rsidR="00261961" w:rsidRDefault="00261961" w:rsidP="00261961">
      <w:pPr>
        <w:rPr>
          <w:rFonts w:ascii="Times New Roman" w:hAnsi="Times New Roman" w:cs="Times New Roman"/>
          <w:sz w:val="24"/>
          <w:szCs w:val="24"/>
        </w:rPr>
      </w:pPr>
      <w:r w:rsidRPr="007059CD">
        <w:rPr>
          <w:rFonts w:ascii="Times New Roman" w:hAnsi="Times New Roman" w:cs="Times New Roman"/>
          <w:sz w:val="24"/>
          <w:szCs w:val="24"/>
        </w:rPr>
        <w:t>During the period 2009-2010</w:t>
      </w:r>
      <w:r w:rsidR="007059CD">
        <w:rPr>
          <w:rFonts w:ascii="Times New Roman" w:hAnsi="Times New Roman" w:cs="Times New Roman"/>
          <w:b/>
          <w:sz w:val="24"/>
          <w:szCs w:val="24"/>
        </w:rPr>
        <w:t xml:space="preserve"> </w:t>
      </w:r>
      <w:r w:rsidR="007059CD">
        <w:rPr>
          <w:rFonts w:ascii="Times New Roman" w:hAnsi="Times New Roman" w:cs="Times New Roman"/>
          <w:sz w:val="24"/>
          <w:szCs w:val="24"/>
        </w:rPr>
        <w:t>the Transmission</w:t>
      </w:r>
      <w:r>
        <w:rPr>
          <w:rFonts w:ascii="Times New Roman" w:hAnsi="Times New Roman" w:cs="Times New Roman"/>
          <w:sz w:val="24"/>
          <w:szCs w:val="24"/>
        </w:rPr>
        <w:t xml:space="preserve"> Station was dismantled and sited at Onderneeming West Bank Demerara. The </w:t>
      </w:r>
      <w:r w:rsidR="007059CD">
        <w:rPr>
          <w:rFonts w:ascii="Times New Roman" w:hAnsi="Times New Roman" w:cs="Times New Roman"/>
          <w:sz w:val="24"/>
          <w:szCs w:val="24"/>
        </w:rPr>
        <w:t xml:space="preserve">total cost of the relocation </w:t>
      </w:r>
      <w:r>
        <w:rPr>
          <w:rFonts w:ascii="Times New Roman" w:hAnsi="Times New Roman" w:cs="Times New Roman"/>
          <w:sz w:val="24"/>
          <w:szCs w:val="24"/>
        </w:rPr>
        <w:t>of the</w:t>
      </w:r>
      <w:r w:rsidR="007059CD">
        <w:rPr>
          <w:rFonts w:ascii="Times New Roman" w:hAnsi="Times New Roman" w:cs="Times New Roman"/>
          <w:sz w:val="24"/>
          <w:szCs w:val="24"/>
        </w:rPr>
        <w:t xml:space="preserve"> Transmission Station was </w:t>
      </w:r>
      <w:r>
        <w:rPr>
          <w:rFonts w:ascii="Times New Roman" w:hAnsi="Times New Roman" w:cs="Times New Roman"/>
          <w:sz w:val="24"/>
          <w:szCs w:val="24"/>
        </w:rPr>
        <w:t>$185,553,394.</w:t>
      </w:r>
    </w:p>
    <w:p w:rsidR="00261961" w:rsidRDefault="007059CD" w:rsidP="00261961">
      <w:pPr>
        <w:rPr>
          <w:rFonts w:ascii="Times New Roman" w:hAnsi="Times New Roman" w:cs="Times New Roman"/>
          <w:sz w:val="24"/>
          <w:szCs w:val="24"/>
        </w:rPr>
      </w:pPr>
      <w:r>
        <w:rPr>
          <w:rFonts w:ascii="Times New Roman" w:hAnsi="Times New Roman" w:cs="Times New Roman"/>
          <w:sz w:val="24"/>
          <w:szCs w:val="24"/>
        </w:rPr>
        <w:t xml:space="preserve">The relocation </w:t>
      </w:r>
      <w:r w:rsidR="00261961">
        <w:rPr>
          <w:rFonts w:ascii="Times New Roman" w:hAnsi="Times New Roman" w:cs="Times New Roman"/>
          <w:sz w:val="24"/>
          <w:szCs w:val="24"/>
        </w:rPr>
        <w:t xml:space="preserve">of </w:t>
      </w:r>
      <w:r>
        <w:rPr>
          <w:rFonts w:ascii="Times New Roman" w:hAnsi="Times New Roman" w:cs="Times New Roman"/>
          <w:sz w:val="24"/>
          <w:szCs w:val="24"/>
        </w:rPr>
        <w:t xml:space="preserve">Transmission Station </w:t>
      </w:r>
      <w:r w:rsidR="00261961">
        <w:rPr>
          <w:rFonts w:ascii="Times New Roman" w:hAnsi="Times New Roman" w:cs="Times New Roman"/>
          <w:sz w:val="24"/>
          <w:szCs w:val="24"/>
        </w:rPr>
        <w:t>was executed by National Industrial and Commercial Investment Limited (NICIL)</w:t>
      </w:r>
      <w:r w:rsidR="00DC6984">
        <w:rPr>
          <w:rFonts w:ascii="Times New Roman" w:hAnsi="Times New Roman" w:cs="Times New Roman"/>
          <w:sz w:val="24"/>
          <w:szCs w:val="24"/>
        </w:rPr>
        <w:t>,</w:t>
      </w:r>
      <w:r w:rsidR="00261961">
        <w:rPr>
          <w:rFonts w:ascii="Times New Roman" w:hAnsi="Times New Roman" w:cs="Times New Roman"/>
          <w:sz w:val="24"/>
          <w:szCs w:val="24"/>
        </w:rPr>
        <w:t xml:space="preserve"> </w:t>
      </w:r>
      <w:r w:rsidR="00DC6984">
        <w:rPr>
          <w:rFonts w:ascii="Times New Roman" w:hAnsi="Times New Roman" w:cs="Times New Roman"/>
          <w:sz w:val="24"/>
          <w:szCs w:val="24"/>
        </w:rPr>
        <w:t>t</w:t>
      </w:r>
      <w:r w:rsidR="00261961">
        <w:rPr>
          <w:rFonts w:ascii="Times New Roman" w:hAnsi="Times New Roman" w:cs="Times New Roman"/>
          <w:sz w:val="24"/>
          <w:szCs w:val="24"/>
        </w:rPr>
        <w:t>he Parent Company of NCN.</w:t>
      </w:r>
    </w:p>
    <w:p w:rsidR="007059CD" w:rsidRDefault="007059CD" w:rsidP="00261961">
      <w:pPr>
        <w:rPr>
          <w:rFonts w:ascii="Times New Roman" w:hAnsi="Times New Roman" w:cs="Times New Roman"/>
          <w:sz w:val="24"/>
          <w:szCs w:val="24"/>
        </w:rPr>
      </w:pPr>
      <w:r>
        <w:rPr>
          <w:rFonts w:ascii="Times New Roman" w:hAnsi="Times New Roman" w:cs="Times New Roman"/>
          <w:sz w:val="24"/>
          <w:szCs w:val="24"/>
        </w:rPr>
        <w:t xml:space="preserve">We did not find any evidence that the BOD nor management made any decision to relocate the Transmission Station. We were unable to determine the reason </w:t>
      </w:r>
      <w:r w:rsidR="00DC6984">
        <w:rPr>
          <w:rFonts w:ascii="Times New Roman" w:hAnsi="Times New Roman" w:cs="Times New Roman"/>
          <w:sz w:val="24"/>
          <w:szCs w:val="24"/>
        </w:rPr>
        <w:t xml:space="preserve">or benefit </w:t>
      </w:r>
      <w:r>
        <w:rPr>
          <w:rFonts w:ascii="Times New Roman" w:hAnsi="Times New Roman" w:cs="Times New Roman"/>
          <w:sz w:val="24"/>
          <w:szCs w:val="24"/>
        </w:rPr>
        <w:t>for the relocation of the Transmission Station.</w:t>
      </w:r>
    </w:p>
    <w:p w:rsidR="00261961" w:rsidRDefault="007059CD" w:rsidP="00261961">
      <w:pPr>
        <w:rPr>
          <w:rFonts w:ascii="Times New Roman" w:hAnsi="Times New Roman" w:cs="Times New Roman"/>
          <w:sz w:val="24"/>
          <w:szCs w:val="24"/>
        </w:rPr>
      </w:pPr>
      <w:r>
        <w:rPr>
          <w:rFonts w:ascii="Times New Roman" w:hAnsi="Times New Roman" w:cs="Times New Roman"/>
          <w:sz w:val="24"/>
          <w:szCs w:val="24"/>
        </w:rPr>
        <w:t xml:space="preserve">In March 2015 the audit of the Financial Statements for the year ended 31 December 2012 was completed. </w:t>
      </w:r>
    </w:p>
    <w:p w:rsidR="007059CD" w:rsidRDefault="007059CD" w:rsidP="00261961">
      <w:pPr>
        <w:rPr>
          <w:rFonts w:ascii="Times New Roman" w:hAnsi="Times New Roman" w:cs="Times New Roman"/>
          <w:sz w:val="24"/>
          <w:szCs w:val="24"/>
        </w:rPr>
      </w:pPr>
      <w:r>
        <w:rPr>
          <w:rFonts w:ascii="Times New Roman" w:hAnsi="Times New Roman" w:cs="Times New Roman"/>
          <w:sz w:val="24"/>
          <w:szCs w:val="24"/>
        </w:rPr>
        <w:t>The Financial Statements for 2012 recorded the acquisition of the Transmission Station as an addition to Equipmen</w:t>
      </w:r>
      <w:r w:rsidR="00DC6984">
        <w:rPr>
          <w:rFonts w:ascii="Times New Roman" w:hAnsi="Times New Roman" w:cs="Times New Roman"/>
          <w:sz w:val="24"/>
          <w:szCs w:val="24"/>
        </w:rPr>
        <w:t>t with a corresponding</w:t>
      </w:r>
      <w:r>
        <w:rPr>
          <w:rFonts w:ascii="Times New Roman" w:hAnsi="Times New Roman" w:cs="Times New Roman"/>
          <w:sz w:val="24"/>
          <w:szCs w:val="24"/>
        </w:rPr>
        <w:t xml:space="preserve"> entry</w:t>
      </w:r>
      <w:r w:rsidR="00DC6984">
        <w:rPr>
          <w:rFonts w:ascii="Times New Roman" w:hAnsi="Times New Roman" w:cs="Times New Roman"/>
          <w:sz w:val="24"/>
          <w:szCs w:val="24"/>
        </w:rPr>
        <w:t xml:space="preserve"> in equity</w:t>
      </w:r>
      <w:r>
        <w:rPr>
          <w:rFonts w:ascii="Times New Roman" w:hAnsi="Times New Roman" w:cs="Times New Roman"/>
          <w:sz w:val="24"/>
          <w:szCs w:val="24"/>
        </w:rPr>
        <w:t xml:space="preserve"> as deposit on share of $185,553,395</w:t>
      </w:r>
      <w:r w:rsidR="000A09CA">
        <w:rPr>
          <w:rFonts w:ascii="Times New Roman" w:hAnsi="Times New Roman" w:cs="Times New Roman"/>
          <w:sz w:val="24"/>
          <w:szCs w:val="24"/>
        </w:rPr>
        <w:t>.</w:t>
      </w:r>
    </w:p>
    <w:p w:rsidR="000A09CA" w:rsidRDefault="00394753" w:rsidP="00261961">
      <w:pPr>
        <w:rPr>
          <w:rFonts w:ascii="Times New Roman" w:hAnsi="Times New Roman" w:cs="Times New Roman"/>
          <w:sz w:val="24"/>
          <w:szCs w:val="24"/>
        </w:rPr>
      </w:pPr>
      <w:r>
        <w:rPr>
          <w:rFonts w:ascii="Times New Roman" w:hAnsi="Times New Roman" w:cs="Times New Roman"/>
          <w:sz w:val="24"/>
          <w:szCs w:val="24"/>
        </w:rPr>
        <w:t>The authorised share c</w:t>
      </w:r>
      <w:r w:rsidR="000A09CA">
        <w:rPr>
          <w:rFonts w:ascii="Times New Roman" w:hAnsi="Times New Roman" w:cs="Times New Roman"/>
          <w:sz w:val="24"/>
          <w:szCs w:val="24"/>
        </w:rPr>
        <w:t>apital of NCN was $35,000,000</w:t>
      </w:r>
      <w:r w:rsidR="00CC4D68">
        <w:rPr>
          <w:rFonts w:ascii="Times New Roman" w:hAnsi="Times New Roman" w:cs="Times New Roman"/>
          <w:sz w:val="24"/>
          <w:szCs w:val="24"/>
        </w:rPr>
        <w:t xml:space="preserve"> (</w:t>
      </w:r>
      <w:r w:rsidR="003341C0">
        <w:rPr>
          <w:rFonts w:ascii="Times New Roman" w:hAnsi="Times New Roman" w:cs="Times New Roman"/>
          <w:sz w:val="24"/>
          <w:szCs w:val="24"/>
        </w:rPr>
        <w:t>350,000 ordinary shares of $1</w:t>
      </w:r>
      <w:r w:rsidR="00CC4D68">
        <w:rPr>
          <w:rFonts w:ascii="Times New Roman" w:hAnsi="Times New Roman" w:cs="Times New Roman"/>
          <w:sz w:val="24"/>
          <w:szCs w:val="24"/>
        </w:rPr>
        <w:t>00 each)</w:t>
      </w:r>
      <w:r w:rsidR="000A09CA">
        <w:rPr>
          <w:rFonts w:ascii="Times New Roman" w:hAnsi="Times New Roman" w:cs="Times New Roman"/>
          <w:sz w:val="24"/>
          <w:szCs w:val="24"/>
        </w:rPr>
        <w:t>. In</w:t>
      </w:r>
      <w:r w:rsidR="00CC4D68">
        <w:rPr>
          <w:rFonts w:ascii="Times New Roman" w:hAnsi="Times New Roman" w:cs="Times New Roman"/>
          <w:sz w:val="24"/>
          <w:szCs w:val="24"/>
        </w:rPr>
        <w:t xml:space="preserve"> November</w:t>
      </w:r>
      <w:r w:rsidR="000A09CA">
        <w:rPr>
          <w:rFonts w:ascii="Times New Roman" w:hAnsi="Times New Roman" w:cs="Times New Roman"/>
          <w:sz w:val="24"/>
          <w:szCs w:val="24"/>
        </w:rPr>
        <w:t xml:space="preserve"> 201</w:t>
      </w:r>
      <w:r>
        <w:rPr>
          <w:rFonts w:ascii="Times New Roman" w:hAnsi="Times New Roman" w:cs="Times New Roman"/>
          <w:sz w:val="24"/>
          <w:szCs w:val="24"/>
        </w:rPr>
        <w:t>3 NCN increased its authorised share c</w:t>
      </w:r>
      <w:r w:rsidR="000A09CA">
        <w:rPr>
          <w:rFonts w:ascii="Times New Roman" w:hAnsi="Times New Roman" w:cs="Times New Roman"/>
          <w:sz w:val="24"/>
          <w:szCs w:val="24"/>
        </w:rPr>
        <w:t>apital to $237,863,100</w:t>
      </w:r>
      <w:r w:rsidR="00CC4D68">
        <w:rPr>
          <w:rFonts w:ascii="Times New Roman" w:hAnsi="Times New Roman" w:cs="Times New Roman"/>
          <w:sz w:val="24"/>
          <w:szCs w:val="24"/>
        </w:rPr>
        <w:t xml:space="preserve"> (2,378,631 of $100 each)</w:t>
      </w:r>
      <w:r w:rsidR="000A09CA">
        <w:rPr>
          <w:rFonts w:ascii="Times New Roman" w:hAnsi="Times New Roman" w:cs="Times New Roman"/>
          <w:sz w:val="24"/>
          <w:szCs w:val="24"/>
        </w:rPr>
        <w:t>.</w:t>
      </w:r>
    </w:p>
    <w:p w:rsidR="000A09CA" w:rsidRDefault="000A09CA" w:rsidP="00261961">
      <w:pPr>
        <w:rPr>
          <w:rFonts w:ascii="Times New Roman" w:hAnsi="Times New Roman" w:cs="Times New Roman"/>
          <w:sz w:val="24"/>
          <w:szCs w:val="24"/>
        </w:rPr>
      </w:pPr>
      <w:r>
        <w:rPr>
          <w:rFonts w:ascii="Times New Roman" w:hAnsi="Times New Roman" w:cs="Times New Roman"/>
          <w:sz w:val="24"/>
          <w:szCs w:val="24"/>
        </w:rPr>
        <w:t>The draft Financial Statements for the year en</w:t>
      </w:r>
      <w:r w:rsidR="00394753">
        <w:rPr>
          <w:rFonts w:ascii="Times New Roman" w:hAnsi="Times New Roman" w:cs="Times New Roman"/>
          <w:sz w:val="24"/>
          <w:szCs w:val="24"/>
        </w:rPr>
        <w:t>ded 31 December 2014 shows the deposit on s</w:t>
      </w:r>
      <w:r>
        <w:rPr>
          <w:rFonts w:ascii="Times New Roman" w:hAnsi="Times New Roman" w:cs="Times New Roman"/>
          <w:sz w:val="24"/>
          <w:szCs w:val="24"/>
        </w:rPr>
        <w:t>hares being transferred to</w:t>
      </w:r>
      <w:r w:rsidR="00D66985">
        <w:rPr>
          <w:rFonts w:ascii="Times New Roman" w:hAnsi="Times New Roman" w:cs="Times New Roman"/>
          <w:sz w:val="24"/>
          <w:szCs w:val="24"/>
        </w:rPr>
        <w:t xml:space="preserve"> issued share capital, increasing the issued share capital from $35,000,000 to $220,553,395.</w:t>
      </w:r>
    </w:p>
    <w:p w:rsidR="00CC4D68" w:rsidRDefault="00CC4D68" w:rsidP="00261961">
      <w:pPr>
        <w:rPr>
          <w:rFonts w:ascii="Times New Roman" w:hAnsi="Times New Roman" w:cs="Times New Roman"/>
          <w:sz w:val="24"/>
          <w:szCs w:val="24"/>
        </w:rPr>
      </w:pPr>
      <w:r>
        <w:rPr>
          <w:rFonts w:ascii="Times New Roman" w:hAnsi="Times New Roman" w:cs="Times New Roman"/>
          <w:sz w:val="24"/>
          <w:szCs w:val="24"/>
        </w:rPr>
        <w:t>A new</w:t>
      </w:r>
      <w:r w:rsidR="00394753">
        <w:rPr>
          <w:rFonts w:ascii="Times New Roman" w:hAnsi="Times New Roman" w:cs="Times New Roman"/>
          <w:sz w:val="24"/>
          <w:szCs w:val="24"/>
        </w:rPr>
        <w:t xml:space="preserve"> share</w:t>
      </w:r>
      <w:r>
        <w:rPr>
          <w:rFonts w:ascii="Times New Roman" w:hAnsi="Times New Roman" w:cs="Times New Roman"/>
          <w:sz w:val="24"/>
          <w:szCs w:val="24"/>
        </w:rPr>
        <w:t xml:space="preserve"> certificate for 220,553,394 </w:t>
      </w:r>
      <w:r w:rsidR="00394753">
        <w:rPr>
          <w:rFonts w:ascii="Times New Roman" w:hAnsi="Times New Roman" w:cs="Times New Roman"/>
          <w:sz w:val="24"/>
          <w:szCs w:val="24"/>
        </w:rPr>
        <w:t xml:space="preserve">ordinary </w:t>
      </w:r>
      <w:r>
        <w:rPr>
          <w:rFonts w:ascii="Times New Roman" w:hAnsi="Times New Roman" w:cs="Times New Roman"/>
          <w:sz w:val="24"/>
          <w:szCs w:val="24"/>
        </w:rPr>
        <w:t>shares of $1.00 each was issued to NICIL on 11 February 2015.</w:t>
      </w:r>
    </w:p>
    <w:p w:rsidR="00261961" w:rsidRDefault="00261961" w:rsidP="00261961">
      <w:pPr>
        <w:rPr>
          <w:rFonts w:ascii="Times New Roman" w:hAnsi="Times New Roman" w:cs="Times New Roman"/>
          <w:sz w:val="24"/>
          <w:szCs w:val="24"/>
        </w:rPr>
      </w:pPr>
    </w:p>
    <w:p w:rsidR="00261961" w:rsidRPr="00261961" w:rsidRDefault="00261961" w:rsidP="00261961">
      <w:pPr>
        <w:rPr>
          <w:rFonts w:ascii="Times New Roman" w:hAnsi="Times New Roman" w:cs="Times New Roman"/>
          <w:sz w:val="24"/>
          <w:szCs w:val="24"/>
        </w:rPr>
      </w:pPr>
    </w:p>
    <w:p w:rsidR="000F13D9" w:rsidRDefault="004C5780" w:rsidP="000F13D9">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7059CD">
        <w:rPr>
          <w:rFonts w:ascii="Times New Roman" w:hAnsi="Times New Roman" w:cs="Times New Roman"/>
          <w:b/>
          <w:sz w:val="20"/>
          <w:szCs w:val="20"/>
        </w:rPr>
        <w:t>(8</w:t>
      </w:r>
      <w:r w:rsidR="000F13D9" w:rsidRPr="00B13CC7">
        <w:rPr>
          <w:rFonts w:ascii="Times New Roman" w:hAnsi="Times New Roman" w:cs="Times New Roman"/>
          <w:b/>
          <w:sz w:val="20"/>
          <w:szCs w:val="20"/>
        </w:rPr>
        <w:t xml:space="preserve">) </w:t>
      </w:r>
      <w:r w:rsidR="000F13D9">
        <w:rPr>
          <w:rFonts w:ascii="Times New Roman" w:hAnsi="Times New Roman" w:cs="Times New Roman"/>
          <w:b/>
          <w:sz w:val="20"/>
          <w:szCs w:val="20"/>
        </w:rPr>
        <w:t>PROCUREMENT</w:t>
      </w:r>
    </w:p>
    <w:p w:rsidR="001C6544" w:rsidRPr="001C6544" w:rsidRDefault="001C6544" w:rsidP="000F13D9">
      <w:pPr>
        <w:rPr>
          <w:rFonts w:ascii="Times New Roman" w:hAnsi="Times New Roman" w:cs="Times New Roman"/>
          <w:b/>
          <w:sz w:val="24"/>
          <w:szCs w:val="24"/>
        </w:rPr>
      </w:pPr>
      <w:r w:rsidRPr="001C6544">
        <w:rPr>
          <w:rFonts w:ascii="Times New Roman" w:hAnsi="Times New Roman" w:cs="Times New Roman"/>
          <w:b/>
          <w:sz w:val="24"/>
          <w:szCs w:val="24"/>
        </w:rPr>
        <w:t>(a) Current System</w:t>
      </w:r>
    </w:p>
    <w:p w:rsidR="00E1588F" w:rsidRDefault="001C6544" w:rsidP="00E1588F">
      <w:pPr>
        <w:spacing w:after="0"/>
        <w:rPr>
          <w:rFonts w:ascii="Times New Roman" w:hAnsi="Times New Roman" w:cs="Times New Roman"/>
          <w:sz w:val="24"/>
          <w:szCs w:val="24"/>
        </w:rPr>
      </w:pPr>
      <w:r>
        <w:rPr>
          <w:rFonts w:ascii="Times New Roman" w:hAnsi="Times New Roman" w:cs="Times New Roman"/>
          <w:sz w:val="24"/>
          <w:szCs w:val="24"/>
        </w:rPr>
        <w:t>The following outlines the procurement limits and identifies the various persons and bodies that shall have jurisdiction over procurement of NCN</w:t>
      </w:r>
      <w:r w:rsidR="00E1588F">
        <w:rPr>
          <w:rFonts w:ascii="Times New Roman" w:hAnsi="Times New Roman" w:cs="Times New Roman"/>
          <w:sz w:val="24"/>
          <w:szCs w:val="24"/>
        </w:rPr>
        <w:t xml:space="preserve"> (</w:t>
      </w:r>
      <w:r w:rsidR="00E1588F" w:rsidRPr="00A8027F">
        <w:rPr>
          <w:rFonts w:ascii="Times New Roman" w:hAnsi="Times New Roman" w:cs="Times New Roman"/>
          <w:b/>
          <w:sz w:val="24"/>
          <w:szCs w:val="24"/>
        </w:rPr>
        <w:t>General Administration Manual</w:t>
      </w:r>
      <w:r w:rsidR="00E1588F">
        <w:rPr>
          <w:rFonts w:ascii="Times New Roman" w:hAnsi="Times New Roman" w:cs="Times New Roman"/>
          <w:sz w:val="24"/>
          <w:szCs w:val="24"/>
        </w:rPr>
        <w:t xml:space="preserve"> </w:t>
      </w:r>
      <w:r w:rsidR="00E1588F" w:rsidRPr="00A8027F">
        <w:rPr>
          <w:rFonts w:ascii="Times New Roman" w:hAnsi="Times New Roman" w:cs="Times New Roman"/>
          <w:b/>
          <w:sz w:val="24"/>
          <w:szCs w:val="24"/>
        </w:rPr>
        <w:t>:</w:t>
      </w:r>
    </w:p>
    <w:p w:rsidR="001C6544" w:rsidRDefault="00E1588F" w:rsidP="00E1588F">
      <w:pPr>
        <w:spacing w:after="0"/>
        <w:rPr>
          <w:rFonts w:ascii="Times New Roman" w:hAnsi="Times New Roman" w:cs="Times New Roman"/>
          <w:sz w:val="24"/>
          <w:szCs w:val="24"/>
        </w:rPr>
      </w:pPr>
      <w:r w:rsidRPr="00A8027F">
        <w:rPr>
          <w:rFonts w:ascii="Times New Roman" w:hAnsi="Times New Roman" w:cs="Times New Roman"/>
          <w:b/>
          <w:sz w:val="24"/>
          <w:szCs w:val="24"/>
        </w:rPr>
        <w:t>GAM -003-501, 09/03/2009</w:t>
      </w:r>
      <w:r>
        <w:rPr>
          <w:rFonts w:ascii="Times New Roman" w:hAnsi="Times New Roman" w:cs="Times New Roman"/>
          <w:sz w:val="24"/>
          <w:szCs w:val="24"/>
        </w:rPr>
        <w:t>)</w:t>
      </w:r>
      <w:r w:rsidR="001C6544">
        <w:rPr>
          <w:rFonts w:ascii="Times New Roman" w:hAnsi="Times New Roman" w:cs="Times New Roman"/>
          <w:sz w:val="24"/>
          <w:szCs w:val="24"/>
        </w:rPr>
        <w:t>:</w:t>
      </w:r>
    </w:p>
    <w:p w:rsidR="00E1588F" w:rsidRDefault="00E1588F" w:rsidP="00E1588F">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82369" w:rsidTr="00F82369">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Chief Executive Officer</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Options of single quote $100,000</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Options of single quote $100,000</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One verbal / written quote</w:t>
            </w:r>
          </w:p>
        </w:tc>
      </w:tr>
      <w:tr w:rsidR="00F82369" w:rsidTr="00F82369">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Chief Executive Officer</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From $1 to $600,000</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From $1 to $1000,000</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Three (3) written quotes</w:t>
            </w:r>
          </w:p>
        </w:tc>
      </w:tr>
      <w:tr w:rsidR="00F82369" w:rsidTr="00F82369">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Board Tender Committee</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From $600,001 to $2,500,000</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From $1,000,001 to $3,000,000</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Three (3) Written quotes or public tender</w:t>
            </w:r>
          </w:p>
        </w:tc>
      </w:tr>
      <w:tr w:rsidR="00F82369" w:rsidTr="00F82369">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National Procurement Tender Board</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From $2,500,000 and above</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From $3,000,000 and above</w:t>
            </w:r>
          </w:p>
        </w:tc>
        <w:tc>
          <w:tcPr>
            <w:tcW w:w="2394" w:type="dxa"/>
          </w:tcPr>
          <w:p w:rsidR="00F82369" w:rsidRDefault="00F82369" w:rsidP="000F13D9">
            <w:pPr>
              <w:rPr>
                <w:rFonts w:ascii="Times New Roman" w:hAnsi="Times New Roman" w:cs="Times New Roman"/>
                <w:sz w:val="24"/>
                <w:szCs w:val="24"/>
              </w:rPr>
            </w:pPr>
            <w:r>
              <w:rPr>
                <w:rFonts w:ascii="Times New Roman" w:hAnsi="Times New Roman" w:cs="Times New Roman"/>
                <w:sz w:val="24"/>
                <w:szCs w:val="24"/>
              </w:rPr>
              <w:t>Act 2003</w:t>
            </w:r>
          </w:p>
        </w:tc>
      </w:tr>
    </w:tbl>
    <w:p w:rsidR="001C6544" w:rsidRDefault="001C6544" w:rsidP="000F13D9">
      <w:pPr>
        <w:rPr>
          <w:rFonts w:ascii="Times New Roman" w:hAnsi="Times New Roman" w:cs="Times New Roman"/>
          <w:b/>
          <w:sz w:val="24"/>
          <w:szCs w:val="24"/>
        </w:rPr>
      </w:pPr>
    </w:p>
    <w:p w:rsidR="00795510" w:rsidRPr="00795510" w:rsidRDefault="00795510" w:rsidP="000F13D9">
      <w:pPr>
        <w:rPr>
          <w:rFonts w:ascii="Times New Roman" w:hAnsi="Times New Roman" w:cs="Times New Roman"/>
          <w:b/>
          <w:sz w:val="24"/>
          <w:szCs w:val="24"/>
        </w:rPr>
      </w:pPr>
      <w:r w:rsidRPr="00795510">
        <w:rPr>
          <w:rFonts w:ascii="Times New Roman" w:hAnsi="Times New Roman" w:cs="Times New Roman"/>
          <w:b/>
          <w:sz w:val="24"/>
          <w:szCs w:val="24"/>
        </w:rPr>
        <w:t>(b) Single Source</w:t>
      </w:r>
    </w:p>
    <w:p w:rsidR="000F13D9" w:rsidRPr="000F13D9" w:rsidRDefault="00795510" w:rsidP="000F13D9">
      <w:pPr>
        <w:rPr>
          <w:rFonts w:ascii="Times New Roman" w:hAnsi="Times New Roman" w:cs="Times New Roman"/>
          <w:sz w:val="24"/>
          <w:szCs w:val="24"/>
        </w:rPr>
      </w:pPr>
      <w:r>
        <w:rPr>
          <w:rFonts w:ascii="Times New Roman" w:hAnsi="Times New Roman" w:cs="Times New Roman"/>
          <w:sz w:val="24"/>
          <w:szCs w:val="24"/>
        </w:rPr>
        <w:t>It was no</w:t>
      </w:r>
      <w:r w:rsidR="000F13D9">
        <w:rPr>
          <w:rFonts w:ascii="Times New Roman" w:hAnsi="Times New Roman" w:cs="Times New Roman"/>
          <w:sz w:val="24"/>
          <w:szCs w:val="24"/>
        </w:rPr>
        <w:t xml:space="preserve">ted that most equipment items for television and radio use are single sourced. It was advised that this is the practice of NCN as only few foreign companies retail the equipment and NCN would've established a credible relationship with the supplier. </w:t>
      </w:r>
      <w:r w:rsidR="00AC3594">
        <w:rPr>
          <w:rFonts w:ascii="Times New Roman" w:hAnsi="Times New Roman" w:cs="Times New Roman"/>
          <w:sz w:val="24"/>
          <w:szCs w:val="24"/>
        </w:rPr>
        <w:t>Suppliers such as Broadcast Depot, Linear Television Broadcasting Equipment and Markertek Video Supply.</w:t>
      </w:r>
    </w:p>
    <w:p w:rsidR="00C34453" w:rsidRPr="00795510" w:rsidRDefault="00795510" w:rsidP="00246C3B">
      <w:pPr>
        <w:ind w:left="720" w:hanging="720"/>
        <w:rPr>
          <w:rFonts w:ascii="Times New Roman" w:hAnsi="Times New Roman" w:cs="Times New Roman"/>
          <w:b/>
          <w:sz w:val="24"/>
          <w:szCs w:val="24"/>
        </w:rPr>
      </w:pPr>
      <w:r w:rsidRPr="00795510">
        <w:rPr>
          <w:rFonts w:ascii="Times New Roman" w:hAnsi="Times New Roman" w:cs="Times New Roman"/>
          <w:b/>
          <w:sz w:val="24"/>
          <w:szCs w:val="24"/>
        </w:rPr>
        <w:t>(c) Special Investigation - Euro Broadcast Corporation</w:t>
      </w:r>
    </w:p>
    <w:p w:rsidR="00795510" w:rsidRDefault="00795510" w:rsidP="00795510">
      <w:pPr>
        <w:spacing w:after="0"/>
        <w:ind w:left="720" w:hanging="720"/>
        <w:rPr>
          <w:rFonts w:ascii="Times New Roman" w:hAnsi="Times New Roman" w:cs="Times New Roman"/>
          <w:sz w:val="24"/>
          <w:szCs w:val="24"/>
        </w:rPr>
      </w:pPr>
      <w:r w:rsidRPr="00795510">
        <w:rPr>
          <w:rFonts w:ascii="Times New Roman" w:hAnsi="Times New Roman" w:cs="Times New Roman"/>
          <w:sz w:val="24"/>
          <w:szCs w:val="24"/>
        </w:rPr>
        <w:t>In January 2014</w:t>
      </w:r>
      <w:r>
        <w:rPr>
          <w:rFonts w:ascii="Times New Roman" w:hAnsi="Times New Roman" w:cs="Times New Roman"/>
          <w:sz w:val="24"/>
          <w:szCs w:val="24"/>
        </w:rPr>
        <w:t xml:space="preserve"> the Board of Directors of NCN appointed Parmesar Chartered Accountants to</w:t>
      </w:r>
    </w:p>
    <w:p w:rsidR="00795510" w:rsidRDefault="00795510"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specifically investigate allegations of financial irregularity occurring from January 2011 to</w:t>
      </w:r>
    </w:p>
    <w:p w:rsidR="00795510" w:rsidRDefault="00795510"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September 2013 pertaining to Euro Broadcast Corp. account. </w:t>
      </w:r>
    </w:p>
    <w:p w:rsidR="00795510" w:rsidRDefault="00795510" w:rsidP="00795510">
      <w:pPr>
        <w:spacing w:after="0"/>
        <w:ind w:left="720" w:hanging="720"/>
        <w:rPr>
          <w:rFonts w:ascii="Times New Roman" w:hAnsi="Times New Roman" w:cs="Times New Roman"/>
          <w:sz w:val="24"/>
          <w:szCs w:val="24"/>
        </w:rPr>
      </w:pPr>
    </w:p>
    <w:p w:rsidR="00E1588F" w:rsidRDefault="00E1588F" w:rsidP="00795510">
      <w:pPr>
        <w:spacing w:after="0"/>
        <w:ind w:left="720" w:hanging="720"/>
        <w:rPr>
          <w:rFonts w:ascii="Times New Roman" w:hAnsi="Times New Roman" w:cs="Times New Roman"/>
          <w:sz w:val="24"/>
          <w:szCs w:val="24"/>
        </w:rPr>
      </w:pPr>
    </w:p>
    <w:p w:rsidR="00E1588F" w:rsidRDefault="006C07A6" w:rsidP="006C07A6">
      <w:pPr>
        <w:rPr>
          <w:rFonts w:ascii="Times New Roman" w:hAnsi="Times New Roman" w:cs="Times New Roman"/>
          <w:sz w:val="24"/>
          <w:szCs w:val="24"/>
        </w:rPr>
      </w:pPr>
      <w:r>
        <w:rPr>
          <w:rFonts w:ascii="Times New Roman" w:hAnsi="Times New Roman" w:cs="Times New Roman"/>
          <w:sz w:val="24"/>
          <w:szCs w:val="24"/>
        </w:rPr>
        <w:t xml:space="preserve">The NCN remitted the sum of US$33,530  on 26 August 2011 to Euro Broadcasting Corporation as full payment to acquire broadcasting equipment. However the equipment was never supplied to NCN nor was the amount of US$33,530 refunded. Further Euro Broadcasting Corporation informed NCN that they have terminated communication operations in May 2011. Euro Broadcasting Corporation filed for dissolution in September 2013. </w:t>
      </w:r>
    </w:p>
    <w:p w:rsidR="006C07A6" w:rsidRPr="00D90A04" w:rsidRDefault="006C07A6" w:rsidP="006C07A6">
      <w:pPr>
        <w:rPr>
          <w:rFonts w:ascii="Times New Roman" w:hAnsi="Times New Roman" w:cs="Times New Roman"/>
          <w:sz w:val="24"/>
          <w:szCs w:val="24"/>
        </w:rPr>
      </w:pPr>
      <w:r>
        <w:rPr>
          <w:rFonts w:ascii="Times New Roman" w:hAnsi="Times New Roman" w:cs="Times New Roman"/>
          <w:sz w:val="24"/>
          <w:szCs w:val="24"/>
        </w:rPr>
        <w:t xml:space="preserve">Full report is attached as </w:t>
      </w:r>
      <w:r w:rsidRPr="006B538B">
        <w:rPr>
          <w:rFonts w:ascii="Times New Roman" w:hAnsi="Times New Roman" w:cs="Times New Roman"/>
          <w:b/>
          <w:sz w:val="24"/>
          <w:szCs w:val="24"/>
        </w:rPr>
        <w:t xml:space="preserve">Appendix </w:t>
      </w:r>
      <w:r w:rsidR="006B538B" w:rsidRPr="006B538B">
        <w:rPr>
          <w:rFonts w:ascii="Times New Roman" w:hAnsi="Times New Roman" w:cs="Times New Roman"/>
          <w:b/>
          <w:sz w:val="24"/>
          <w:szCs w:val="24"/>
        </w:rPr>
        <w:t>XX</w:t>
      </w:r>
      <w:r w:rsidR="00935D18">
        <w:rPr>
          <w:rFonts w:ascii="Times New Roman" w:hAnsi="Times New Roman" w:cs="Times New Roman"/>
          <w:b/>
          <w:sz w:val="24"/>
          <w:szCs w:val="24"/>
        </w:rPr>
        <w:t>III</w:t>
      </w:r>
    </w:p>
    <w:p w:rsidR="00795510" w:rsidRDefault="00795510" w:rsidP="00795510">
      <w:pPr>
        <w:spacing w:after="0"/>
        <w:ind w:left="720" w:hanging="720"/>
        <w:rPr>
          <w:rFonts w:ascii="Times New Roman" w:hAnsi="Times New Roman" w:cs="Times New Roman"/>
          <w:sz w:val="24"/>
          <w:szCs w:val="24"/>
        </w:rPr>
      </w:pPr>
    </w:p>
    <w:p w:rsidR="00D66985" w:rsidRDefault="00D66985" w:rsidP="00795510">
      <w:pPr>
        <w:spacing w:after="0"/>
        <w:ind w:left="720" w:hanging="720"/>
        <w:rPr>
          <w:rFonts w:ascii="Times New Roman" w:hAnsi="Times New Roman" w:cs="Times New Roman"/>
          <w:sz w:val="24"/>
          <w:szCs w:val="24"/>
        </w:rPr>
      </w:pPr>
    </w:p>
    <w:p w:rsidR="00D66985" w:rsidRDefault="00D66985" w:rsidP="00795510">
      <w:pPr>
        <w:spacing w:after="0"/>
        <w:ind w:left="720" w:hanging="720"/>
        <w:rPr>
          <w:rFonts w:ascii="Times New Roman" w:hAnsi="Times New Roman" w:cs="Times New Roman"/>
          <w:sz w:val="24"/>
          <w:szCs w:val="24"/>
        </w:rPr>
      </w:pPr>
    </w:p>
    <w:p w:rsidR="00D66985" w:rsidRDefault="00D66985" w:rsidP="00795510">
      <w:pPr>
        <w:spacing w:after="0"/>
        <w:ind w:left="720" w:hanging="720"/>
        <w:rPr>
          <w:rFonts w:ascii="Times New Roman" w:hAnsi="Times New Roman" w:cs="Times New Roman"/>
          <w:sz w:val="24"/>
          <w:szCs w:val="24"/>
        </w:rPr>
      </w:pPr>
    </w:p>
    <w:p w:rsidR="00D66985" w:rsidRDefault="00D66985" w:rsidP="00795510">
      <w:pPr>
        <w:spacing w:after="0"/>
        <w:ind w:left="720" w:hanging="720"/>
        <w:rPr>
          <w:rFonts w:ascii="Times New Roman" w:hAnsi="Times New Roman" w:cs="Times New Roman"/>
          <w:sz w:val="24"/>
          <w:szCs w:val="24"/>
        </w:rPr>
      </w:pPr>
    </w:p>
    <w:p w:rsidR="00D66985" w:rsidRDefault="00D66985" w:rsidP="00D66985">
      <w:pPr>
        <w:spacing w:after="0"/>
        <w:ind w:left="720" w:hanging="720"/>
        <w:rPr>
          <w:rFonts w:ascii="Times New Roman" w:hAnsi="Times New Roman" w:cs="Times New Roman"/>
          <w:b/>
          <w:sz w:val="20"/>
          <w:szCs w:val="20"/>
        </w:rPr>
      </w:pPr>
      <w:r>
        <w:rPr>
          <w:rFonts w:ascii="Times New Roman" w:hAnsi="Times New Roman" w:cs="Times New Roman"/>
          <w:b/>
          <w:sz w:val="20"/>
          <w:szCs w:val="20"/>
        </w:rPr>
        <w:lastRenderedPageBreak/>
        <w:t>(9) VEHICLE CONTROL LOG</w:t>
      </w:r>
      <w:r w:rsidR="009171D3">
        <w:rPr>
          <w:rFonts w:ascii="Times New Roman" w:hAnsi="Times New Roman" w:cs="Times New Roman"/>
          <w:b/>
          <w:sz w:val="20"/>
          <w:szCs w:val="20"/>
        </w:rPr>
        <w:t xml:space="preserve"> / FUEL CONSUMPTION</w:t>
      </w:r>
      <w:r>
        <w:rPr>
          <w:rFonts w:ascii="Times New Roman" w:hAnsi="Times New Roman" w:cs="Times New Roman"/>
          <w:b/>
          <w:sz w:val="20"/>
          <w:szCs w:val="20"/>
        </w:rPr>
        <w:t xml:space="preserve"> </w:t>
      </w:r>
    </w:p>
    <w:p w:rsidR="00D66985" w:rsidRDefault="00D66985" w:rsidP="00795510">
      <w:pPr>
        <w:spacing w:after="0"/>
        <w:ind w:left="720" w:hanging="720"/>
        <w:rPr>
          <w:rFonts w:ascii="Times New Roman" w:hAnsi="Times New Roman" w:cs="Times New Roman"/>
          <w:sz w:val="24"/>
          <w:szCs w:val="24"/>
        </w:rPr>
      </w:pPr>
    </w:p>
    <w:p w:rsidR="009171D3" w:rsidRDefault="009171D3"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At the time of the review NCN had 15 working vehicles and 12 not working vehicles.</w:t>
      </w:r>
    </w:p>
    <w:p w:rsidR="00394753" w:rsidRDefault="00D66985"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NCN syst</w:t>
      </w:r>
      <w:r w:rsidR="00394753">
        <w:rPr>
          <w:rFonts w:ascii="Times New Roman" w:hAnsi="Times New Roman" w:cs="Times New Roman"/>
          <w:sz w:val="24"/>
          <w:szCs w:val="24"/>
        </w:rPr>
        <w:t>em requires the maintenance of V</w:t>
      </w:r>
      <w:r>
        <w:rPr>
          <w:rFonts w:ascii="Times New Roman" w:hAnsi="Times New Roman" w:cs="Times New Roman"/>
          <w:sz w:val="24"/>
          <w:szCs w:val="24"/>
        </w:rPr>
        <w:t xml:space="preserve">ehicle Log Books. The Log Books assist in the </w:t>
      </w:r>
    </w:p>
    <w:p w:rsidR="00394753" w:rsidRDefault="00D66985"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control </w:t>
      </w:r>
      <w:r w:rsidR="009171D3">
        <w:rPr>
          <w:rFonts w:ascii="Times New Roman" w:hAnsi="Times New Roman" w:cs="Times New Roman"/>
          <w:sz w:val="24"/>
          <w:szCs w:val="24"/>
        </w:rPr>
        <w:t>of the movement</w:t>
      </w:r>
      <w:r>
        <w:rPr>
          <w:rFonts w:ascii="Times New Roman" w:hAnsi="Times New Roman" w:cs="Times New Roman"/>
          <w:sz w:val="24"/>
          <w:szCs w:val="24"/>
        </w:rPr>
        <w:t xml:space="preserve"> of vehicles to ensure that they are being used for authorised</w:t>
      </w:r>
    </w:p>
    <w:p w:rsidR="00394753" w:rsidRDefault="00D66985"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purposes. This also serves as a tool to monitor fuel consumption by vehicles.</w:t>
      </w:r>
      <w:r w:rsidR="009829C6">
        <w:rPr>
          <w:rFonts w:ascii="Times New Roman" w:hAnsi="Times New Roman" w:cs="Times New Roman"/>
          <w:sz w:val="24"/>
          <w:szCs w:val="24"/>
        </w:rPr>
        <w:t xml:space="preserve"> However the</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Vehicle Log Books</w:t>
      </w:r>
      <w:r w:rsidR="00394753">
        <w:rPr>
          <w:rFonts w:ascii="Times New Roman" w:hAnsi="Times New Roman" w:cs="Times New Roman"/>
          <w:sz w:val="24"/>
          <w:szCs w:val="24"/>
        </w:rPr>
        <w:t xml:space="preserve"> </w:t>
      </w:r>
      <w:r>
        <w:rPr>
          <w:rFonts w:ascii="Times New Roman" w:hAnsi="Times New Roman" w:cs="Times New Roman"/>
          <w:sz w:val="24"/>
          <w:szCs w:val="24"/>
        </w:rPr>
        <w:t>were not kept updated.</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Consequently it is not possible to confirm that all vehicles were used for authorised purposes.</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Further it is not possible to relate the fuel consumption to work executed for NCN.</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The fuel expenditure for NCN was as follows:</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15,850,941</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14,976,441</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17,160,905</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15,615,456</w:t>
      </w:r>
      <w:r>
        <w:rPr>
          <w:rFonts w:ascii="Times New Roman" w:hAnsi="Times New Roman" w:cs="Times New Roman"/>
          <w:sz w:val="24"/>
          <w:szCs w:val="24"/>
        </w:rPr>
        <w:tab/>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May 31, 2015</w:t>
      </w:r>
      <w:r>
        <w:rPr>
          <w:rFonts w:ascii="Times New Roman" w:hAnsi="Times New Roman" w:cs="Times New Roman"/>
          <w:sz w:val="24"/>
          <w:szCs w:val="24"/>
        </w:rPr>
        <w:tab/>
      </w:r>
      <w:r>
        <w:rPr>
          <w:rFonts w:ascii="Times New Roman" w:hAnsi="Times New Roman" w:cs="Times New Roman"/>
          <w:sz w:val="24"/>
          <w:szCs w:val="24"/>
        </w:rPr>
        <w:tab/>
        <w:t xml:space="preserve">           3,176,586</w:t>
      </w:r>
      <w:r>
        <w:rPr>
          <w:rFonts w:ascii="Times New Roman" w:hAnsi="Times New Roman" w:cs="Times New Roman"/>
          <w:sz w:val="24"/>
          <w:szCs w:val="24"/>
        </w:rPr>
        <w:tab/>
      </w:r>
    </w:p>
    <w:p w:rsidR="009829C6" w:rsidRDefault="009829C6" w:rsidP="00795510">
      <w:pPr>
        <w:spacing w:after="0"/>
        <w:ind w:left="720" w:hanging="720"/>
        <w:rPr>
          <w:rFonts w:ascii="Times New Roman" w:hAnsi="Times New Roman" w:cs="Times New Roman"/>
          <w:sz w:val="24"/>
          <w:szCs w:val="24"/>
        </w:rPr>
      </w:pPr>
    </w:p>
    <w:p w:rsidR="009829C6" w:rsidRPr="009829C6" w:rsidRDefault="009829C6" w:rsidP="00795510">
      <w:pPr>
        <w:spacing w:after="0"/>
        <w:ind w:left="720" w:hanging="720"/>
        <w:rPr>
          <w:rFonts w:ascii="Times New Roman" w:hAnsi="Times New Roman" w:cs="Times New Roman"/>
          <w:b/>
          <w:sz w:val="24"/>
          <w:szCs w:val="24"/>
        </w:rPr>
      </w:pPr>
      <w:r w:rsidRPr="009829C6">
        <w:rPr>
          <w:rFonts w:ascii="Times New Roman" w:hAnsi="Times New Roman" w:cs="Times New Roman"/>
          <w:b/>
          <w:sz w:val="24"/>
          <w:szCs w:val="24"/>
        </w:rPr>
        <w:t>Use of vehicle by the Marketing Manager</w:t>
      </w:r>
      <w:r w:rsidRPr="009829C6">
        <w:rPr>
          <w:rFonts w:ascii="Times New Roman" w:hAnsi="Times New Roman" w:cs="Times New Roman"/>
          <w:b/>
          <w:sz w:val="24"/>
          <w:szCs w:val="24"/>
        </w:rPr>
        <w:tab/>
      </w:r>
      <w:r w:rsidRPr="009829C6">
        <w:rPr>
          <w:rFonts w:ascii="Times New Roman" w:hAnsi="Times New Roman" w:cs="Times New Roman"/>
          <w:b/>
          <w:sz w:val="24"/>
          <w:szCs w:val="24"/>
        </w:rPr>
        <w:tab/>
      </w:r>
    </w:p>
    <w:p w:rsidR="00D66985" w:rsidRDefault="00D66985" w:rsidP="00795510">
      <w:pPr>
        <w:spacing w:after="0"/>
        <w:ind w:left="720" w:hanging="720"/>
        <w:rPr>
          <w:rFonts w:ascii="Times New Roman" w:hAnsi="Times New Roman" w:cs="Times New Roman"/>
          <w:sz w:val="24"/>
          <w:szCs w:val="24"/>
        </w:rPr>
      </w:pPr>
    </w:p>
    <w:p w:rsidR="00D66985"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Marketing Manager, Raymond Azeez, was paid a monthly Travel Allowance of $52,000 to </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compensate for the use of his personal vehicle.</w:t>
      </w:r>
    </w:p>
    <w:p w:rsidR="006271BF"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During the first half of 2015 Mr. Raymond Azeez was using one of NCN vehicle</w:t>
      </w:r>
      <w:r w:rsidR="006271BF">
        <w:rPr>
          <w:rFonts w:ascii="Times New Roman" w:hAnsi="Times New Roman" w:cs="Times New Roman"/>
          <w:sz w:val="24"/>
          <w:szCs w:val="24"/>
        </w:rPr>
        <w:t>. Payments</w:t>
      </w:r>
      <w:r>
        <w:rPr>
          <w:rFonts w:ascii="Times New Roman" w:hAnsi="Times New Roman" w:cs="Times New Roman"/>
          <w:sz w:val="24"/>
          <w:szCs w:val="24"/>
        </w:rPr>
        <w:t xml:space="preserve"> of </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all gas for th</w:t>
      </w:r>
      <w:r w:rsidR="006271BF">
        <w:rPr>
          <w:rFonts w:ascii="Times New Roman" w:hAnsi="Times New Roman" w:cs="Times New Roman"/>
          <w:sz w:val="24"/>
          <w:szCs w:val="24"/>
        </w:rPr>
        <w:t>is vehicle were made by NCN</w:t>
      </w:r>
      <w:r>
        <w:rPr>
          <w:rFonts w:ascii="Times New Roman" w:hAnsi="Times New Roman" w:cs="Times New Roman"/>
          <w:sz w:val="24"/>
          <w:szCs w:val="24"/>
        </w:rPr>
        <w:t>.</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However Mr. Raymond Azeez was still receiving his Travel Allowance of $52,000 per month </w:t>
      </w:r>
    </w:p>
    <w:p w:rsidR="009829C6" w:rsidRDefault="009829C6"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during the period.</w:t>
      </w:r>
    </w:p>
    <w:p w:rsidR="00D66985" w:rsidRDefault="00D66985" w:rsidP="00795510">
      <w:pPr>
        <w:spacing w:after="0"/>
        <w:ind w:left="720" w:hanging="720"/>
        <w:rPr>
          <w:rFonts w:ascii="Times New Roman" w:hAnsi="Times New Roman" w:cs="Times New Roman"/>
          <w:sz w:val="24"/>
          <w:szCs w:val="24"/>
        </w:rPr>
      </w:pPr>
    </w:p>
    <w:p w:rsidR="00CF0DE7" w:rsidRDefault="00D66985" w:rsidP="00795510">
      <w:pPr>
        <w:spacing w:after="0"/>
        <w:ind w:left="720" w:hanging="720"/>
        <w:rPr>
          <w:rFonts w:ascii="Times New Roman" w:hAnsi="Times New Roman" w:cs="Times New Roman"/>
          <w:b/>
          <w:sz w:val="20"/>
          <w:szCs w:val="20"/>
        </w:rPr>
      </w:pPr>
      <w:r>
        <w:rPr>
          <w:rFonts w:ascii="Times New Roman" w:hAnsi="Times New Roman" w:cs="Times New Roman"/>
          <w:b/>
          <w:sz w:val="20"/>
          <w:szCs w:val="20"/>
        </w:rPr>
        <w:t>(10</w:t>
      </w:r>
      <w:r w:rsidR="006C07A6">
        <w:rPr>
          <w:rFonts w:ascii="Times New Roman" w:hAnsi="Times New Roman" w:cs="Times New Roman"/>
          <w:b/>
          <w:sz w:val="20"/>
          <w:szCs w:val="20"/>
        </w:rPr>
        <w:t>) SPECIAL INVESTIGATION</w:t>
      </w:r>
      <w:r w:rsidR="00CF0DE7">
        <w:rPr>
          <w:rFonts w:ascii="Times New Roman" w:hAnsi="Times New Roman" w:cs="Times New Roman"/>
          <w:b/>
          <w:sz w:val="20"/>
          <w:szCs w:val="20"/>
        </w:rPr>
        <w:t xml:space="preserve">S </w:t>
      </w:r>
    </w:p>
    <w:p w:rsidR="00CF0DE7" w:rsidRPr="00CF0DE7" w:rsidRDefault="00CF0DE7" w:rsidP="00795510">
      <w:pPr>
        <w:spacing w:after="0"/>
        <w:ind w:left="720" w:hanging="720"/>
        <w:rPr>
          <w:rFonts w:ascii="Times New Roman" w:hAnsi="Times New Roman" w:cs="Times New Roman"/>
          <w:b/>
          <w:sz w:val="24"/>
          <w:szCs w:val="24"/>
        </w:rPr>
      </w:pPr>
    </w:p>
    <w:p w:rsidR="00CF0DE7" w:rsidRPr="00CF0DE7" w:rsidRDefault="00CF0DE7" w:rsidP="00795510">
      <w:pPr>
        <w:spacing w:after="0"/>
        <w:ind w:left="720" w:hanging="720"/>
        <w:rPr>
          <w:rFonts w:ascii="Times New Roman" w:hAnsi="Times New Roman" w:cs="Times New Roman"/>
          <w:b/>
          <w:sz w:val="24"/>
          <w:szCs w:val="24"/>
        </w:rPr>
      </w:pPr>
      <w:r w:rsidRPr="00CF0DE7">
        <w:rPr>
          <w:rFonts w:ascii="Times New Roman" w:hAnsi="Times New Roman" w:cs="Times New Roman"/>
          <w:b/>
          <w:sz w:val="24"/>
          <w:szCs w:val="24"/>
        </w:rPr>
        <w:t xml:space="preserve">(a) </w:t>
      </w:r>
      <w:r w:rsidR="006C07A6" w:rsidRPr="00CF0DE7">
        <w:rPr>
          <w:rFonts w:ascii="Times New Roman" w:hAnsi="Times New Roman" w:cs="Times New Roman"/>
          <w:b/>
          <w:sz w:val="24"/>
          <w:szCs w:val="24"/>
        </w:rPr>
        <w:t xml:space="preserve"> </w:t>
      </w:r>
      <w:r w:rsidRPr="00CF0DE7">
        <w:rPr>
          <w:rFonts w:ascii="Times New Roman" w:hAnsi="Times New Roman" w:cs="Times New Roman"/>
          <w:b/>
          <w:sz w:val="24"/>
          <w:szCs w:val="24"/>
        </w:rPr>
        <w:t>GT&amp;T "Jingle and Song Competition"</w:t>
      </w:r>
    </w:p>
    <w:p w:rsidR="00CF0DE7" w:rsidRDefault="00CF0DE7" w:rsidP="00795510">
      <w:pPr>
        <w:spacing w:after="0"/>
        <w:ind w:left="720" w:hanging="720"/>
        <w:rPr>
          <w:rFonts w:ascii="Times New Roman" w:hAnsi="Times New Roman" w:cs="Times New Roman"/>
          <w:b/>
          <w:sz w:val="20"/>
          <w:szCs w:val="20"/>
        </w:rPr>
      </w:pPr>
    </w:p>
    <w:p w:rsidR="00CF0DE7" w:rsidRDefault="00CF0DE7" w:rsidP="00CF0DE7">
      <w:pPr>
        <w:spacing w:after="0"/>
        <w:ind w:left="720" w:hanging="720"/>
        <w:rPr>
          <w:rFonts w:ascii="Times New Roman" w:hAnsi="Times New Roman" w:cs="Times New Roman"/>
          <w:sz w:val="24"/>
          <w:szCs w:val="24"/>
        </w:rPr>
      </w:pPr>
      <w:r>
        <w:rPr>
          <w:rFonts w:ascii="Times New Roman" w:hAnsi="Times New Roman" w:cs="Times New Roman"/>
          <w:sz w:val="24"/>
          <w:szCs w:val="24"/>
        </w:rPr>
        <w:t>In June</w:t>
      </w:r>
      <w:r w:rsidRPr="00795510">
        <w:rPr>
          <w:rFonts w:ascii="Times New Roman" w:hAnsi="Times New Roman" w:cs="Times New Roman"/>
          <w:sz w:val="24"/>
          <w:szCs w:val="24"/>
        </w:rPr>
        <w:t xml:space="preserve"> 201</w:t>
      </w:r>
      <w:r>
        <w:rPr>
          <w:rFonts w:ascii="Times New Roman" w:hAnsi="Times New Roman" w:cs="Times New Roman"/>
          <w:sz w:val="24"/>
          <w:szCs w:val="24"/>
        </w:rPr>
        <w:t>2 the Board of Directors of NCN appointed Parmesar Chartered Accountants to</w:t>
      </w:r>
    </w:p>
    <w:p w:rsidR="00CF0DE7" w:rsidRDefault="00CF0DE7" w:rsidP="00CF0DE7">
      <w:pPr>
        <w:spacing w:after="0"/>
        <w:ind w:left="720" w:hanging="720"/>
        <w:rPr>
          <w:rFonts w:ascii="Times New Roman" w:hAnsi="Times New Roman" w:cs="Times New Roman"/>
          <w:sz w:val="24"/>
          <w:szCs w:val="24"/>
        </w:rPr>
      </w:pPr>
      <w:r>
        <w:rPr>
          <w:rFonts w:ascii="Times New Roman" w:hAnsi="Times New Roman" w:cs="Times New Roman"/>
          <w:sz w:val="24"/>
          <w:szCs w:val="24"/>
        </w:rPr>
        <w:t>specifically investigate allegations of financial irregularity occurring from September 2011 to</w:t>
      </w:r>
    </w:p>
    <w:p w:rsidR="00CF0DE7" w:rsidRDefault="00CF0DE7" w:rsidP="00CF0DE7">
      <w:pPr>
        <w:spacing w:after="0"/>
        <w:ind w:left="720" w:hanging="720"/>
        <w:rPr>
          <w:rFonts w:ascii="Times New Roman" w:hAnsi="Times New Roman" w:cs="Times New Roman"/>
          <w:sz w:val="24"/>
          <w:szCs w:val="24"/>
        </w:rPr>
      </w:pPr>
      <w:r>
        <w:rPr>
          <w:rFonts w:ascii="Times New Roman" w:hAnsi="Times New Roman" w:cs="Times New Roman"/>
          <w:sz w:val="24"/>
          <w:szCs w:val="24"/>
        </w:rPr>
        <w:t>February 2012 and with regards to the account</w:t>
      </w:r>
      <w:r w:rsidR="009F26B5">
        <w:rPr>
          <w:rFonts w:ascii="Times New Roman" w:hAnsi="Times New Roman" w:cs="Times New Roman"/>
          <w:sz w:val="24"/>
          <w:szCs w:val="24"/>
        </w:rPr>
        <w:t xml:space="preserve"> for the GT&amp;T " Jingle &amp; Song Competition" </w:t>
      </w:r>
    </w:p>
    <w:p w:rsidR="00CF0DE7" w:rsidRDefault="00CF0DE7" w:rsidP="00795510">
      <w:pPr>
        <w:spacing w:after="0"/>
        <w:ind w:left="720" w:hanging="720"/>
        <w:rPr>
          <w:rFonts w:ascii="Times New Roman" w:hAnsi="Times New Roman" w:cs="Times New Roman"/>
          <w:b/>
          <w:sz w:val="20"/>
          <w:szCs w:val="20"/>
        </w:rPr>
      </w:pPr>
    </w:p>
    <w:p w:rsidR="009F26B5" w:rsidRDefault="009F26B5" w:rsidP="009F26B5">
      <w:pPr>
        <w:rPr>
          <w:rFonts w:ascii="Times New Roman" w:hAnsi="Times New Roman" w:cs="Times New Roman"/>
          <w:sz w:val="24"/>
          <w:szCs w:val="24"/>
        </w:rPr>
      </w:pPr>
      <w:r>
        <w:rPr>
          <w:rFonts w:ascii="Times New Roman" w:hAnsi="Times New Roman" w:cs="Times New Roman"/>
          <w:sz w:val="24"/>
          <w:szCs w:val="24"/>
        </w:rPr>
        <w:t xml:space="preserve">GT&amp;T contracted NCN to provide production and broadcasting services for its Jingle and Song Competition, over the period September 2011 to February 2012. Information was received by the Board of Directors (BOD) of NCN that the Production Manager, Mr.Martin Goolsaran, may have misappropriate revenue arising from these services. </w:t>
      </w:r>
    </w:p>
    <w:p w:rsidR="00394753" w:rsidRDefault="00394753" w:rsidP="009F26B5">
      <w:pPr>
        <w:rPr>
          <w:rFonts w:ascii="Times New Roman" w:hAnsi="Times New Roman" w:cs="Times New Roman"/>
          <w:sz w:val="24"/>
          <w:szCs w:val="24"/>
        </w:rPr>
      </w:pPr>
    </w:p>
    <w:p w:rsidR="00394753" w:rsidRDefault="00394753" w:rsidP="009F26B5">
      <w:pPr>
        <w:rPr>
          <w:rFonts w:ascii="Times New Roman" w:hAnsi="Times New Roman" w:cs="Times New Roman"/>
          <w:sz w:val="24"/>
          <w:szCs w:val="24"/>
        </w:rPr>
      </w:pPr>
    </w:p>
    <w:p w:rsidR="009F26B5" w:rsidRDefault="009F26B5" w:rsidP="009F26B5">
      <w:pPr>
        <w:rPr>
          <w:rFonts w:ascii="Times New Roman" w:hAnsi="Times New Roman" w:cs="Times New Roman"/>
          <w:sz w:val="24"/>
          <w:szCs w:val="24"/>
        </w:rPr>
      </w:pPr>
      <w:r>
        <w:rPr>
          <w:rFonts w:ascii="Times New Roman" w:hAnsi="Times New Roman" w:cs="Times New Roman"/>
          <w:sz w:val="24"/>
          <w:szCs w:val="24"/>
        </w:rPr>
        <w:lastRenderedPageBreak/>
        <w:t>The investigation revealed the following main issues:</w:t>
      </w:r>
    </w:p>
    <w:p w:rsidR="009F26B5" w:rsidRDefault="009F26B5" w:rsidP="009F2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discussions with the BOD, Ms Wanita Huburn confirmed that:</w:t>
      </w:r>
    </w:p>
    <w:p w:rsidR="009F26B5" w:rsidRDefault="009F26B5" w:rsidP="009F26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Two payments for $3,930,000 were paid to Mr. Martin Goolsarran based on his personal invoice.</w:t>
      </w:r>
    </w:p>
    <w:p w:rsidR="009F26B5" w:rsidRDefault="009F26B5" w:rsidP="009F26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Further a third payment is pending for an invoice submitted by Mr. Martin Goolsarran. It was determined that an amount of  $3,620,000 is due for production services.fot the G T &amp; T’s  Jingle and Song Competition. </w:t>
      </w:r>
    </w:p>
    <w:p w:rsidR="009F26B5" w:rsidRPr="009D6D1A" w:rsidRDefault="009F26B5" w:rsidP="009F26B5">
      <w:pPr>
        <w:pStyle w:val="ListParagraph"/>
        <w:numPr>
          <w:ilvl w:val="0"/>
          <w:numId w:val="11"/>
        </w:numPr>
        <w:rPr>
          <w:rFonts w:ascii="Times New Roman" w:hAnsi="Times New Roman" w:cs="Times New Roman"/>
          <w:sz w:val="24"/>
          <w:szCs w:val="24"/>
        </w:rPr>
      </w:pPr>
      <w:r w:rsidRPr="009D6D1A">
        <w:rPr>
          <w:rFonts w:ascii="Times New Roman" w:hAnsi="Times New Roman" w:cs="Times New Roman"/>
          <w:sz w:val="24"/>
          <w:szCs w:val="24"/>
        </w:rPr>
        <w:t>It would appear that Mr. Martin Goolsarran submitted a personal invoice to GT&amp;T for $3,620,000 in January 2012 but in June 2012 was attempting to have an N</w:t>
      </w:r>
      <w:r>
        <w:rPr>
          <w:rFonts w:ascii="Times New Roman" w:hAnsi="Times New Roman" w:cs="Times New Roman"/>
          <w:sz w:val="24"/>
          <w:szCs w:val="24"/>
        </w:rPr>
        <w:t>CN invoice be prepared and back</w:t>
      </w:r>
      <w:r w:rsidRPr="009D6D1A">
        <w:rPr>
          <w:rFonts w:ascii="Times New Roman" w:hAnsi="Times New Roman" w:cs="Times New Roman"/>
          <w:sz w:val="24"/>
          <w:szCs w:val="24"/>
        </w:rPr>
        <w:t>dated to January 2012,</w:t>
      </w:r>
      <w:r>
        <w:rPr>
          <w:rFonts w:ascii="Times New Roman" w:hAnsi="Times New Roman" w:cs="Times New Roman"/>
          <w:sz w:val="24"/>
          <w:szCs w:val="24"/>
        </w:rPr>
        <w:t xml:space="preserve"> to cover up </w:t>
      </w:r>
      <w:r w:rsidRPr="009D6D1A">
        <w:rPr>
          <w:rFonts w:ascii="Times New Roman" w:hAnsi="Times New Roman" w:cs="Times New Roman"/>
          <w:sz w:val="24"/>
          <w:szCs w:val="24"/>
        </w:rPr>
        <w:t>the personal invoice which was not settled by GT&amp;T. Further</w:t>
      </w:r>
      <w:r>
        <w:rPr>
          <w:rFonts w:ascii="Times New Roman" w:hAnsi="Times New Roman" w:cs="Times New Roman"/>
          <w:sz w:val="24"/>
          <w:szCs w:val="24"/>
        </w:rPr>
        <w:t xml:space="preserve"> Mr. Mohamed Sattaur</w:t>
      </w:r>
      <w:r w:rsidRPr="009D6D1A">
        <w:rPr>
          <w:rFonts w:ascii="Times New Roman" w:hAnsi="Times New Roman" w:cs="Times New Roman"/>
          <w:sz w:val="24"/>
          <w:szCs w:val="24"/>
        </w:rPr>
        <w:t xml:space="preserve"> was assisting</w:t>
      </w:r>
      <w:r>
        <w:rPr>
          <w:rFonts w:ascii="Times New Roman" w:hAnsi="Times New Roman" w:cs="Times New Roman"/>
          <w:sz w:val="24"/>
          <w:szCs w:val="24"/>
        </w:rPr>
        <w:t xml:space="preserve"> Mr. Martin Goolsarran</w:t>
      </w:r>
      <w:r w:rsidRPr="009D6D1A">
        <w:rPr>
          <w:rFonts w:ascii="Times New Roman" w:hAnsi="Times New Roman" w:cs="Times New Roman"/>
          <w:sz w:val="24"/>
          <w:szCs w:val="24"/>
        </w:rPr>
        <w:t xml:space="preserve"> in having the invoice prepared by the Finance Department.</w:t>
      </w:r>
    </w:p>
    <w:p w:rsidR="009F26B5" w:rsidRPr="00D90A04" w:rsidRDefault="009F26B5" w:rsidP="009F26B5">
      <w:pPr>
        <w:rPr>
          <w:rFonts w:ascii="Times New Roman" w:hAnsi="Times New Roman" w:cs="Times New Roman"/>
          <w:sz w:val="24"/>
          <w:szCs w:val="24"/>
        </w:rPr>
      </w:pPr>
      <w:r>
        <w:rPr>
          <w:rFonts w:ascii="Times New Roman" w:hAnsi="Times New Roman" w:cs="Times New Roman"/>
          <w:sz w:val="24"/>
          <w:szCs w:val="24"/>
        </w:rPr>
        <w:t xml:space="preserve">Full report is attached as </w:t>
      </w:r>
      <w:r w:rsidR="00C86C5B" w:rsidRPr="00C86C5B">
        <w:rPr>
          <w:rFonts w:ascii="Times New Roman" w:hAnsi="Times New Roman" w:cs="Times New Roman"/>
          <w:b/>
          <w:sz w:val="24"/>
          <w:szCs w:val="24"/>
        </w:rPr>
        <w:t>Appendix XX</w:t>
      </w:r>
      <w:r w:rsidR="00935D18">
        <w:rPr>
          <w:rFonts w:ascii="Times New Roman" w:hAnsi="Times New Roman" w:cs="Times New Roman"/>
          <w:b/>
          <w:sz w:val="24"/>
          <w:szCs w:val="24"/>
        </w:rPr>
        <w:t>I</w:t>
      </w:r>
      <w:r w:rsidR="00C86C5B">
        <w:rPr>
          <w:rFonts w:ascii="Times New Roman" w:hAnsi="Times New Roman" w:cs="Times New Roman"/>
          <w:b/>
          <w:sz w:val="24"/>
          <w:szCs w:val="24"/>
        </w:rPr>
        <w:t>V</w:t>
      </w:r>
    </w:p>
    <w:p w:rsidR="00CF0DE7" w:rsidRPr="009F26B5" w:rsidRDefault="009F26B5" w:rsidP="00795510">
      <w:pPr>
        <w:spacing w:after="0"/>
        <w:ind w:left="720" w:hanging="720"/>
        <w:rPr>
          <w:rFonts w:ascii="Times New Roman" w:hAnsi="Times New Roman" w:cs="Times New Roman"/>
          <w:sz w:val="24"/>
          <w:szCs w:val="24"/>
        </w:rPr>
      </w:pPr>
      <w:r>
        <w:rPr>
          <w:rFonts w:ascii="Times New Roman" w:hAnsi="Times New Roman" w:cs="Times New Roman"/>
          <w:sz w:val="24"/>
          <w:szCs w:val="24"/>
        </w:rPr>
        <w:t>There is no evidence that any action was taken following the submission of the report.</w:t>
      </w:r>
    </w:p>
    <w:p w:rsidR="00CF0DE7" w:rsidRDefault="00CF0DE7" w:rsidP="00795510">
      <w:pPr>
        <w:spacing w:after="0"/>
        <w:ind w:left="720" w:hanging="720"/>
        <w:rPr>
          <w:rFonts w:ascii="Times New Roman" w:hAnsi="Times New Roman" w:cs="Times New Roman"/>
          <w:b/>
          <w:sz w:val="20"/>
          <w:szCs w:val="20"/>
        </w:rPr>
      </w:pPr>
    </w:p>
    <w:p w:rsidR="00E1588F" w:rsidRDefault="00E1588F" w:rsidP="00795510">
      <w:pPr>
        <w:spacing w:after="0"/>
        <w:ind w:left="720" w:hanging="720"/>
        <w:rPr>
          <w:rFonts w:ascii="Times New Roman" w:hAnsi="Times New Roman" w:cs="Times New Roman"/>
          <w:b/>
          <w:sz w:val="20"/>
          <w:szCs w:val="20"/>
        </w:rPr>
      </w:pPr>
    </w:p>
    <w:p w:rsidR="006C07A6" w:rsidRPr="00CF0DE7" w:rsidRDefault="00CF0DE7" w:rsidP="00795510">
      <w:pPr>
        <w:spacing w:after="0"/>
        <w:ind w:left="720" w:hanging="720"/>
        <w:rPr>
          <w:rFonts w:ascii="Times New Roman" w:hAnsi="Times New Roman" w:cs="Times New Roman"/>
          <w:sz w:val="24"/>
          <w:szCs w:val="24"/>
        </w:rPr>
      </w:pPr>
      <w:r>
        <w:rPr>
          <w:rFonts w:ascii="Times New Roman" w:hAnsi="Times New Roman" w:cs="Times New Roman"/>
          <w:b/>
          <w:sz w:val="24"/>
          <w:szCs w:val="24"/>
        </w:rPr>
        <w:t>(b) Over Charge of Assembly of P</w:t>
      </w:r>
      <w:r w:rsidRPr="00CF0DE7">
        <w:rPr>
          <w:rFonts w:ascii="Times New Roman" w:hAnsi="Times New Roman" w:cs="Times New Roman"/>
          <w:b/>
          <w:sz w:val="24"/>
          <w:szCs w:val="24"/>
        </w:rPr>
        <w:t>rayer</w:t>
      </w:r>
    </w:p>
    <w:p w:rsidR="006C07A6" w:rsidRDefault="006C07A6" w:rsidP="00795510">
      <w:pPr>
        <w:spacing w:after="0"/>
        <w:ind w:left="720" w:hanging="720"/>
        <w:rPr>
          <w:rFonts w:ascii="Times New Roman" w:hAnsi="Times New Roman" w:cs="Times New Roman"/>
          <w:sz w:val="24"/>
          <w:szCs w:val="24"/>
        </w:rPr>
      </w:pPr>
    </w:p>
    <w:p w:rsidR="006C07A6" w:rsidRDefault="006C07A6" w:rsidP="006C07A6">
      <w:pPr>
        <w:spacing w:after="0"/>
        <w:ind w:left="720" w:hanging="720"/>
        <w:rPr>
          <w:rFonts w:ascii="Times New Roman" w:hAnsi="Times New Roman" w:cs="Times New Roman"/>
          <w:sz w:val="24"/>
          <w:szCs w:val="24"/>
        </w:rPr>
      </w:pPr>
      <w:r w:rsidRPr="00795510">
        <w:rPr>
          <w:rFonts w:ascii="Times New Roman" w:hAnsi="Times New Roman" w:cs="Times New Roman"/>
          <w:sz w:val="24"/>
          <w:szCs w:val="24"/>
        </w:rPr>
        <w:t>In January 2014</w:t>
      </w:r>
      <w:r>
        <w:rPr>
          <w:rFonts w:ascii="Times New Roman" w:hAnsi="Times New Roman" w:cs="Times New Roman"/>
          <w:sz w:val="24"/>
          <w:szCs w:val="24"/>
        </w:rPr>
        <w:t xml:space="preserve"> the Board of Directors of NCN appointed Parmesar Chartered Accountants to</w:t>
      </w:r>
    </w:p>
    <w:p w:rsidR="006C07A6" w:rsidRDefault="006C07A6" w:rsidP="006C07A6">
      <w:pPr>
        <w:spacing w:after="0"/>
        <w:ind w:left="720" w:hanging="720"/>
        <w:rPr>
          <w:rFonts w:ascii="Times New Roman" w:hAnsi="Times New Roman" w:cs="Times New Roman"/>
          <w:sz w:val="24"/>
          <w:szCs w:val="24"/>
        </w:rPr>
      </w:pPr>
      <w:r>
        <w:rPr>
          <w:rFonts w:ascii="Times New Roman" w:hAnsi="Times New Roman" w:cs="Times New Roman"/>
          <w:sz w:val="24"/>
          <w:szCs w:val="24"/>
        </w:rPr>
        <w:t>specifically investigate allegations of financial irregularity occurring from September 2012 to</w:t>
      </w:r>
    </w:p>
    <w:p w:rsidR="006C07A6" w:rsidRDefault="006C07A6" w:rsidP="006C07A6">
      <w:pPr>
        <w:spacing w:after="0"/>
        <w:ind w:left="720" w:hanging="720"/>
        <w:rPr>
          <w:rFonts w:ascii="Times New Roman" w:hAnsi="Times New Roman" w:cs="Times New Roman"/>
          <w:sz w:val="24"/>
          <w:szCs w:val="24"/>
        </w:rPr>
      </w:pPr>
      <w:r>
        <w:rPr>
          <w:rFonts w:ascii="Times New Roman" w:hAnsi="Times New Roman" w:cs="Times New Roman"/>
          <w:sz w:val="24"/>
          <w:szCs w:val="24"/>
        </w:rPr>
        <w:t>August 2013 pertaining to the Assembly of Prayer.</w:t>
      </w:r>
    </w:p>
    <w:p w:rsidR="006C07A6" w:rsidRDefault="006C07A6" w:rsidP="006C07A6">
      <w:pPr>
        <w:spacing w:after="0"/>
        <w:ind w:left="720" w:hanging="720"/>
        <w:rPr>
          <w:rFonts w:ascii="Times New Roman" w:hAnsi="Times New Roman" w:cs="Times New Roman"/>
          <w:sz w:val="24"/>
          <w:szCs w:val="24"/>
        </w:rPr>
      </w:pPr>
    </w:p>
    <w:p w:rsidR="00CF0DE7" w:rsidRDefault="006C07A6" w:rsidP="00CF0DE7">
      <w:pPr>
        <w:rPr>
          <w:rFonts w:ascii="Times New Roman" w:hAnsi="Times New Roman" w:cs="Times New Roman"/>
          <w:sz w:val="24"/>
          <w:szCs w:val="24"/>
        </w:rPr>
      </w:pPr>
      <w:r>
        <w:rPr>
          <w:rFonts w:ascii="Times New Roman" w:hAnsi="Times New Roman" w:cs="Times New Roman"/>
          <w:sz w:val="24"/>
          <w:szCs w:val="24"/>
        </w:rPr>
        <w:t xml:space="preserve">Assembly of Prayer, a customer based in Canada, made substantial periodic prepayments for airing of Christian based programs during the period September 2012 to August 2013. However these payments were deposited to the Berbice Branch‘s Administrative/Accounts Clerk, Ms. Tishti Gajraj’s personal bank account rather than the bank account of NCN. The customer was issued with unofficial invoices at high rate than that charged by NCN. Official invoices at the lower authorised rate were prepared and recorded in NCN accounting records. The excess amounts were not paid to NCN. </w:t>
      </w:r>
    </w:p>
    <w:p w:rsidR="00CF0DE7" w:rsidRDefault="00CF0DE7" w:rsidP="00CF0DE7">
      <w:pPr>
        <w:rPr>
          <w:rFonts w:ascii="Times New Roman" w:hAnsi="Times New Roman" w:cs="Times New Roman"/>
          <w:sz w:val="24"/>
          <w:szCs w:val="24"/>
        </w:rPr>
      </w:pPr>
      <w:r w:rsidRPr="00A03E4D">
        <w:rPr>
          <w:rFonts w:ascii="Times New Roman" w:hAnsi="Times New Roman" w:cs="Times New Roman"/>
          <w:sz w:val="24"/>
          <w:szCs w:val="24"/>
        </w:rPr>
        <w:t>Assembly of Prayer</w:t>
      </w:r>
      <w:r>
        <w:rPr>
          <w:rFonts w:ascii="Times New Roman" w:hAnsi="Times New Roman" w:cs="Times New Roman"/>
          <w:sz w:val="24"/>
          <w:szCs w:val="24"/>
        </w:rPr>
        <w:t xml:space="preserve"> was</w:t>
      </w:r>
      <w:r w:rsidRPr="00A03E4D">
        <w:rPr>
          <w:rFonts w:ascii="Times New Roman" w:hAnsi="Times New Roman" w:cs="Times New Roman"/>
          <w:sz w:val="24"/>
          <w:szCs w:val="24"/>
        </w:rPr>
        <w:t xml:space="preserve"> invoiced and paid </w:t>
      </w:r>
      <w:r>
        <w:rPr>
          <w:rFonts w:ascii="Times New Roman" w:hAnsi="Times New Roman" w:cs="Times New Roman"/>
          <w:sz w:val="24"/>
          <w:szCs w:val="24"/>
        </w:rPr>
        <w:t xml:space="preserve">into </w:t>
      </w:r>
      <w:r w:rsidRPr="00A03E4D">
        <w:rPr>
          <w:rFonts w:ascii="Times New Roman" w:hAnsi="Times New Roman" w:cs="Times New Roman"/>
          <w:sz w:val="24"/>
          <w:szCs w:val="24"/>
        </w:rPr>
        <w:t>to Ms. Gajraj</w:t>
      </w:r>
      <w:r>
        <w:rPr>
          <w:rFonts w:ascii="Times New Roman" w:hAnsi="Times New Roman" w:cs="Times New Roman"/>
          <w:sz w:val="24"/>
          <w:szCs w:val="24"/>
        </w:rPr>
        <w:t>’s personal bank account</w:t>
      </w:r>
      <w:r w:rsidRPr="00A03E4D">
        <w:rPr>
          <w:rFonts w:ascii="Times New Roman" w:hAnsi="Times New Roman" w:cs="Times New Roman"/>
          <w:sz w:val="24"/>
          <w:szCs w:val="24"/>
        </w:rPr>
        <w:t xml:space="preserve"> the total sum of five hundred and ninety one thousand six hundred dollars</w:t>
      </w:r>
      <w:r>
        <w:rPr>
          <w:rFonts w:ascii="Times New Roman" w:hAnsi="Times New Roman" w:cs="Times New Roman"/>
          <w:sz w:val="24"/>
          <w:szCs w:val="24"/>
        </w:rPr>
        <w:t xml:space="preserve"> </w:t>
      </w:r>
      <w:r w:rsidRPr="00A03E4D">
        <w:rPr>
          <w:rFonts w:ascii="Times New Roman" w:hAnsi="Times New Roman" w:cs="Times New Roman"/>
          <w:sz w:val="24"/>
          <w:szCs w:val="24"/>
        </w:rPr>
        <w:t>( G$591,600)</w:t>
      </w:r>
    </w:p>
    <w:p w:rsidR="00CF0DE7" w:rsidRPr="00A03E4D" w:rsidRDefault="00CF0DE7" w:rsidP="00CF0DE7">
      <w:pPr>
        <w:rPr>
          <w:rFonts w:ascii="Times New Roman" w:hAnsi="Times New Roman" w:cs="Times New Roman"/>
          <w:sz w:val="24"/>
          <w:szCs w:val="24"/>
        </w:rPr>
      </w:pPr>
      <w:r w:rsidRPr="00A03E4D">
        <w:rPr>
          <w:rFonts w:ascii="Times New Roman" w:hAnsi="Times New Roman" w:cs="Times New Roman"/>
          <w:sz w:val="24"/>
          <w:szCs w:val="24"/>
        </w:rPr>
        <w:t>NCN issued official invoice</w:t>
      </w:r>
      <w:r>
        <w:rPr>
          <w:rFonts w:ascii="Times New Roman" w:hAnsi="Times New Roman" w:cs="Times New Roman"/>
          <w:sz w:val="24"/>
          <w:szCs w:val="24"/>
        </w:rPr>
        <w:t>s</w:t>
      </w:r>
      <w:r w:rsidRPr="00A03E4D">
        <w:rPr>
          <w:rFonts w:ascii="Times New Roman" w:hAnsi="Times New Roman" w:cs="Times New Roman"/>
          <w:sz w:val="24"/>
          <w:szCs w:val="24"/>
        </w:rPr>
        <w:t xml:space="preserve"> and received payments of </w:t>
      </w:r>
      <w:r>
        <w:rPr>
          <w:rFonts w:ascii="Times New Roman" w:hAnsi="Times New Roman" w:cs="Times New Roman"/>
          <w:sz w:val="24"/>
          <w:szCs w:val="24"/>
        </w:rPr>
        <w:t>f</w:t>
      </w:r>
      <w:r w:rsidRPr="00A03E4D">
        <w:rPr>
          <w:rFonts w:ascii="Times New Roman" w:hAnsi="Times New Roman" w:cs="Times New Roman"/>
          <w:sz w:val="24"/>
          <w:szCs w:val="24"/>
        </w:rPr>
        <w:t>our hu</w:t>
      </w:r>
      <w:r>
        <w:rPr>
          <w:rFonts w:ascii="Times New Roman" w:hAnsi="Times New Roman" w:cs="Times New Roman"/>
          <w:sz w:val="24"/>
          <w:szCs w:val="24"/>
        </w:rPr>
        <w:t>ndred and seventeen thousand six</w:t>
      </w:r>
      <w:r w:rsidRPr="00A03E4D">
        <w:rPr>
          <w:rFonts w:ascii="Times New Roman" w:hAnsi="Times New Roman" w:cs="Times New Roman"/>
          <w:sz w:val="24"/>
          <w:szCs w:val="24"/>
        </w:rPr>
        <w:t xml:space="preserve"> hundred dollars ( $417,600)</w:t>
      </w:r>
    </w:p>
    <w:p w:rsidR="00CF0DE7" w:rsidRDefault="00CF0DE7" w:rsidP="006C07A6">
      <w:pPr>
        <w:rPr>
          <w:rFonts w:ascii="Times New Roman" w:hAnsi="Times New Roman" w:cs="Times New Roman"/>
          <w:sz w:val="24"/>
          <w:szCs w:val="24"/>
        </w:rPr>
      </w:pPr>
      <w:r w:rsidRPr="00A03E4D">
        <w:rPr>
          <w:rFonts w:ascii="Times New Roman" w:hAnsi="Times New Roman" w:cs="Times New Roman"/>
          <w:sz w:val="24"/>
          <w:szCs w:val="24"/>
        </w:rPr>
        <w:t>Assembly of Prayer was defraud</w:t>
      </w:r>
      <w:r>
        <w:rPr>
          <w:rFonts w:ascii="Times New Roman" w:hAnsi="Times New Roman" w:cs="Times New Roman"/>
          <w:sz w:val="24"/>
          <w:szCs w:val="24"/>
        </w:rPr>
        <w:t>ed</w:t>
      </w:r>
      <w:r w:rsidRPr="00A03E4D">
        <w:rPr>
          <w:rFonts w:ascii="Times New Roman" w:hAnsi="Times New Roman" w:cs="Times New Roman"/>
          <w:sz w:val="24"/>
          <w:szCs w:val="24"/>
        </w:rPr>
        <w:t xml:space="preserve"> of one hundred and seventy </w:t>
      </w:r>
      <w:r>
        <w:rPr>
          <w:rFonts w:ascii="Times New Roman" w:hAnsi="Times New Roman" w:cs="Times New Roman"/>
          <w:sz w:val="24"/>
          <w:szCs w:val="24"/>
        </w:rPr>
        <w:t>four</w:t>
      </w:r>
      <w:r w:rsidRPr="00A03E4D">
        <w:rPr>
          <w:rFonts w:ascii="Times New Roman" w:hAnsi="Times New Roman" w:cs="Times New Roman"/>
          <w:sz w:val="24"/>
          <w:szCs w:val="24"/>
        </w:rPr>
        <w:t xml:space="preserve"> thousand dollars (G$174,0</w:t>
      </w:r>
      <w:r>
        <w:rPr>
          <w:rFonts w:ascii="Times New Roman" w:hAnsi="Times New Roman" w:cs="Times New Roman"/>
          <w:sz w:val="24"/>
          <w:szCs w:val="24"/>
        </w:rPr>
        <w:t>0</w:t>
      </w:r>
      <w:r w:rsidRPr="00A03E4D">
        <w:rPr>
          <w:rFonts w:ascii="Times New Roman" w:hAnsi="Times New Roman" w:cs="Times New Roman"/>
          <w:sz w:val="24"/>
          <w:szCs w:val="24"/>
        </w:rPr>
        <w:t>0).</w:t>
      </w:r>
    </w:p>
    <w:p w:rsidR="006C07A6" w:rsidRPr="00D90A04" w:rsidRDefault="006C07A6" w:rsidP="006C07A6">
      <w:pPr>
        <w:rPr>
          <w:rFonts w:ascii="Times New Roman" w:hAnsi="Times New Roman" w:cs="Times New Roman"/>
          <w:sz w:val="24"/>
          <w:szCs w:val="24"/>
        </w:rPr>
      </w:pPr>
      <w:r>
        <w:rPr>
          <w:rFonts w:ascii="Times New Roman" w:hAnsi="Times New Roman" w:cs="Times New Roman"/>
          <w:sz w:val="24"/>
          <w:szCs w:val="24"/>
        </w:rPr>
        <w:t xml:space="preserve">Full report is attached as </w:t>
      </w:r>
      <w:r w:rsidR="00C86C5B" w:rsidRPr="00C86C5B">
        <w:rPr>
          <w:rFonts w:ascii="Times New Roman" w:hAnsi="Times New Roman" w:cs="Times New Roman"/>
          <w:b/>
          <w:sz w:val="24"/>
          <w:szCs w:val="24"/>
        </w:rPr>
        <w:t>Appendix XX</w:t>
      </w:r>
      <w:r w:rsidR="00C86C5B">
        <w:rPr>
          <w:rFonts w:ascii="Times New Roman" w:hAnsi="Times New Roman" w:cs="Times New Roman"/>
          <w:b/>
          <w:sz w:val="24"/>
          <w:szCs w:val="24"/>
        </w:rPr>
        <w:t>V</w:t>
      </w:r>
    </w:p>
    <w:p w:rsidR="00C86C5B" w:rsidRDefault="006C07A6" w:rsidP="00C86C5B">
      <w:pPr>
        <w:rPr>
          <w:rFonts w:ascii="Times New Roman" w:hAnsi="Times New Roman" w:cs="Times New Roman"/>
          <w:sz w:val="24"/>
          <w:szCs w:val="24"/>
        </w:rPr>
      </w:pPr>
      <w:r>
        <w:rPr>
          <w:rFonts w:ascii="Times New Roman" w:hAnsi="Times New Roman" w:cs="Times New Roman"/>
          <w:sz w:val="24"/>
          <w:szCs w:val="24"/>
        </w:rPr>
        <w:lastRenderedPageBreak/>
        <w:t xml:space="preserve">In February 2015 Mr. </w:t>
      </w:r>
      <w:r w:rsidR="007B200F">
        <w:rPr>
          <w:rFonts w:ascii="Times New Roman" w:hAnsi="Times New Roman" w:cs="Times New Roman"/>
          <w:sz w:val="24"/>
          <w:szCs w:val="24"/>
        </w:rPr>
        <w:t xml:space="preserve">Faizal Jaffarally   </w:t>
      </w:r>
      <w:r>
        <w:rPr>
          <w:rFonts w:ascii="Times New Roman" w:hAnsi="Times New Roman" w:cs="Times New Roman"/>
          <w:sz w:val="24"/>
          <w:szCs w:val="24"/>
        </w:rPr>
        <w:t>was surcharged for the excess</w:t>
      </w:r>
      <w:r w:rsidR="00CF0DE7">
        <w:rPr>
          <w:rFonts w:ascii="Times New Roman" w:hAnsi="Times New Roman" w:cs="Times New Roman"/>
          <w:sz w:val="24"/>
          <w:szCs w:val="24"/>
        </w:rPr>
        <w:t xml:space="preserve"> amount</w:t>
      </w:r>
      <w:r>
        <w:rPr>
          <w:rFonts w:ascii="Times New Roman" w:hAnsi="Times New Roman" w:cs="Times New Roman"/>
          <w:sz w:val="24"/>
          <w:szCs w:val="24"/>
        </w:rPr>
        <w:t xml:space="preserve"> of</w:t>
      </w:r>
      <w:r w:rsidR="00CF0DE7">
        <w:rPr>
          <w:rFonts w:ascii="Times New Roman" w:hAnsi="Times New Roman" w:cs="Times New Roman"/>
          <w:sz w:val="24"/>
          <w:szCs w:val="24"/>
        </w:rPr>
        <w:t xml:space="preserve"> $174,000. Mr. </w:t>
      </w:r>
      <w:r w:rsidR="007B200F">
        <w:rPr>
          <w:rFonts w:ascii="Times New Roman" w:hAnsi="Times New Roman" w:cs="Times New Roman"/>
          <w:sz w:val="24"/>
          <w:szCs w:val="24"/>
        </w:rPr>
        <w:t xml:space="preserve">Faizal Jaffarally </w:t>
      </w:r>
      <w:r w:rsidR="00CF0DE7">
        <w:rPr>
          <w:rFonts w:ascii="Times New Roman" w:hAnsi="Times New Roman" w:cs="Times New Roman"/>
          <w:sz w:val="24"/>
          <w:szCs w:val="24"/>
        </w:rPr>
        <w:t>was warned verbally and in writing by Ms. Hassan (CEO).</w:t>
      </w:r>
    </w:p>
    <w:p w:rsidR="00AD6B01" w:rsidRDefault="00AD6B01" w:rsidP="00C86C5B">
      <w:pPr>
        <w:rPr>
          <w:rFonts w:ascii="Times New Roman" w:hAnsi="Times New Roman" w:cs="Times New Roman"/>
          <w:sz w:val="24"/>
          <w:szCs w:val="24"/>
        </w:rPr>
      </w:pPr>
    </w:p>
    <w:p w:rsidR="00AD6B01" w:rsidRDefault="00AD6B01" w:rsidP="00AD6B01">
      <w:pPr>
        <w:rPr>
          <w:rFonts w:ascii="Times New Roman" w:hAnsi="Times New Roman" w:cs="Times New Roman"/>
          <w:b/>
          <w:sz w:val="20"/>
          <w:szCs w:val="20"/>
        </w:rPr>
      </w:pPr>
      <w:r>
        <w:rPr>
          <w:rFonts w:ascii="Times New Roman" w:hAnsi="Times New Roman" w:cs="Times New Roman"/>
          <w:b/>
          <w:sz w:val="20"/>
          <w:szCs w:val="20"/>
        </w:rPr>
        <w:t>(</w:t>
      </w:r>
      <w:r w:rsidR="00D66985">
        <w:rPr>
          <w:rFonts w:ascii="Times New Roman" w:hAnsi="Times New Roman" w:cs="Times New Roman"/>
          <w:b/>
          <w:sz w:val="20"/>
          <w:szCs w:val="20"/>
        </w:rPr>
        <w:t>11</w:t>
      </w:r>
      <w:r>
        <w:rPr>
          <w:rFonts w:ascii="Times New Roman" w:hAnsi="Times New Roman" w:cs="Times New Roman"/>
          <w:b/>
          <w:sz w:val="20"/>
          <w:szCs w:val="20"/>
        </w:rPr>
        <w:t>) GUYOIL GAS BILL</w:t>
      </w:r>
    </w:p>
    <w:p w:rsidR="00AD6B01" w:rsidRDefault="00AD6B01" w:rsidP="00C86C5B">
      <w:pPr>
        <w:rPr>
          <w:rFonts w:ascii="Times New Roman" w:hAnsi="Times New Roman" w:cs="Times New Roman"/>
          <w:sz w:val="24"/>
          <w:szCs w:val="24"/>
        </w:rPr>
      </w:pPr>
      <w:r>
        <w:rPr>
          <w:rFonts w:ascii="Times New Roman" w:hAnsi="Times New Roman" w:cs="Times New Roman"/>
          <w:sz w:val="24"/>
          <w:szCs w:val="24"/>
        </w:rPr>
        <w:t>All gas bills were reviewed for the period however the following months were not submitted for review as they were damaged in flood waters (advised by Vickram Balli - Deputy Finance Manager):</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January 2011</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February 2011</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April 2011</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 xml:space="preserve">May 2011 </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 xml:space="preserve">June 2011 </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July 2011</w:t>
      </w: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February 2012</w:t>
      </w:r>
    </w:p>
    <w:p w:rsidR="00AD6B01" w:rsidRDefault="00AD6B01" w:rsidP="00AD6B01">
      <w:pPr>
        <w:spacing w:after="0"/>
        <w:rPr>
          <w:rFonts w:ascii="Times New Roman" w:hAnsi="Times New Roman" w:cs="Times New Roman"/>
          <w:sz w:val="24"/>
          <w:szCs w:val="24"/>
        </w:rPr>
      </w:pPr>
    </w:p>
    <w:p w:rsidR="00AD6B01" w:rsidRDefault="00AD6B01" w:rsidP="00AD6B01">
      <w:pPr>
        <w:spacing w:after="0"/>
        <w:rPr>
          <w:rFonts w:ascii="Times New Roman" w:hAnsi="Times New Roman" w:cs="Times New Roman"/>
          <w:sz w:val="24"/>
          <w:szCs w:val="24"/>
        </w:rPr>
      </w:pPr>
      <w:r>
        <w:rPr>
          <w:rFonts w:ascii="Times New Roman" w:hAnsi="Times New Roman" w:cs="Times New Roman"/>
          <w:sz w:val="24"/>
          <w:szCs w:val="24"/>
        </w:rPr>
        <w:t>Of the fleet of vehicles</w:t>
      </w:r>
      <w:r w:rsidR="00407343">
        <w:rPr>
          <w:rFonts w:ascii="Times New Roman" w:hAnsi="Times New Roman" w:cs="Times New Roman"/>
          <w:sz w:val="24"/>
          <w:szCs w:val="24"/>
        </w:rPr>
        <w:t xml:space="preserve"> </w:t>
      </w:r>
      <w:r w:rsidR="00407343" w:rsidRPr="00407343">
        <w:rPr>
          <w:rFonts w:ascii="Times New Roman" w:hAnsi="Times New Roman" w:cs="Times New Roman"/>
          <w:b/>
          <w:sz w:val="24"/>
          <w:szCs w:val="24"/>
        </w:rPr>
        <w:t>(Appendix XXVI)</w:t>
      </w:r>
      <w:r>
        <w:rPr>
          <w:rFonts w:ascii="Times New Roman" w:hAnsi="Times New Roman" w:cs="Times New Roman"/>
          <w:sz w:val="24"/>
          <w:szCs w:val="24"/>
        </w:rPr>
        <w:t xml:space="preserve"> being </w:t>
      </w:r>
      <w:r w:rsidR="00A8027F">
        <w:rPr>
          <w:rFonts w:ascii="Times New Roman" w:hAnsi="Times New Roman" w:cs="Times New Roman"/>
          <w:sz w:val="24"/>
          <w:szCs w:val="24"/>
        </w:rPr>
        <w:t xml:space="preserve">used by NCN, one </w:t>
      </w:r>
      <w:r w:rsidR="00407343">
        <w:rPr>
          <w:rFonts w:ascii="Times New Roman" w:hAnsi="Times New Roman" w:cs="Times New Roman"/>
          <w:sz w:val="24"/>
          <w:szCs w:val="24"/>
        </w:rPr>
        <w:t>bill</w:t>
      </w:r>
      <w:r w:rsidR="00A8027F">
        <w:rPr>
          <w:rFonts w:ascii="Times New Roman" w:hAnsi="Times New Roman" w:cs="Times New Roman"/>
          <w:sz w:val="24"/>
          <w:szCs w:val="24"/>
        </w:rPr>
        <w:t xml:space="preserve"> # 528930 dated 30 May 2014 for $9,002 for gas</w:t>
      </w:r>
      <w:r w:rsidR="00407343">
        <w:rPr>
          <w:rFonts w:ascii="Times New Roman" w:hAnsi="Times New Roman" w:cs="Times New Roman"/>
          <w:sz w:val="24"/>
          <w:szCs w:val="24"/>
        </w:rPr>
        <w:t xml:space="preserve"> was</w:t>
      </w:r>
      <w:r>
        <w:rPr>
          <w:rFonts w:ascii="Times New Roman" w:hAnsi="Times New Roman" w:cs="Times New Roman"/>
          <w:sz w:val="24"/>
          <w:szCs w:val="24"/>
        </w:rPr>
        <w:t xml:space="preserve"> identified</w:t>
      </w:r>
      <w:r w:rsidR="00A8027F">
        <w:rPr>
          <w:rFonts w:ascii="Times New Roman" w:hAnsi="Times New Roman" w:cs="Times New Roman"/>
          <w:sz w:val="24"/>
          <w:szCs w:val="24"/>
        </w:rPr>
        <w:t xml:space="preserve"> as supplied to vehicle # GPP 9461 which is </w:t>
      </w:r>
      <w:r w:rsidR="00407343">
        <w:rPr>
          <w:rFonts w:ascii="Times New Roman" w:hAnsi="Times New Roman" w:cs="Times New Roman"/>
          <w:sz w:val="24"/>
          <w:szCs w:val="24"/>
        </w:rPr>
        <w:t>not</w:t>
      </w:r>
      <w:r>
        <w:rPr>
          <w:rFonts w:ascii="Times New Roman" w:hAnsi="Times New Roman" w:cs="Times New Roman"/>
          <w:sz w:val="24"/>
          <w:szCs w:val="24"/>
        </w:rPr>
        <w:t xml:space="preserve"> </w:t>
      </w:r>
      <w:r w:rsidR="00A8027F">
        <w:rPr>
          <w:rFonts w:ascii="Times New Roman" w:hAnsi="Times New Roman" w:cs="Times New Roman"/>
          <w:sz w:val="24"/>
          <w:szCs w:val="24"/>
        </w:rPr>
        <w:t>owned by NCN</w:t>
      </w:r>
      <w:r w:rsidR="00407343">
        <w:rPr>
          <w:rFonts w:ascii="Times New Roman" w:hAnsi="Times New Roman" w:cs="Times New Roman"/>
          <w:sz w:val="24"/>
          <w:szCs w:val="24"/>
        </w:rPr>
        <w:t xml:space="preserve"> </w:t>
      </w:r>
      <w:r w:rsidR="00935D18">
        <w:rPr>
          <w:rFonts w:ascii="Times New Roman" w:hAnsi="Times New Roman" w:cs="Times New Roman"/>
          <w:b/>
          <w:sz w:val="24"/>
          <w:szCs w:val="24"/>
        </w:rPr>
        <w:t>(Appendix XXVII</w:t>
      </w:r>
      <w:r w:rsidR="00407343" w:rsidRPr="00407343">
        <w:rPr>
          <w:rFonts w:ascii="Times New Roman" w:hAnsi="Times New Roman" w:cs="Times New Roman"/>
          <w:b/>
          <w:sz w:val="24"/>
          <w:szCs w:val="24"/>
        </w:rPr>
        <w:t>)</w:t>
      </w:r>
      <w:r w:rsidR="00407343">
        <w:rPr>
          <w:rFonts w:ascii="Times New Roman" w:hAnsi="Times New Roman" w:cs="Times New Roman"/>
          <w:sz w:val="24"/>
          <w:szCs w:val="24"/>
        </w:rPr>
        <w:t>.</w:t>
      </w:r>
    </w:p>
    <w:p w:rsidR="00A8027F" w:rsidRDefault="00A8027F" w:rsidP="00AD6B01">
      <w:pPr>
        <w:spacing w:after="0"/>
        <w:rPr>
          <w:rFonts w:ascii="Times New Roman" w:hAnsi="Times New Roman" w:cs="Times New Roman"/>
          <w:sz w:val="24"/>
          <w:szCs w:val="24"/>
        </w:rPr>
      </w:pPr>
    </w:p>
    <w:p w:rsidR="00A8027F" w:rsidRDefault="00A8027F" w:rsidP="00AD6B01">
      <w:pPr>
        <w:spacing w:after="0"/>
        <w:rPr>
          <w:rFonts w:ascii="Times New Roman" w:hAnsi="Times New Roman" w:cs="Times New Roman"/>
          <w:sz w:val="24"/>
          <w:szCs w:val="24"/>
        </w:rPr>
      </w:pPr>
      <w:r>
        <w:rPr>
          <w:rFonts w:ascii="Times New Roman" w:hAnsi="Times New Roman" w:cs="Times New Roman"/>
          <w:sz w:val="24"/>
          <w:szCs w:val="24"/>
        </w:rPr>
        <w:t>Management were unable to confirm the ownership of this vehicle. However NCN paid for this gas.</w:t>
      </w:r>
    </w:p>
    <w:p w:rsidR="00AD6B01" w:rsidRDefault="00AD6B01" w:rsidP="00AD6B01">
      <w:pPr>
        <w:spacing w:after="0"/>
        <w:rPr>
          <w:rFonts w:ascii="Times New Roman" w:hAnsi="Times New Roman" w:cs="Times New Roman"/>
          <w:sz w:val="24"/>
          <w:szCs w:val="24"/>
        </w:rPr>
      </w:pPr>
    </w:p>
    <w:p w:rsidR="003341C0" w:rsidRDefault="003341C0" w:rsidP="003341C0">
      <w:pPr>
        <w:rPr>
          <w:rFonts w:ascii="Times New Roman" w:hAnsi="Times New Roman" w:cs="Times New Roman"/>
          <w:b/>
          <w:sz w:val="20"/>
          <w:szCs w:val="20"/>
        </w:rPr>
      </w:pPr>
      <w:r>
        <w:rPr>
          <w:rFonts w:ascii="Times New Roman" w:hAnsi="Times New Roman" w:cs="Times New Roman"/>
          <w:b/>
          <w:sz w:val="20"/>
          <w:szCs w:val="20"/>
        </w:rPr>
        <w:t>(12) LOSS OF INCOME</w:t>
      </w:r>
    </w:p>
    <w:p w:rsidR="003341C0" w:rsidRPr="003341C0" w:rsidRDefault="003341C0" w:rsidP="00AD6B01">
      <w:pPr>
        <w:spacing w:after="0"/>
        <w:rPr>
          <w:rFonts w:ascii="Times New Roman" w:hAnsi="Times New Roman" w:cs="Times New Roman"/>
          <w:b/>
          <w:sz w:val="24"/>
          <w:szCs w:val="24"/>
        </w:rPr>
      </w:pPr>
      <w:r w:rsidRPr="003341C0">
        <w:rPr>
          <w:rFonts w:ascii="Times New Roman" w:hAnsi="Times New Roman" w:cs="Times New Roman"/>
          <w:b/>
          <w:sz w:val="24"/>
          <w:szCs w:val="24"/>
        </w:rPr>
        <w:t>(a) Record Studio Services for the Guyana Revenue Authority (GRA)</w:t>
      </w:r>
    </w:p>
    <w:p w:rsidR="003341C0" w:rsidRDefault="003341C0" w:rsidP="00AD6B01">
      <w:pPr>
        <w:spacing w:after="0"/>
        <w:rPr>
          <w:rFonts w:ascii="Times New Roman" w:hAnsi="Times New Roman" w:cs="Times New Roman"/>
          <w:sz w:val="24"/>
          <w:szCs w:val="24"/>
        </w:rPr>
      </w:pPr>
    </w:p>
    <w:p w:rsidR="003341C0" w:rsidRDefault="003341C0" w:rsidP="00AD6B01">
      <w:pPr>
        <w:spacing w:after="0"/>
        <w:rPr>
          <w:rFonts w:ascii="Times New Roman" w:hAnsi="Times New Roman" w:cs="Times New Roman"/>
          <w:sz w:val="24"/>
          <w:szCs w:val="24"/>
        </w:rPr>
      </w:pPr>
      <w:r>
        <w:rPr>
          <w:rFonts w:ascii="Times New Roman" w:hAnsi="Times New Roman" w:cs="Times New Roman"/>
          <w:sz w:val="24"/>
          <w:szCs w:val="24"/>
        </w:rPr>
        <w:t>The GRA produces a weekly television program known as GRA in Focus. This program was being recorded in the studios of NCN. However GRA discontinued the use of NCN studio and instead was using other Private Recording Studio.</w:t>
      </w:r>
    </w:p>
    <w:p w:rsidR="003341C0" w:rsidRDefault="003341C0" w:rsidP="00AD6B01">
      <w:pPr>
        <w:spacing w:after="0"/>
        <w:rPr>
          <w:rFonts w:ascii="Times New Roman" w:hAnsi="Times New Roman" w:cs="Times New Roman"/>
          <w:sz w:val="24"/>
          <w:szCs w:val="24"/>
        </w:rPr>
      </w:pPr>
      <w:r>
        <w:rPr>
          <w:rFonts w:ascii="Times New Roman" w:hAnsi="Times New Roman" w:cs="Times New Roman"/>
          <w:sz w:val="24"/>
          <w:szCs w:val="24"/>
        </w:rPr>
        <w:t>This resulted in a loss of revenue to NCN. Management could not provide any reason for the discontinuation by GRA.</w:t>
      </w:r>
    </w:p>
    <w:p w:rsidR="003341C0" w:rsidRDefault="003341C0" w:rsidP="00AD6B01">
      <w:pPr>
        <w:spacing w:after="0"/>
        <w:rPr>
          <w:rFonts w:ascii="Times New Roman" w:hAnsi="Times New Roman" w:cs="Times New Roman"/>
          <w:sz w:val="24"/>
          <w:szCs w:val="24"/>
        </w:rPr>
      </w:pPr>
    </w:p>
    <w:p w:rsidR="003341C0" w:rsidRDefault="003341C0" w:rsidP="003341C0">
      <w:pPr>
        <w:spacing w:after="0"/>
        <w:rPr>
          <w:rFonts w:ascii="Times New Roman" w:hAnsi="Times New Roman" w:cs="Times New Roman"/>
          <w:b/>
          <w:sz w:val="24"/>
          <w:szCs w:val="24"/>
        </w:rPr>
      </w:pPr>
      <w:r w:rsidRPr="003341C0">
        <w:rPr>
          <w:rFonts w:ascii="Times New Roman" w:hAnsi="Times New Roman" w:cs="Times New Roman"/>
          <w:b/>
          <w:sz w:val="24"/>
          <w:szCs w:val="24"/>
        </w:rPr>
        <w:t>(</w:t>
      </w:r>
      <w:r>
        <w:rPr>
          <w:rFonts w:ascii="Times New Roman" w:hAnsi="Times New Roman" w:cs="Times New Roman"/>
          <w:b/>
          <w:sz w:val="24"/>
          <w:szCs w:val="24"/>
        </w:rPr>
        <w:t>b</w:t>
      </w:r>
      <w:r w:rsidRPr="003341C0">
        <w:rPr>
          <w:rFonts w:ascii="Times New Roman" w:hAnsi="Times New Roman" w:cs="Times New Roman"/>
          <w:b/>
          <w:sz w:val="24"/>
          <w:szCs w:val="24"/>
        </w:rPr>
        <w:t xml:space="preserve">) </w:t>
      </w:r>
      <w:r>
        <w:rPr>
          <w:rFonts w:ascii="Times New Roman" w:hAnsi="Times New Roman" w:cs="Times New Roman"/>
          <w:b/>
          <w:sz w:val="24"/>
          <w:szCs w:val="24"/>
        </w:rPr>
        <w:t>Broadcasting Services to Guyana Information Agency (GINA)</w:t>
      </w:r>
    </w:p>
    <w:p w:rsidR="003341C0" w:rsidRDefault="003341C0" w:rsidP="003341C0">
      <w:pPr>
        <w:spacing w:after="0"/>
        <w:rPr>
          <w:rFonts w:ascii="Times New Roman" w:hAnsi="Times New Roman" w:cs="Times New Roman"/>
          <w:b/>
          <w:sz w:val="24"/>
          <w:szCs w:val="24"/>
        </w:rPr>
      </w:pPr>
    </w:p>
    <w:p w:rsidR="003341C0" w:rsidRDefault="003341C0" w:rsidP="003341C0">
      <w:pPr>
        <w:spacing w:after="0"/>
        <w:rPr>
          <w:rFonts w:ascii="Times New Roman" w:hAnsi="Times New Roman" w:cs="Times New Roman"/>
          <w:sz w:val="24"/>
          <w:szCs w:val="24"/>
        </w:rPr>
      </w:pPr>
      <w:r w:rsidRPr="003341C0">
        <w:rPr>
          <w:rFonts w:ascii="Times New Roman" w:hAnsi="Times New Roman" w:cs="Times New Roman"/>
          <w:sz w:val="24"/>
          <w:szCs w:val="24"/>
        </w:rPr>
        <w:t>GINA</w:t>
      </w:r>
      <w:r>
        <w:rPr>
          <w:rFonts w:ascii="Times New Roman" w:hAnsi="Times New Roman" w:cs="Times New Roman"/>
          <w:sz w:val="24"/>
          <w:szCs w:val="24"/>
        </w:rPr>
        <w:t xml:space="preserve"> produces various programs to promote and publicise the works of Government. These programs are sent to various television stations for broadcasting, including NCN.</w:t>
      </w:r>
    </w:p>
    <w:p w:rsidR="003341C0" w:rsidRPr="003341C0" w:rsidRDefault="003341C0" w:rsidP="003341C0">
      <w:pPr>
        <w:spacing w:after="0"/>
        <w:rPr>
          <w:rFonts w:ascii="Times New Roman" w:hAnsi="Times New Roman" w:cs="Times New Roman"/>
          <w:sz w:val="24"/>
          <w:szCs w:val="24"/>
        </w:rPr>
      </w:pPr>
      <w:r>
        <w:rPr>
          <w:rFonts w:ascii="Times New Roman" w:hAnsi="Times New Roman" w:cs="Times New Roman"/>
          <w:sz w:val="24"/>
          <w:szCs w:val="24"/>
        </w:rPr>
        <w:t>However no records were available to confirm the value of services provided to GINA. Consequently t</w:t>
      </w:r>
      <w:r w:rsidR="00853810">
        <w:rPr>
          <w:rFonts w:ascii="Times New Roman" w:hAnsi="Times New Roman" w:cs="Times New Roman"/>
          <w:sz w:val="24"/>
          <w:szCs w:val="24"/>
        </w:rPr>
        <w:t>he values of potential revenue c</w:t>
      </w:r>
      <w:r>
        <w:rPr>
          <w:rFonts w:ascii="Times New Roman" w:hAnsi="Times New Roman" w:cs="Times New Roman"/>
          <w:sz w:val="24"/>
          <w:szCs w:val="24"/>
        </w:rPr>
        <w:t xml:space="preserve">ould </w:t>
      </w:r>
      <w:r w:rsidR="00853810">
        <w:rPr>
          <w:rFonts w:ascii="Times New Roman" w:hAnsi="Times New Roman" w:cs="Times New Roman"/>
          <w:sz w:val="24"/>
          <w:szCs w:val="24"/>
        </w:rPr>
        <w:t>not</w:t>
      </w:r>
      <w:r>
        <w:rPr>
          <w:rFonts w:ascii="Times New Roman" w:hAnsi="Times New Roman" w:cs="Times New Roman"/>
          <w:sz w:val="24"/>
          <w:szCs w:val="24"/>
        </w:rPr>
        <w:t xml:space="preserve"> be determined </w:t>
      </w:r>
    </w:p>
    <w:p w:rsidR="003341C0" w:rsidRDefault="003341C0" w:rsidP="00AD6B01">
      <w:pPr>
        <w:spacing w:after="0"/>
        <w:rPr>
          <w:rFonts w:ascii="Times New Roman" w:hAnsi="Times New Roman" w:cs="Times New Roman"/>
          <w:sz w:val="24"/>
          <w:szCs w:val="24"/>
        </w:rPr>
      </w:pPr>
    </w:p>
    <w:p w:rsidR="004A71BB" w:rsidRDefault="004A71BB" w:rsidP="00AD6B01">
      <w:pPr>
        <w:spacing w:after="0"/>
        <w:rPr>
          <w:rFonts w:ascii="Times New Roman" w:hAnsi="Times New Roman" w:cs="Times New Roman"/>
          <w:sz w:val="24"/>
          <w:szCs w:val="24"/>
        </w:rPr>
      </w:pPr>
    </w:p>
    <w:p w:rsidR="006271BF" w:rsidRDefault="006271BF" w:rsidP="006271BF">
      <w:pPr>
        <w:spacing w:after="0"/>
        <w:rPr>
          <w:rFonts w:ascii="Times New Roman" w:hAnsi="Times New Roman" w:cs="Times New Roman"/>
          <w:b/>
          <w:sz w:val="24"/>
          <w:szCs w:val="24"/>
        </w:rPr>
      </w:pPr>
      <w:r w:rsidRPr="003341C0">
        <w:rPr>
          <w:rFonts w:ascii="Times New Roman" w:hAnsi="Times New Roman" w:cs="Times New Roman"/>
          <w:b/>
          <w:sz w:val="24"/>
          <w:szCs w:val="24"/>
        </w:rPr>
        <w:lastRenderedPageBreak/>
        <w:t>(</w:t>
      </w:r>
      <w:r>
        <w:rPr>
          <w:rFonts w:ascii="Times New Roman" w:hAnsi="Times New Roman" w:cs="Times New Roman"/>
          <w:b/>
          <w:sz w:val="24"/>
          <w:szCs w:val="24"/>
        </w:rPr>
        <w:t>c</w:t>
      </w:r>
      <w:r w:rsidRPr="003341C0">
        <w:rPr>
          <w:rFonts w:ascii="Times New Roman" w:hAnsi="Times New Roman" w:cs="Times New Roman"/>
          <w:b/>
          <w:sz w:val="24"/>
          <w:szCs w:val="24"/>
        </w:rPr>
        <w:t xml:space="preserve">) </w:t>
      </w:r>
      <w:r>
        <w:rPr>
          <w:rFonts w:ascii="Times New Roman" w:hAnsi="Times New Roman" w:cs="Times New Roman"/>
          <w:b/>
          <w:sz w:val="24"/>
          <w:szCs w:val="24"/>
        </w:rPr>
        <w:t>Guyana Learning Channel</w:t>
      </w:r>
    </w:p>
    <w:p w:rsidR="00775DAC" w:rsidRDefault="00775DAC" w:rsidP="006271BF">
      <w:pPr>
        <w:spacing w:after="0"/>
        <w:rPr>
          <w:rFonts w:ascii="Times New Roman" w:hAnsi="Times New Roman" w:cs="Times New Roman"/>
          <w:b/>
          <w:sz w:val="24"/>
          <w:szCs w:val="24"/>
        </w:rPr>
      </w:pPr>
    </w:p>
    <w:p w:rsidR="00775DAC" w:rsidRDefault="00775DAC" w:rsidP="006271BF">
      <w:pPr>
        <w:spacing w:after="0"/>
        <w:rPr>
          <w:rFonts w:ascii="Times New Roman" w:hAnsi="Times New Roman" w:cs="Times New Roman"/>
          <w:sz w:val="24"/>
          <w:szCs w:val="24"/>
        </w:rPr>
      </w:pPr>
      <w:r>
        <w:rPr>
          <w:rFonts w:ascii="Times New Roman" w:hAnsi="Times New Roman" w:cs="Times New Roman"/>
          <w:sz w:val="24"/>
          <w:szCs w:val="24"/>
        </w:rPr>
        <w:t>The Ministry of Education is involved in the dissemination of learning material through the establishment of the Guyana Learning Channel.</w:t>
      </w:r>
    </w:p>
    <w:p w:rsidR="00775DAC" w:rsidRPr="00775DAC" w:rsidRDefault="00775DAC" w:rsidP="006271BF">
      <w:pPr>
        <w:spacing w:after="0"/>
        <w:rPr>
          <w:rFonts w:ascii="Times New Roman" w:hAnsi="Times New Roman" w:cs="Times New Roman"/>
          <w:sz w:val="24"/>
          <w:szCs w:val="24"/>
        </w:rPr>
      </w:pPr>
      <w:r>
        <w:rPr>
          <w:rFonts w:ascii="Times New Roman" w:hAnsi="Times New Roman" w:cs="Times New Roman"/>
          <w:sz w:val="24"/>
          <w:szCs w:val="24"/>
        </w:rPr>
        <w:t>However, the learning materials are being broadcasted through private television as NCN is unable to broadcast the materials.</w:t>
      </w:r>
    </w:p>
    <w:p w:rsidR="00775DAC" w:rsidRDefault="00775DAC" w:rsidP="00AD6B01">
      <w:pPr>
        <w:spacing w:after="0"/>
        <w:rPr>
          <w:rFonts w:ascii="Times New Roman" w:hAnsi="Times New Roman" w:cs="Times New Roman"/>
          <w:sz w:val="24"/>
          <w:szCs w:val="24"/>
        </w:rPr>
      </w:pPr>
      <w:r>
        <w:rPr>
          <w:rFonts w:ascii="Times New Roman" w:hAnsi="Times New Roman" w:cs="Times New Roman"/>
          <w:sz w:val="24"/>
          <w:szCs w:val="24"/>
        </w:rPr>
        <w:t xml:space="preserve">NCN explained that they are not in a position to broadcast the learning material due to lack of relevant equipment. </w:t>
      </w:r>
    </w:p>
    <w:p w:rsidR="00CC4D68" w:rsidRDefault="00775DAC" w:rsidP="00AD6B01">
      <w:pPr>
        <w:spacing w:after="0"/>
        <w:rPr>
          <w:rFonts w:ascii="Times New Roman" w:hAnsi="Times New Roman" w:cs="Times New Roman"/>
          <w:sz w:val="24"/>
          <w:szCs w:val="24"/>
        </w:rPr>
      </w:pPr>
      <w:r>
        <w:rPr>
          <w:rFonts w:ascii="Times New Roman" w:hAnsi="Times New Roman" w:cs="Times New Roman"/>
          <w:sz w:val="24"/>
          <w:szCs w:val="24"/>
        </w:rPr>
        <w:t>It was explained that due to capital budgeting restrictions, the equipment necessary to facilitate such a broadcast were being sourced piecemeal. Acquisition of the equipment commenced in 2013 but to date not all the equipment</w:t>
      </w:r>
      <w:r w:rsidR="00CD5E58">
        <w:rPr>
          <w:rFonts w:ascii="Times New Roman" w:hAnsi="Times New Roman" w:cs="Times New Roman"/>
          <w:sz w:val="24"/>
          <w:szCs w:val="24"/>
        </w:rPr>
        <w:t xml:space="preserve"> have been acquired.</w:t>
      </w:r>
    </w:p>
    <w:p w:rsidR="00CD5E58" w:rsidRDefault="00CD5E58" w:rsidP="00AD6B01">
      <w:pPr>
        <w:spacing w:after="0"/>
        <w:rPr>
          <w:rFonts w:ascii="Times New Roman" w:hAnsi="Times New Roman" w:cs="Times New Roman"/>
          <w:sz w:val="24"/>
          <w:szCs w:val="24"/>
        </w:rPr>
      </w:pPr>
      <w:r>
        <w:rPr>
          <w:rFonts w:ascii="Times New Roman" w:hAnsi="Times New Roman" w:cs="Times New Roman"/>
          <w:sz w:val="24"/>
          <w:szCs w:val="24"/>
        </w:rPr>
        <w:t>Management was unable to confirm the time frame when all the necessary equipment would be acquired and when the facilities will be in place to accommodate the learning channel.</w:t>
      </w:r>
    </w:p>
    <w:p w:rsidR="00CD5E58" w:rsidRDefault="00CD5E58" w:rsidP="00AD6B01">
      <w:pPr>
        <w:spacing w:after="0"/>
        <w:rPr>
          <w:rFonts w:ascii="Times New Roman" w:hAnsi="Times New Roman" w:cs="Times New Roman"/>
          <w:sz w:val="24"/>
          <w:szCs w:val="24"/>
        </w:rPr>
      </w:pPr>
      <w:r>
        <w:rPr>
          <w:rFonts w:ascii="Times New Roman" w:hAnsi="Times New Roman" w:cs="Times New Roman"/>
          <w:sz w:val="24"/>
          <w:szCs w:val="24"/>
        </w:rPr>
        <w:t>This could contribute to significant increase in the revenue of NCN.</w:t>
      </w:r>
    </w:p>
    <w:p w:rsidR="006271BF" w:rsidRDefault="006271BF" w:rsidP="00AD6B01">
      <w:pPr>
        <w:spacing w:after="0"/>
        <w:rPr>
          <w:rFonts w:ascii="Times New Roman" w:hAnsi="Times New Roman" w:cs="Times New Roman"/>
          <w:sz w:val="24"/>
          <w:szCs w:val="24"/>
        </w:rPr>
      </w:pPr>
    </w:p>
    <w:p w:rsidR="002D65BE" w:rsidRDefault="00686FA3" w:rsidP="00C86C5B">
      <w:pPr>
        <w:rPr>
          <w:rFonts w:ascii="Times New Roman" w:hAnsi="Times New Roman" w:cs="Times New Roman"/>
          <w:b/>
          <w:sz w:val="20"/>
          <w:szCs w:val="20"/>
        </w:rPr>
      </w:pPr>
      <w:r>
        <w:rPr>
          <w:rFonts w:ascii="Times New Roman" w:hAnsi="Times New Roman" w:cs="Times New Roman"/>
          <w:b/>
          <w:sz w:val="20"/>
          <w:szCs w:val="20"/>
        </w:rPr>
        <w:t>(</w:t>
      </w:r>
      <w:r w:rsidR="00CC4D68">
        <w:rPr>
          <w:rFonts w:ascii="Times New Roman" w:hAnsi="Times New Roman" w:cs="Times New Roman"/>
          <w:b/>
          <w:sz w:val="20"/>
          <w:szCs w:val="20"/>
        </w:rPr>
        <w:t>13</w:t>
      </w:r>
      <w:r w:rsidR="002D65BE">
        <w:rPr>
          <w:rFonts w:ascii="Times New Roman" w:hAnsi="Times New Roman" w:cs="Times New Roman"/>
          <w:b/>
          <w:sz w:val="20"/>
          <w:szCs w:val="20"/>
        </w:rPr>
        <w:t>) INTERNAL AUDIT DEPARTMENT</w:t>
      </w:r>
    </w:p>
    <w:p w:rsidR="00795510" w:rsidRDefault="00795510" w:rsidP="00795510">
      <w:pPr>
        <w:spacing w:after="0"/>
        <w:ind w:left="720" w:hanging="720"/>
        <w:rPr>
          <w:rFonts w:ascii="Times New Roman" w:hAnsi="Times New Roman" w:cs="Times New Roman"/>
          <w:b/>
          <w:sz w:val="20"/>
          <w:szCs w:val="20"/>
        </w:rPr>
      </w:pPr>
    </w:p>
    <w:p w:rsidR="002D65BE" w:rsidRDefault="002D65BE" w:rsidP="00246C3B">
      <w:pPr>
        <w:ind w:left="720" w:hanging="720"/>
        <w:rPr>
          <w:rFonts w:ascii="Times New Roman" w:hAnsi="Times New Roman" w:cs="Times New Roman"/>
          <w:b/>
          <w:sz w:val="24"/>
          <w:szCs w:val="24"/>
        </w:rPr>
      </w:pPr>
      <w:r>
        <w:rPr>
          <w:rFonts w:ascii="Times New Roman" w:hAnsi="Times New Roman" w:cs="Times New Roman"/>
          <w:b/>
          <w:sz w:val="24"/>
          <w:szCs w:val="24"/>
        </w:rPr>
        <w:t>(a) Internal Audit</w:t>
      </w:r>
    </w:p>
    <w:p w:rsidR="002D65BE" w:rsidRDefault="002D65BE" w:rsidP="002D65BE">
      <w:pPr>
        <w:rPr>
          <w:rFonts w:ascii="Times New Roman" w:hAnsi="Times New Roman" w:cs="Times New Roman"/>
          <w:sz w:val="24"/>
          <w:szCs w:val="24"/>
        </w:rPr>
      </w:pPr>
      <w:r>
        <w:rPr>
          <w:rFonts w:ascii="Times New Roman" w:hAnsi="Times New Roman" w:cs="Times New Roman"/>
          <w:sz w:val="24"/>
          <w:szCs w:val="24"/>
        </w:rPr>
        <w:t>The objectives of Internal Audit include:</w:t>
      </w:r>
    </w:p>
    <w:p w:rsidR="002D65BE" w:rsidRPr="00840935" w:rsidRDefault="00840935" w:rsidP="00840935">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To determine the reliability and integrity of information.</w:t>
      </w:r>
    </w:p>
    <w:p w:rsidR="0001696E" w:rsidRPr="0001696E" w:rsidRDefault="00840935" w:rsidP="00840935">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To determine whether compliance suits </w:t>
      </w:r>
      <w:r w:rsidR="0001696E">
        <w:rPr>
          <w:rFonts w:ascii="Times New Roman" w:hAnsi="Times New Roman" w:cs="Times New Roman"/>
          <w:sz w:val="24"/>
          <w:szCs w:val="24"/>
        </w:rPr>
        <w:t>with policies, procedures, laws and regulations</w:t>
      </w:r>
    </w:p>
    <w:p w:rsidR="00840935" w:rsidRPr="0001696E" w:rsidRDefault="0001696E" w:rsidP="0001696E">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To determine if assets are safeguarded.</w:t>
      </w:r>
      <w:r w:rsidRPr="0001696E">
        <w:rPr>
          <w:rFonts w:ascii="Times New Roman" w:hAnsi="Times New Roman" w:cs="Times New Roman"/>
          <w:sz w:val="24"/>
          <w:szCs w:val="24"/>
        </w:rPr>
        <w:t xml:space="preserve"> </w:t>
      </w:r>
    </w:p>
    <w:p w:rsidR="001C6544" w:rsidRDefault="0001696E" w:rsidP="0001696E">
      <w:pPr>
        <w:spacing w:after="0"/>
        <w:ind w:left="720" w:hanging="720"/>
        <w:rPr>
          <w:rFonts w:ascii="Times New Roman" w:hAnsi="Times New Roman" w:cs="Times New Roman"/>
          <w:sz w:val="24"/>
          <w:szCs w:val="24"/>
        </w:rPr>
      </w:pPr>
      <w:r>
        <w:rPr>
          <w:rFonts w:ascii="Times New Roman" w:hAnsi="Times New Roman" w:cs="Times New Roman"/>
          <w:sz w:val="24"/>
          <w:szCs w:val="24"/>
        </w:rPr>
        <w:t>The NCN has an Internal Audit De</w:t>
      </w:r>
      <w:r w:rsidR="001C6544">
        <w:rPr>
          <w:rFonts w:ascii="Times New Roman" w:hAnsi="Times New Roman" w:cs="Times New Roman"/>
          <w:sz w:val="24"/>
          <w:szCs w:val="24"/>
        </w:rPr>
        <w:t>partment with two staff. There were</w:t>
      </w:r>
      <w:r>
        <w:rPr>
          <w:rFonts w:ascii="Times New Roman" w:hAnsi="Times New Roman" w:cs="Times New Roman"/>
          <w:sz w:val="24"/>
          <w:szCs w:val="24"/>
        </w:rPr>
        <w:t xml:space="preserve"> no approved audit plan</w:t>
      </w:r>
      <w:r w:rsidR="001C6544">
        <w:rPr>
          <w:rFonts w:ascii="Times New Roman" w:hAnsi="Times New Roman" w:cs="Times New Roman"/>
          <w:sz w:val="24"/>
          <w:szCs w:val="24"/>
        </w:rPr>
        <w:t>s</w:t>
      </w:r>
    </w:p>
    <w:p w:rsidR="0001696E" w:rsidRPr="00C86C5B" w:rsidRDefault="0001696E" w:rsidP="0001696E">
      <w:pPr>
        <w:spacing w:after="0"/>
        <w:ind w:left="720" w:hanging="720"/>
        <w:rPr>
          <w:rFonts w:ascii="Times New Roman" w:hAnsi="Times New Roman" w:cs="Times New Roman"/>
          <w:sz w:val="24"/>
          <w:szCs w:val="24"/>
        </w:rPr>
      </w:pPr>
      <w:r w:rsidRPr="00C86C5B">
        <w:rPr>
          <w:rFonts w:ascii="Times New Roman" w:hAnsi="Times New Roman" w:cs="Times New Roman"/>
          <w:sz w:val="24"/>
          <w:szCs w:val="24"/>
        </w:rPr>
        <w:t>for</w:t>
      </w:r>
      <w:r w:rsidR="001C6544" w:rsidRPr="00C86C5B">
        <w:rPr>
          <w:rFonts w:ascii="Times New Roman" w:hAnsi="Times New Roman" w:cs="Times New Roman"/>
          <w:sz w:val="24"/>
          <w:szCs w:val="24"/>
        </w:rPr>
        <w:t xml:space="preserve"> </w:t>
      </w:r>
      <w:r w:rsidRPr="00C86C5B">
        <w:rPr>
          <w:rFonts w:ascii="Times New Roman" w:hAnsi="Times New Roman" w:cs="Times New Roman"/>
          <w:sz w:val="24"/>
          <w:szCs w:val="24"/>
        </w:rPr>
        <w:t xml:space="preserve">the program of work for the years under review. </w:t>
      </w:r>
    </w:p>
    <w:p w:rsidR="0001696E" w:rsidRPr="00C86C5B" w:rsidRDefault="0001696E" w:rsidP="0001696E">
      <w:pPr>
        <w:spacing w:after="0"/>
        <w:ind w:left="720" w:hanging="720"/>
        <w:rPr>
          <w:rFonts w:ascii="Times New Roman" w:hAnsi="Times New Roman" w:cs="Times New Roman"/>
          <w:sz w:val="24"/>
          <w:szCs w:val="24"/>
        </w:rPr>
      </w:pPr>
      <w:r w:rsidRPr="00C86C5B">
        <w:rPr>
          <w:rFonts w:ascii="Times New Roman" w:hAnsi="Times New Roman" w:cs="Times New Roman"/>
          <w:sz w:val="24"/>
          <w:szCs w:val="24"/>
        </w:rPr>
        <w:t xml:space="preserve">A review of the internal audit reports revealed that the main focus of the Internal Audit </w:t>
      </w:r>
    </w:p>
    <w:p w:rsidR="0001696E" w:rsidRDefault="0001696E" w:rsidP="0001696E">
      <w:pPr>
        <w:spacing w:after="0"/>
        <w:ind w:left="720" w:hanging="720"/>
        <w:rPr>
          <w:rFonts w:ascii="Times New Roman" w:hAnsi="Times New Roman" w:cs="Times New Roman"/>
          <w:sz w:val="24"/>
          <w:szCs w:val="24"/>
        </w:rPr>
      </w:pPr>
      <w:r w:rsidRPr="00C86C5B">
        <w:rPr>
          <w:rFonts w:ascii="Times New Roman" w:hAnsi="Times New Roman" w:cs="Times New Roman"/>
          <w:sz w:val="24"/>
          <w:szCs w:val="24"/>
        </w:rPr>
        <w:t xml:space="preserve">Department was </w:t>
      </w:r>
      <w:r w:rsidR="0057020D" w:rsidRPr="00C86C5B">
        <w:rPr>
          <w:rFonts w:ascii="Times New Roman" w:hAnsi="Times New Roman" w:cs="Times New Roman"/>
          <w:sz w:val="24"/>
          <w:szCs w:val="24"/>
        </w:rPr>
        <w:t xml:space="preserve">on </w:t>
      </w:r>
      <w:r w:rsidRPr="00C86C5B">
        <w:rPr>
          <w:rFonts w:ascii="Times New Roman" w:hAnsi="Times New Roman" w:cs="Times New Roman"/>
          <w:sz w:val="24"/>
          <w:szCs w:val="24"/>
        </w:rPr>
        <w:t>special investigations.</w:t>
      </w:r>
      <w:r w:rsidR="00AE4854">
        <w:rPr>
          <w:rFonts w:ascii="Times New Roman" w:hAnsi="Times New Roman" w:cs="Times New Roman"/>
          <w:sz w:val="24"/>
          <w:szCs w:val="24"/>
        </w:rPr>
        <w:t xml:space="preserve"> </w:t>
      </w:r>
    </w:p>
    <w:p w:rsidR="00AE4854" w:rsidRDefault="00AE4854" w:rsidP="0001696E">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narrow focus on special investigations by the Internal Audit Department would mean that </w:t>
      </w:r>
    </w:p>
    <w:p w:rsidR="00AE4854" w:rsidRDefault="00AE4854" w:rsidP="0001696E">
      <w:pPr>
        <w:spacing w:after="0"/>
        <w:ind w:left="720" w:hanging="720"/>
        <w:rPr>
          <w:rFonts w:ascii="Times New Roman" w:hAnsi="Times New Roman" w:cs="Times New Roman"/>
          <w:sz w:val="24"/>
          <w:szCs w:val="24"/>
        </w:rPr>
      </w:pPr>
      <w:r>
        <w:rPr>
          <w:rFonts w:ascii="Times New Roman" w:hAnsi="Times New Roman" w:cs="Times New Roman"/>
          <w:sz w:val="24"/>
          <w:szCs w:val="24"/>
        </w:rPr>
        <w:t>non compliance with internal controls and possible fraud may not be detected.</w:t>
      </w:r>
    </w:p>
    <w:p w:rsidR="00A8027F" w:rsidRDefault="00AE4854" w:rsidP="0001696E">
      <w:pPr>
        <w:spacing w:after="0"/>
        <w:ind w:left="720" w:hanging="720"/>
        <w:rPr>
          <w:rFonts w:ascii="Times New Roman" w:hAnsi="Times New Roman" w:cs="Times New Roman"/>
          <w:sz w:val="24"/>
          <w:szCs w:val="24"/>
        </w:rPr>
      </w:pPr>
      <w:r>
        <w:rPr>
          <w:rFonts w:ascii="Times New Roman" w:hAnsi="Times New Roman" w:cs="Times New Roman"/>
          <w:sz w:val="24"/>
          <w:szCs w:val="24"/>
        </w:rPr>
        <w:t>The internal audit reports are addressed to the Chief Executive Officer</w:t>
      </w:r>
      <w:r w:rsidR="00A8027F">
        <w:rPr>
          <w:rFonts w:ascii="Times New Roman" w:hAnsi="Times New Roman" w:cs="Times New Roman"/>
          <w:sz w:val="24"/>
          <w:szCs w:val="24"/>
        </w:rPr>
        <w:t xml:space="preserve">, rather than to the Audit </w:t>
      </w:r>
    </w:p>
    <w:p w:rsidR="00AE4854" w:rsidRDefault="00A8027F" w:rsidP="0001696E">
      <w:pPr>
        <w:spacing w:after="0"/>
        <w:ind w:left="720" w:hanging="720"/>
        <w:rPr>
          <w:rFonts w:ascii="Times New Roman" w:hAnsi="Times New Roman" w:cs="Times New Roman"/>
          <w:sz w:val="24"/>
          <w:szCs w:val="24"/>
        </w:rPr>
      </w:pPr>
      <w:r>
        <w:rPr>
          <w:rFonts w:ascii="Times New Roman" w:hAnsi="Times New Roman" w:cs="Times New Roman"/>
          <w:sz w:val="24"/>
          <w:szCs w:val="24"/>
        </w:rPr>
        <w:t>Committee.</w:t>
      </w:r>
    </w:p>
    <w:p w:rsidR="00A8027F" w:rsidRPr="0001696E" w:rsidRDefault="00A8027F" w:rsidP="0001696E">
      <w:pPr>
        <w:spacing w:after="0"/>
        <w:ind w:left="720" w:hanging="720"/>
        <w:rPr>
          <w:rFonts w:ascii="Times New Roman" w:hAnsi="Times New Roman" w:cs="Times New Roman"/>
          <w:sz w:val="24"/>
          <w:szCs w:val="24"/>
        </w:rPr>
      </w:pPr>
    </w:p>
    <w:p w:rsidR="00A8027F" w:rsidRDefault="00A8027F" w:rsidP="00A8027F">
      <w:pPr>
        <w:spacing w:after="0"/>
        <w:ind w:left="720" w:hanging="720"/>
        <w:rPr>
          <w:rFonts w:ascii="Times New Roman" w:hAnsi="Times New Roman" w:cs="Times New Roman"/>
          <w:sz w:val="24"/>
          <w:szCs w:val="24"/>
        </w:rPr>
      </w:pPr>
      <w:r>
        <w:rPr>
          <w:rFonts w:ascii="Times New Roman" w:hAnsi="Times New Roman" w:cs="Times New Roman"/>
          <w:sz w:val="24"/>
          <w:szCs w:val="24"/>
        </w:rPr>
        <w:t>There were several areas that were not covered by the Internal Audit Department, such as:</w:t>
      </w:r>
    </w:p>
    <w:p w:rsidR="00A8027F" w:rsidRDefault="00A8027F" w:rsidP="00A8027F">
      <w:pPr>
        <w:spacing w:after="0"/>
        <w:ind w:left="720" w:hanging="720"/>
        <w:rPr>
          <w:rFonts w:ascii="Times New Roman" w:hAnsi="Times New Roman" w:cs="Times New Roman"/>
          <w:sz w:val="24"/>
          <w:szCs w:val="24"/>
        </w:rPr>
      </w:pPr>
    </w:p>
    <w:p w:rsidR="00A8027F" w:rsidRDefault="00A8027F" w:rsidP="00A8027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Payroll</w:t>
      </w:r>
    </w:p>
    <w:p w:rsidR="00A8027F" w:rsidRDefault="00A8027F" w:rsidP="00A8027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Revenue</w:t>
      </w:r>
    </w:p>
    <w:p w:rsidR="00A8027F" w:rsidRDefault="00A8027F" w:rsidP="00A8027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Fixed Assets</w:t>
      </w:r>
    </w:p>
    <w:p w:rsidR="00A8027F" w:rsidRDefault="00A8027F" w:rsidP="00A8027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Goods in transit</w:t>
      </w:r>
    </w:p>
    <w:p w:rsidR="00A8027F" w:rsidRDefault="00A8027F" w:rsidP="00A8027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Receivables</w:t>
      </w:r>
    </w:p>
    <w:p w:rsidR="0001696E" w:rsidRDefault="0001696E" w:rsidP="0001696E">
      <w:pPr>
        <w:spacing w:after="0"/>
        <w:ind w:left="720" w:hanging="720"/>
        <w:rPr>
          <w:rFonts w:ascii="Times New Roman" w:hAnsi="Times New Roman" w:cs="Times New Roman"/>
          <w:b/>
          <w:sz w:val="24"/>
          <w:szCs w:val="24"/>
        </w:rPr>
      </w:pPr>
    </w:p>
    <w:p w:rsidR="00CC4D68" w:rsidRDefault="00CC4D68" w:rsidP="0001696E">
      <w:pPr>
        <w:spacing w:after="0"/>
        <w:ind w:left="720" w:hanging="720"/>
        <w:rPr>
          <w:rFonts w:ascii="Times New Roman" w:hAnsi="Times New Roman" w:cs="Times New Roman"/>
          <w:b/>
          <w:sz w:val="24"/>
          <w:szCs w:val="24"/>
        </w:rPr>
      </w:pPr>
    </w:p>
    <w:p w:rsidR="002D65BE" w:rsidRPr="002D65BE" w:rsidRDefault="002D65BE" w:rsidP="00246C3B">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(b</w:t>
      </w:r>
      <w:r w:rsidRPr="002D65BE">
        <w:rPr>
          <w:rFonts w:ascii="Times New Roman" w:hAnsi="Times New Roman" w:cs="Times New Roman"/>
          <w:b/>
          <w:sz w:val="24"/>
          <w:szCs w:val="24"/>
        </w:rPr>
        <w:t>)</w:t>
      </w:r>
      <w:r>
        <w:rPr>
          <w:rFonts w:ascii="Times New Roman" w:hAnsi="Times New Roman" w:cs="Times New Roman"/>
          <w:b/>
          <w:sz w:val="24"/>
          <w:szCs w:val="24"/>
        </w:rPr>
        <w:t xml:space="preserve"> Internal Audit Reports</w:t>
      </w:r>
    </w:p>
    <w:p w:rsidR="002D65BE" w:rsidRPr="002D65BE" w:rsidRDefault="002D65BE" w:rsidP="00246C3B">
      <w:pPr>
        <w:ind w:left="720" w:hanging="720"/>
        <w:rPr>
          <w:rFonts w:ascii="Times New Roman" w:hAnsi="Times New Roman" w:cs="Times New Roman"/>
          <w:sz w:val="24"/>
          <w:szCs w:val="24"/>
        </w:rPr>
      </w:pPr>
      <w:r>
        <w:rPr>
          <w:rFonts w:ascii="Times New Roman" w:hAnsi="Times New Roman" w:cs="Times New Roman"/>
          <w:sz w:val="24"/>
          <w:szCs w:val="24"/>
        </w:rPr>
        <w:t>Review of the internal audit departments reports revealed a number of matters:</w:t>
      </w:r>
    </w:p>
    <w:p w:rsidR="0057020D" w:rsidRPr="0057020D" w:rsidRDefault="001C6544" w:rsidP="00246C3B">
      <w:pPr>
        <w:ind w:left="720" w:hanging="720"/>
        <w:rPr>
          <w:rFonts w:ascii="Times New Roman" w:hAnsi="Times New Roman" w:cs="Times New Roman"/>
          <w:b/>
          <w:sz w:val="24"/>
          <w:szCs w:val="24"/>
        </w:rPr>
      </w:pPr>
      <w:r>
        <w:rPr>
          <w:rFonts w:ascii="Times New Roman" w:hAnsi="Times New Roman" w:cs="Times New Roman"/>
          <w:b/>
          <w:sz w:val="24"/>
          <w:szCs w:val="24"/>
        </w:rPr>
        <w:t xml:space="preserve">(i) </w:t>
      </w:r>
      <w:r w:rsidR="0057020D" w:rsidRPr="0057020D">
        <w:rPr>
          <w:rFonts w:ascii="Times New Roman" w:hAnsi="Times New Roman" w:cs="Times New Roman"/>
          <w:b/>
          <w:sz w:val="24"/>
          <w:szCs w:val="24"/>
        </w:rPr>
        <w:t>Cheque Payment Verification - Elections</w:t>
      </w:r>
      <w:r w:rsidR="0057020D">
        <w:rPr>
          <w:rFonts w:ascii="Times New Roman" w:hAnsi="Times New Roman" w:cs="Times New Roman"/>
          <w:b/>
          <w:sz w:val="24"/>
          <w:szCs w:val="24"/>
        </w:rPr>
        <w:t xml:space="preserve"> Coverage</w:t>
      </w:r>
    </w:p>
    <w:p w:rsidR="001D6288" w:rsidRDefault="00001A1C"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20</w:t>
      </w:r>
      <w:r w:rsidR="001D6288">
        <w:rPr>
          <w:rFonts w:ascii="Times New Roman" w:hAnsi="Times New Roman" w:cs="Times New Roman"/>
          <w:sz w:val="24"/>
          <w:szCs w:val="24"/>
        </w:rPr>
        <w:t xml:space="preserve"> </w:t>
      </w:r>
      <w:r>
        <w:rPr>
          <w:rFonts w:ascii="Times New Roman" w:hAnsi="Times New Roman" w:cs="Times New Roman"/>
          <w:sz w:val="24"/>
          <w:szCs w:val="24"/>
        </w:rPr>
        <w:t>May</w:t>
      </w:r>
      <w:r w:rsidR="001449F5">
        <w:rPr>
          <w:rFonts w:ascii="Times New Roman" w:hAnsi="Times New Roman" w:cs="Times New Roman"/>
          <w:sz w:val="24"/>
          <w:szCs w:val="24"/>
        </w:rPr>
        <w:t xml:space="preserve"> 2015 detailed</w:t>
      </w:r>
      <w:r w:rsidR="001D6288">
        <w:rPr>
          <w:rFonts w:ascii="Times New Roman" w:hAnsi="Times New Roman" w:cs="Times New Roman"/>
          <w:sz w:val="24"/>
          <w:szCs w:val="24"/>
        </w:rPr>
        <w:t xml:space="preserve"> an investigation on expenditure incurred  by </w:t>
      </w:r>
    </w:p>
    <w:p w:rsidR="001D6288" w:rsidRDefault="001D6288"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NCN staff for PPP/C  rally coverage in Bartica on 11 April 2015.</w:t>
      </w:r>
    </w:p>
    <w:p w:rsidR="001D6288" w:rsidRDefault="001D6288" w:rsidP="001D6288">
      <w:pPr>
        <w:spacing w:after="0"/>
        <w:ind w:left="720" w:hanging="720"/>
        <w:rPr>
          <w:rFonts w:ascii="Times New Roman" w:hAnsi="Times New Roman" w:cs="Times New Roman"/>
          <w:sz w:val="24"/>
          <w:szCs w:val="24"/>
        </w:rPr>
      </w:pPr>
    </w:p>
    <w:p w:rsidR="001D6288" w:rsidRDefault="001D6288"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Eight employees including Edward Layne and Adele Rampersaud were assigned to cover the </w:t>
      </w:r>
    </w:p>
    <w:p w:rsidR="001D6288" w:rsidRDefault="001D6288"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rally. A receipt was submitted by Adele Rampersaud for the sum of $68,000, being </w:t>
      </w:r>
      <w:r w:rsidR="002D1E20">
        <w:rPr>
          <w:rFonts w:ascii="Times New Roman" w:hAnsi="Times New Roman" w:cs="Times New Roman"/>
          <w:sz w:val="24"/>
          <w:szCs w:val="24"/>
        </w:rPr>
        <w:t xml:space="preserve">the </w:t>
      </w:r>
      <w:r>
        <w:rPr>
          <w:rFonts w:ascii="Times New Roman" w:hAnsi="Times New Roman" w:cs="Times New Roman"/>
          <w:sz w:val="24"/>
          <w:szCs w:val="24"/>
        </w:rPr>
        <w:t>cost for</w:t>
      </w:r>
      <w:r w:rsidR="002D1E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1E20" w:rsidRDefault="002D1E20"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seven (7) single rooms and one (1) double room at the Platinum Hotel in Bartica.</w:t>
      </w:r>
    </w:p>
    <w:p w:rsidR="002D1E20" w:rsidRDefault="002D1E20"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It was alleged that the receipt submitted by Ms. Rampersaud is no longer in use by the Hotel.</w:t>
      </w:r>
    </w:p>
    <w:p w:rsidR="002D1E20" w:rsidRDefault="002D1E20"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Also the Hotel log indicated that only two (2) </w:t>
      </w:r>
      <w:r w:rsidR="00C7691F">
        <w:rPr>
          <w:rFonts w:ascii="Times New Roman" w:hAnsi="Times New Roman" w:cs="Times New Roman"/>
          <w:sz w:val="24"/>
          <w:szCs w:val="24"/>
        </w:rPr>
        <w:t>double rooms costing $24,000 were</w:t>
      </w:r>
      <w:r>
        <w:rPr>
          <w:rFonts w:ascii="Times New Roman" w:hAnsi="Times New Roman" w:cs="Times New Roman"/>
          <w:sz w:val="24"/>
          <w:szCs w:val="24"/>
        </w:rPr>
        <w:t xml:space="preserve"> occupied and </w:t>
      </w:r>
    </w:p>
    <w:p w:rsidR="002D1E20" w:rsidRPr="001D6288" w:rsidRDefault="002D1E20"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paid for.</w:t>
      </w:r>
    </w:p>
    <w:p w:rsidR="00001A1C" w:rsidRDefault="00001A1C" w:rsidP="001D6288">
      <w:pPr>
        <w:spacing w:after="0"/>
        <w:ind w:left="720" w:hanging="720"/>
        <w:rPr>
          <w:rFonts w:ascii="Times New Roman" w:hAnsi="Times New Roman" w:cs="Times New Roman"/>
          <w:b/>
          <w:sz w:val="24"/>
          <w:szCs w:val="24"/>
        </w:rPr>
      </w:pPr>
    </w:p>
    <w:p w:rsidR="001D6288" w:rsidRDefault="001C6544" w:rsidP="001D6288">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(ii) </w:t>
      </w:r>
      <w:r w:rsidR="00001A1C">
        <w:rPr>
          <w:rFonts w:ascii="Times New Roman" w:hAnsi="Times New Roman" w:cs="Times New Roman"/>
          <w:b/>
          <w:sz w:val="24"/>
          <w:szCs w:val="24"/>
        </w:rPr>
        <w:t xml:space="preserve">Cheque Payment Verification - </w:t>
      </w:r>
      <w:r w:rsidR="00B03BC4">
        <w:rPr>
          <w:rFonts w:ascii="Times New Roman" w:hAnsi="Times New Roman" w:cs="Times New Roman"/>
          <w:b/>
          <w:sz w:val="24"/>
          <w:szCs w:val="24"/>
        </w:rPr>
        <w:t>Sparks Auto Repairs (</w:t>
      </w:r>
      <w:r w:rsidR="00001A1C">
        <w:rPr>
          <w:rFonts w:ascii="Times New Roman" w:hAnsi="Times New Roman" w:cs="Times New Roman"/>
          <w:b/>
          <w:sz w:val="24"/>
          <w:szCs w:val="24"/>
        </w:rPr>
        <w:t>Martin Ramdeen</w:t>
      </w:r>
      <w:r w:rsidR="00B03BC4">
        <w:rPr>
          <w:rFonts w:ascii="Times New Roman" w:hAnsi="Times New Roman" w:cs="Times New Roman"/>
          <w:b/>
          <w:sz w:val="24"/>
          <w:szCs w:val="24"/>
        </w:rPr>
        <w:t>)</w:t>
      </w:r>
    </w:p>
    <w:p w:rsidR="00C7691F" w:rsidRDefault="00C7691F" w:rsidP="001D6288">
      <w:pPr>
        <w:spacing w:after="0"/>
        <w:ind w:left="720" w:hanging="720"/>
        <w:rPr>
          <w:rFonts w:ascii="Times New Roman" w:hAnsi="Times New Roman" w:cs="Times New Roman"/>
          <w:b/>
          <w:sz w:val="24"/>
          <w:szCs w:val="24"/>
        </w:rPr>
      </w:pPr>
    </w:p>
    <w:p w:rsidR="00001A1C" w:rsidRDefault="00001A1C" w:rsidP="00B03BC4">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w:t>
      </w:r>
      <w:r w:rsidR="001449F5">
        <w:rPr>
          <w:rFonts w:ascii="Times New Roman" w:hAnsi="Times New Roman" w:cs="Times New Roman"/>
          <w:sz w:val="24"/>
          <w:szCs w:val="24"/>
        </w:rPr>
        <w:t>ort dated 17 April 2015 detailed</w:t>
      </w:r>
      <w:r>
        <w:rPr>
          <w:rFonts w:ascii="Times New Roman" w:hAnsi="Times New Roman" w:cs="Times New Roman"/>
          <w:sz w:val="24"/>
          <w:szCs w:val="24"/>
        </w:rPr>
        <w:t xml:space="preserve"> an investigation on</w:t>
      </w:r>
      <w:r w:rsidR="00B03BC4">
        <w:rPr>
          <w:rFonts w:ascii="Times New Roman" w:hAnsi="Times New Roman" w:cs="Times New Roman"/>
          <w:sz w:val="24"/>
          <w:szCs w:val="24"/>
        </w:rPr>
        <w:t xml:space="preserve"> adherence to Company </w:t>
      </w:r>
    </w:p>
    <w:p w:rsidR="00B03BC4" w:rsidRDefault="00B03BC4" w:rsidP="00B03BC4">
      <w:pPr>
        <w:spacing w:after="0"/>
        <w:ind w:left="720" w:hanging="720"/>
        <w:rPr>
          <w:rFonts w:ascii="Times New Roman" w:hAnsi="Times New Roman" w:cs="Times New Roman"/>
          <w:sz w:val="24"/>
          <w:szCs w:val="24"/>
        </w:rPr>
      </w:pPr>
      <w:r>
        <w:rPr>
          <w:rFonts w:ascii="Times New Roman" w:hAnsi="Times New Roman" w:cs="Times New Roman"/>
          <w:sz w:val="24"/>
          <w:szCs w:val="24"/>
        </w:rPr>
        <w:t>policies and procedures.</w:t>
      </w:r>
    </w:p>
    <w:p w:rsidR="001D6288" w:rsidRDefault="00B03BC4"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Emergency work needed to be performed on PLL 1339. NCN received quotations from Sparks </w:t>
      </w:r>
    </w:p>
    <w:p w:rsidR="00B03BC4" w:rsidRDefault="00B03BC4"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Auto Repairs ($475,000), City Auto Repairs ($712,000) and Two Brothers Mechanic Workshop</w:t>
      </w:r>
    </w:p>
    <w:p w:rsidR="00B03BC4" w:rsidRDefault="00B03BC4"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($656,000). Based on the prices quoted Sparks Auto Repairs was awarded the job.</w:t>
      </w:r>
    </w:p>
    <w:p w:rsidR="0000175C" w:rsidRDefault="0000175C"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It was observed that the quotations submitted by City Auto Repairs and Two Bothers Mechanic </w:t>
      </w:r>
    </w:p>
    <w:p w:rsidR="00B03BC4" w:rsidRDefault="0000175C"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Workshop did not state a contact number</w:t>
      </w:r>
      <w:r w:rsidR="00DC6657">
        <w:rPr>
          <w:rFonts w:ascii="Times New Roman" w:hAnsi="Times New Roman" w:cs="Times New Roman"/>
          <w:sz w:val="24"/>
          <w:szCs w:val="24"/>
        </w:rPr>
        <w:t>. The quotations had similar formats.</w:t>
      </w:r>
    </w:p>
    <w:p w:rsidR="00DC6657" w:rsidRDefault="00DC6657"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The Internal Au</w:t>
      </w:r>
      <w:r w:rsidR="00A213FE">
        <w:rPr>
          <w:rFonts w:ascii="Times New Roman" w:hAnsi="Times New Roman" w:cs="Times New Roman"/>
          <w:sz w:val="24"/>
          <w:szCs w:val="24"/>
        </w:rPr>
        <w:t xml:space="preserve">dit Department attempted to locate the place of business for these two </w:t>
      </w:r>
    </w:p>
    <w:p w:rsidR="00A213FE" w:rsidRDefault="00A213FE"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organisations</w:t>
      </w:r>
      <w:r w:rsidR="007C4EE5">
        <w:rPr>
          <w:rFonts w:ascii="Times New Roman" w:hAnsi="Times New Roman" w:cs="Times New Roman"/>
          <w:sz w:val="24"/>
          <w:szCs w:val="24"/>
        </w:rPr>
        <w:t xml:space="preserve"> but was unsuccessful . There was no evidence to support the existence of the </w:t>
      </w:r>
      <w:r w:rsidR="00550CBA">
        <w:rPr>
          <w:rFonts w:ascii="Times New Roman" w:hAnsi="Times New Roman" w:cs="Times New Roman"/>
          <w:sz w:val="24"/>
          <w:szCs w:val="24"/>
        </w:rPr>
        <w:t xml:space="preserve">two </w:t>
      </w:r>
    </w:p>
    <w:p w:rsidR="00550CBA" w:rsidRDefault="00550CBA"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organisations.</w:t>
      </w:r>
    </w:p>
    <w:p w:rsidR="00BB4152" w:rsidRDefault="00BB4152" w:rsidP="001D6288">
      <w:pPr>
        <w:spacing w:after="0"/>
        <w:ind w:left="720" w:hanging="720"/>
        <w:rPr>
          <w:rFonts w:ascii="Times New Roman" w:hAnsi="Times New Roman" w:cs="Times New Roman"/>
          <w:b/>
          <w:sz w:val="24"/>
          <w:szCs w:val="24"/>
        </w:rPr>
      </w:pPr>
    </w:p>
    <w:p w:rsidR="000E231B" w:rsidRPr="000E231B" w:rsidRDefault="001C6544" w:rsidP="001D6288">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(iii) </w:t>
      </w:r>
      <w:r w:rsidR="000E231B" w:rsidRPr="000E231B">
        <w:rPr>
          <w:rFonts w:ascii="Times New Roman" w:hAnsi="Times New Roman" w:cs="Times New Roman"/>
          <w:b/>
          <w:sz w:val="24"/>
          <w:szCs w:val="24"/>
        </w:rPr>
        <w:t>Tokens for CCTV's Project Engineers</w:t>
      </w:r>
    </w:p>
    <w:p w:rsidR="00001A1C" w:rsidRDefault="00001A1C" w:rsidP="001D6288">
      <w:pPr>
        <w:spacing w:after="0"/>
        <w:ind w:left="720" w:hanging="720"/>
        <w:rPr>
          <w:rFonts w:ascii="Times New Roman" w:hAnsi="Times New Roman" w:cs="Times New Roman"/>
          <w:b/>
          <w:sz w:val="24"/>
          <w:szCs w:val="24"/>
        </w:rPr>
      </w:pPr>
    </w:p>
    <w:p w:rsidR="000E231B" w:rsidRDefault="000E231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13 March 2013.</w:t>
      </w:r>
    </w:p>
    <w:p w:rsidR="000E231B" w:rsidRDefault="000E231B" w:rsidP="001D6288">
      <w:pPr>
        <w:spacing w:after="0"/>
        <w:ind w:left="720" w:hanging="720"/>
        <w:rPr>
          <w:rFonts w:ascii="Times New Roman" w:hAnsi="Times New Roman" w:cs="Times New Roman"/>
          <w:sz w:val="24"/>
          <w:szCs w:val="24"/>
        </w:rPr>
      </w:pPr>
    </w:p>
    <w:p w:rsidR="000E231B" w:rsidRDefault="000E231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A payment of $75,000 was made for jewellery as tokens of appreciation for the CCTV project.</w:t>
      </w:r>
    </w:p>
    <w:p w:rsidR="000E231B" w:rsidRDefault="000E231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An unofficial cash bill was presented, the bill lacked details such as the supplier's name, address,</w:t>
      </w:r>
    </w:p>
    <w:p w:rsidR="000E231B" w:rsidRDefault="000E231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TIN and specification of item purchased such as gold, silver or stainless steel.</w:t>
      </w:r>
    </w:p>
    <w:p w:rsidR="000E231B" w:rsidRDefault="000E231B" w:rsidP="001D6288">
      <w:pPr>
        <w:spacing w:after="0"/>
        <w:ind w:left="720" w:hanging="720"/>
        <w:rPr>
          <w:rFonts w:ascii="Times New Roman" w:hAnsi="Times New Roman" w:cs="Times New Roman"/>
          <w:b/>
          <w:sz w:val="24"/>
          <w:szCs w:val="24"/>
        </w:rPr>
      </w:pPr>
    </w:p>
    <w:p w:rsidR="004A71BB" w:rsidRDefault="004A71BB" w:rsidP="001D6288">
      <w:pPr>
        <w:spacing w:after="0"/>
        <w:ind w:left="720" w:hanging="720"/>
        <w:rPr>
          <w:rFonts w:ascii="Times New Roman" w:hAnsi="Times New Roman" w:cs="Times New Roman"/>
          <w:b/>
          <w:sz w:val="24"/>
          <w:szCs w:val="24"/>
        </w:rPr>
      </w:pPr>
    </w:p>
    <w:p w:rsidR="004A71BB" w:rsidRDefault="004A71BB" w:rsidP="001D6288">
      <w:pPr>
        <w:spacing w:after="0"/>
        <w:ind w:left="720" w:hanging="720"/>
        <w:rPr>
          <w:rFonts w:ascii="Times New Roman" w:hAnsi="Times New Roman" w:cs="Times New Roman"/>
          <w:b/>
          <w:sz w:val="24"/>
          <w:szCs w:val="24"/>
        </w:rPr>
      </w:pPr>
    </w:p>
    <w:p w:rsidR="004A71BB" w:rsidRDefault="004A71BB" w:rsidP="001D6288">
      <w:pPr>
        <w:spacing w:after="0"/>
        <w:ind w:left="720" w:hanging="720"/>
        <w:rPr>
          <w:rFonts w:ascii="Times New Roman" w:hAnsi="Times New Roman" w:cs="Times New Roman"/>
          <w:b/>
          <w:sz w:val="24"/>
          <w:szCs w:val="24"/>
        </w:rPr>
      </w:pPr>
    </w:p>
    <w:p w:rsidR="004A71BB" w:rsidRDefault="004A71BB" w:rsidP="001D6288">
      <w:pPr>
        <w:spacing w:after="0"/>
        <w:ind w:left="720" w:hanging="720"/>
        <w:rPr>
          <w:rFonts w:ascii="Times New Roman" w:hAnsi="Times New Roman" w:cs="Times New Roman"/>
          <w:b/>
          <w:sz w:val="24"/>
          <w:szCs w:val="24"/>
        </w:rPr>
      </w:pPr>
    </w:p>
    <w:p w:rsidR="004A71BB" w:rsidRDefault="004A71BB" w:rsidP="001D6288">
      <w:pPr>
        <w:spacing w:after="0"/>
        <w:ind w:left="720" w:hanging="720"/>
        <w:rPr>
          <w:rFonts w:ascii="Times New Roman" w:hAnsi="Times New Roman" w:cs="Times New Roman"/>
          <w:b/>
          <w:sz w:val="24"/>
          <w:szCs w:val="24"/>
        </w:rPr>
      </w:pPr>
    </w:p>
    <w:p w:rsidR="004A71BB" w:rsidRPr="00121E3F" w:rsidRDefault="004A71BB" w:rsidP="001D6288">
      <w:pPr>
        <w:spacing w:after="0"/>
        <w:ind w:left="720" w:hanging="720"/>
        <w:rPr>
          <w:rFonts w:ascii="Times New Roman" w:hAnsi="Times New Roman" w:cs="Times New Roman"/>
          <w:b/>
          <w:sz w:val="24"/>
          <w:szCs w:val="24"/>
        </w:rPr>
      </w:pPr>
    </w:p>
    <w:p w:rsidR="00121E3F" w:rsidRDefault="001C6544" w:rsidP="001D6288">
      <w:pPr>
        <w:spacing w:after="0"/>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121E3F">
        <w:rPr>
          <w:rFonts w:ascii="Times New Roman" w:hAnsi="Times New Roman" w:cs="Times New Roman"/>
          <w:b/>
          <w:sz w:val="24"/>
          <w:szCs w:val="24"/>
        </w:rPr>
        <w:t>Fuel Purchasing Fraud - Mindy Harris</w:t>
      </w:r>
    </w:p>
    <w:p w:rsidR="00EA54C3" w:rsidRDefault="00EA54C3" w:rsidP="001D6288">
      <w:pPr>
        <w:spacing w:after="0"/>
        <w:ind w:left="720" w:hanging="720"/>
        <w:rPr>
          <w:rFonts w:ascii="Times New Roman" w:hAnsi="Times New Roman" w:cs="Times New Roman"/>
          <w:b/>
          <w:sz w:val="24"/>
          <w:szCs w:val="24"/>
        </w:rPr>
      </w:pPr>
    </w:p>
    <w:p w:rsidR="00EA54C3" w:rsidRDefault="00EA54C3"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Internal audit report dated 19 August </w:t>
      </w:r>
      <w:r w:rsidR="00550CBA">
        <w:rPr>
          <w:rFonts w:ascii="Times New Roman" w:hAnsi="Times New Roman" w:cs="Times New Roman"/>
          <w:sz w:val="24"/>
          <w:szCs w:val="24"/>
        </w:rPr>
        <w:t>2014</w:t>
      </w:r>
    </w:p>
    <w:p w:rsidR="00C979E1" w:rsidRDefault="00C979E1" w:rsidP="001D6288">
      <w:pPr>
        <w:spacing w:after="0"/>
        <w:ind w:left="720" w:hanging="720"/>
        <w:rPr>
          <w:rFonts w:ascii="Times New Roman" w:hAnsi="Times New Roman" w:cs="Times New Roman"/>
          <w:sz w:val="24"/>
          <w:szCs w:val="24"/>
        </w:rPr>
      </w:pPr>
    </w:p>
    <w:p w:rsidR="00796C4B" w:rsidRDefault="00796C4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Two gasoline bills were tampered by Mindy Harris. Gasoline was purchased  for the portable </w:t>
      </w:r>
    </w:p>
    <w:p w:rsidR="00796C4B" w:rsidRDefault="00796C4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generator to facilitate routine outside broadcasts. One bill was changed from $4,980 to $9,980</w:t>
      </w:r>
    </w:p>
    <w:p w:rsidR="00796C4B" w:rsidRDefault="00796C4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and the other $5,240 to $8,240. </w:t>
      </w:r>
    </w:p>
    <w:p w:rsidR="00796C4B" w:rsidRDefault="00796C4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The employee committed a fraudulent act by altering source documents. Harris was subsequently</w:t>
      </w:r>
    </w:p>
    <w:p w:rsidR="00C979E1" w:rsidRDefault="00796C4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terminated however the $8,000 lost by the Company was not recovered. </w:t>
      </w:r>
    </w:p>
    <w:p w:rsidR="00796C4B" w:rsidRPr="00EA54C3" w:rsidRDefault="00796C4B" w:rsidP="001D6288">
      <w:pPr>
        <w:spacing w:after="0"/>
        <w:ind w:left="720" w:hanging="720"/>
        <w:rPr>
          <w:rFonts w:ascii="Times New Roman" w:hAnsi="Times New Roman" w:cs="Times New Roman"/>
          <w:sz w:val="24"/>
          <w:szCs w:val="24"/>
        </w:rPr>
      </w:pPr>
    </w:p>
    <w:p w:rsidR="00001A1C" w:rsidRDefault="001C6544" w:rsidP="001D6288">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(v) </w:t>
      </w:r>
      <w:r w:rsidR="00BE2F7B">
        <w:rPr>
          <w:rFonts w:ascii="Times New Roman" w:hAnsi="Times New Roman" w:cs="Times New Roman"/>
          <w:b/>
          <w:sz w:val="24"/>
          <w:szCs w:val="24"/>
        </w:rPr>
        <w:t>Contract Reviews - Media Monitors</w:t>
      </w:r>
    </w:p>
    <w:p w:rsidR="00BE2F7B" w:rsidRDefault="00BE2F7B" w:rsidP="001D6288">
      <w:pPr>
        <w:spacing w:after="0"/>
        <w:ind w:left="720" w:hanging="720"/>
        <w:rPr>
          <w:rFonts w:ascii="Times New Roman" w:hAnsi="Times New Roman" w:cs="Times New Roman"/>
          <w:b/>
          <w:sz w:val="24"/>
          <w:szCs w:val="24"/>
        </w:rPr>
      </w:pPr>
    </w:p>
    <w:p w:rsidR="00BE2F7B" w:rsidRDefault="00BE2F7B"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24 February 2015</w:t>
      </w:r>
    </w:p>
    <w:p w:rsidR="00BE2F7B" w:rsidRDefault="00BE2F7B" w:rsidP="001D6288">
      <w:pPr>
        <w:spacing w:after="0"/>
        <w:ind w:left="720" w:hanging="720"/>
        <w:rPr>
          <w:rFonts w:ascii="Times New Roman" w:hAnsi="Times New Roman" w:cs="Times New Roman"/>
          <w:sz w:val="24"/>
          <w:szCs w:val="24"/>
        </w:rPr>
      </w:pPr>
    </w:p>
    <w:p w:rsidR="00244AA5"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Media monitors are paid on  a fortnightly basis with no other benefit. Emoluments for Waheeda</w:t>
      </w:r>
    </w:p>
    <w:p w:rsidR="00244AA5"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Saheed included gratuity and vacation allowance which is a complete exception from the other </w:t>
      </w:r>
    </w:p>
    <w:p w:rsidR="00BE2F7B"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monitors.</w:t>
      </w:r>
    </w:p>
    <w:p w:rsidR="00244AA5"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There is no indication of where any of the monitors are stationed and who receives and validates</w:t>
      </w:r>
    </w:p>
    <w:p w:rsidR="00244AA5"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reports.</w:t>
      </w:r>
    </w:p>
    <w:p w:rsidR="00244AA5"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Company expends over six million dollars annually on monitors and there is need for </w:t>
      </w:r>
    </w:p>
    <w:p w:rsidR="00244AA5" w:rsidRDefault="00244AA5"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improvement in accountability and transparency.</w:t>
      </w:r>
    </w:p>
    <w:p w:rsidR="00D52A1C" w:rsidRDefault="00D52A1C" w:rsidP="001D6288">
      <w:pPr>
        <w:spacing w:after="0"/>
        <w:ind w:left="720" w:hanging="720"/>
        <w:rPr>
          <w:rFonts w:ascii="Times New Roman" w:hAnsi="Times New Roman" w:cs="Times New Roman"/>
          <w:b/>
          <w:sz w:val="24"/>
          <w:szCs w:val="24"/>
        </w:rPr>
      </w:pPr>
    </w:p>
    <w:p w:rsidR="00121E3F" w:rsidRPr="008E5811" w:rsidRDefault="001C6544" w:rsidP="001D6288">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(vi) </w:t>
      </w:r>
      <w:r w:rsidR="008E5811" w:rsidRPr="008E5811">
        <w:rPr>
          <w:rFonts w:ascii="Times New Roman" w:hAnsi="Times New Roman" w:cs="Times New Roman"/>
          <w:b/>
          <w:sz w:val="24"/>
          <w:szCs w:val="24"/>
        </w:rPr>
        <w:t>Deposit Scrutiny and Cash Accountability</w:t>
      </w:r>
    </w:p>
    <w:p w:rsidR="00121E3F" w:rsidRDefault="00121E3F" w:rsidP="001D6288">
      <w:pPr>
        <w:spacing w:after="0"/>
        <w:ind w:left="720" w:hanging="720"/>
        <w:rPr>
          <w:rFonts w:ascii="Times New Roman" w:hAnsi="Times New Roman" w:cs="Times New Roman"/>
          <w:sz w:val="24"/>
          <w:szCs w:val="24"/>
        </w:rPr>
      </w:pPr>
    </w:p>
    <w:p w:rsidR="008E5811" w:rsidRDefault="008E5811"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4 March 2013</w:t>
      </w:r>
    </w:p>
    <w:p w:rsidR="008E5811" w:rsidRDefault="008E5811" w:rsidP="001D6288">
      <w:pPr>
        <w:spacing w:after="0"/>
        <w:ind w:left="720" w:hanging="720"/>
        <w:rPr>
          <w:rFonts w:ascii="Times New Roman" w:hAnsi="Times New Roman" w:cs="Times New Roman"/>
          <w:sz w:val="24"/>
          <w:szCs w:val="24"/>
        </w:rPr>
      </w:pPr>
    </w:p>
    <w:p w:rsidR="008E5811" w:rsidRDefault="008E5811"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Several audits were conducted  at the Linden branch and it was revealed that Mr. Mc Bean was </w:t>
      </w:r>
    </w:p>
    <w:p w:rsidR="008E5811" w:rsidRDefault="008E5811"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not depositing cash received on a timely basis. The large cash receipts were being withheld and</w:t>
      </w:r>
    </w:p>
    <w:p w:rsidR="008E5811" w:rsidRDefault="008E5811"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the smaller amounts were being deposited.</w:t>
      </w:r>
      <w:r w:rsidR="002D1BD6">
        <w:rPr>
          <w:rFonts w:ascii="Times New Roman" w:hAnsi="Times New Roman" w:cs="Times New Roman"/>
          <w:sz w:val="24"/>
          <w:szCs w:val="24"/>
        </w:rPr>
        <w:t xml:space="preserve"> Balances are being banked at a subsequent date.</w:t>
      </w:r>
    </w:p>
    <w:p w:rsidR="008E5811" w:rsidRDefault="008E5811"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On 7 December 2012 it was observed that cash of $78,520 was unaccounted for.</w:t>
      </w:r>
    </w:p>
    <w:p w:rsidR="00121E3F" w:rsidRDefault="00121E3F" w:rsidP="001D6288">
      <w:pPr>
        <w:spacing w:after="0"/>
        <w:ind w:left="720" w:hanging="720"/>
        <w:rPr>
          <w:rFonts w:ascii="Times New Roman" w:hAnsi="Times New Roman" w:cs="Times New Roman"/>
          <w:sz w:val="24"/>
          <w:szCs w:val="24"/>
        </w:rPr>
      </w:pPr>
    </w:p>
    <w:p w:rsidR="00DB20E6" w:rsidRDefault="00DB20E6" w:rsidP="00DB20E6">
      <w:pPr>
        <w:spacing w:after="0"/>
        <w:ind w:left="720" w:hanging="720"/>
        <w:rPr>
          <w:rFonts w:ascii="Times New Roman" w:hAnsi="Times New Roman" w:cs="Times New Roman"/>
          <w:b/>
          <w:sz w:val="24"/>
          <w:szCs w:val="24"/>
        </w:rPr>
      </w:pPr>
      <w:r>
        <w:rPr>
          <w:rFonts w:ascii="Times New Roman" w:hAnsi="Times New Roman" w:cs="Times New Roman"/>
          <w:b/>
          <w:sz w:val="24"/>
          <w:szCs w:val="24"/>
        </w:rPr>
        <w:t>(vii) Background Checks</w:t>
      </w:r>
    </w:p>
    <w:p w:rsidR="00DB20E6" w:rsidRDefault="00DB20E6" w:rsidP="00DB20E6">
      <w:pPr>
        <w:spacing w:after="0"/>
        <w:ind w:left="720" w:hanging="720"/>
        <w:rPr>
          <w:rFonts w:ascii="Times New Roman" w:hAnsi="Times New Roman" w:cs="Times New Roman"/>
          <w:b/>
          <w:sz w:val="24"/>
          <w:szCs w:val="24"/>
        </w:rPr>
      </w:pPr>
    </w:p>
    <w:p w:rsidR="004F45A0" w:rsidRDefault="004F45A0" w:rsidP="004F45A0">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26 January 2015</w:t>
      </w:r>
    </w:p>
    <w:p w:rsidR="004F45A0" w:rsidRDefault="004F45A0" w:rsidP="00DB20E6">
      <w:pPr>
        <w:spacing w:after="0"/>
        <w:ind w:left="720" w:hanging="720"/>
        <w:rPr>
          <w:rFonts w:ascii="Times New Roman" w:hAnsi="Times New Roman" w:cs="Times New Roman"/>
          <w:b/>
          <w:sz w:val="24"/>
          <w:szCs w:val="24"/>
        </w:rPr>
      </w:pPr>
    </w:p>
    <w:p w:rsidR="007B200F" w:rsidRDefault="007B200F" w:rsidP="00DB20E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Internal Auditor was informed by an external source that Mr. Daren's (recently appointed </w:t>
      </w:r>
    </w:p>
    <w:p w:rsidR="007B200F" w:rsidRDefault="007B200F" w:rsidP="00DB20E6">
      <w:pPr>
        <w:spacing w:after="0"/>
        <w:ind w:left="720" w:hanging="720"/>
        <w:rPr>
          <w:rFonts w:ascii="Times New Roman" w:hAnsi="Times New Roman" w:cs="Times New Roman"/>
          <w:sz w:val="24"/>
          <w:szCs w:val="24"/>
        </w:rPr>
      </w:pPr>
      <w:r>
        <w:rPr>
          <w:rFonts w:ascii="Times New Roman" w:hAnsi="Times New Roman" w:cs="Times New Roman"/>
          <w:sz w:val="24"/>
          <w:szCs w:val="24"/>
        </w:rPr>
        <w:t>Human Resources Manager) character was questionable. Independent checks were conducted</w:t>
      </w:r>
    </w:p>
    <w:p w:rsidR="00DB20E6" w:rsidRPr="00DB20E6" w:rsidRDefault="007B200F" w:rsidP="00DB20E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and several matters were identified, see </w:t>
      </w:r>
      <w:r w:rsidR="00365F9D">
        <w:rPr>
          <w:rFonts w:ascii="Times New Roman" w:hAnsi="Times New Roman" w:cs="Times New Roman"/>
          <w:b/>
          <w:sz w:val="24"/>
          <w:szCs w:val="24"/>
        </w:rPr>
        <w:t>Appendix XXVIII</w:t>
      </w:r>
    </w:p>
    <w:p w:rsidR="009F7F8E" w:rsidRDefault="009F7F8E" w:rsidP="001D6288">
      <w:pPr>
        <w:spacing w:after="0"/>
        <w:ind w:left="720" w:hanging="720"/>
        <w:rPr>
          <w:rFonts w:ascii="Times New Roman" w:hAnsi="Times New Roman" w:cs="Times New Roman"/>
          <w:sz w:val="24"/>
          <w:szCs w:val="24"/>
        </w:rPr>
      </w:pPr>
      <w:r w:rsidRPr="009F7F8E">
        <w:rPr>
          <w:rFonts w:ascii="Times New Roman" w:hAnsi="Times New Roman" w:cs="Times New Roman"/>
          <w:sz w:val="24"/>
          <w:szCs w:val="24"/>
        </w:rPr>
        <w:t>However</w:t>
      </w:r>
      <w:r>
        <w:rPr>
          <w:rFonts w:ascii="Times New Roman" w:hAnsi="Times New Roman" w:cs="Times New Roman"/>
          <w:sz w:val="24"/>
          <w:szCs w:val="24"/>
        </w:rPr>
        <w:t xml:space="preserve"> there is no evidence that the matters raised by the Internal Auditor were addressed by</w:t>
      </w:r>
    </w:p>
    <w:p w:rsidR="00DB20E6" w:rsidRPr="009F7F8E" w:rsidRDefault="009F7F8E"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management.</w:t>
      </w:r>
    </w:p>
    <w:p w:rsidR="009F7F8E" w:rsidRDefault="009F7F8E" w:rsidP="001D6288">
      <w:pPr>
        <w:spacing w:after="0"/>
        <w:ind w:left="720" w:hanging="720"/>
        <w:rPr>
          <w:rFonts w:ascii="Times New Roman" w:hAnsi="Times New Roman" w:cs="Times New Roman"/>
          <w:b/>
          <w:sz w:val="24"/>
          <w:szCs w:val="24"/>
        </w:rPr>
      </w:pPr>
    </w:p>
    <w:p w:rsidR="004A71BB" w:rsidRDefault="004A71BB" w:rsidP="001D6288">
      <w:pPr>
        <w:spacing w:after="0"/>
        <w:ind w:left="720" w:hanging="720"/>
        <w:rPr>
          <w:rFonts w:ascii="Times New Roman" w:hAnsi="Times New Roman" w:cs="Times New Roman"/>
          <w:b/>
          <w:sz w:val="24"/>
          <w:szCs w:val="24"/>
        </w:rPr>
      </w:pPr>
    </w:p>
    <w:p w:rsidR="004F45A0" w:rsidRPr="004F45A0" w:rsidRDefault="004F45A0" w:rsidP="001D6288">
      <w:pPr>
        <w:spacing w:after="0"/>
        <w:ind w:left="720" w:hanging="720"/>
        <w:rPr>
          <w:rFonts w:ascii="Times New Roman" w:hAnsi="Times New Roman" w:cs="Times New Roman"/>
          <w:b/>
          <w:sz w:val="24"/>
          <w:szCs w:val="24"/>
        </w:rPr>
      </w:pPr>
      <w:r w:rsidRPr="004F45A0">
        <w:rPr>
          <w:rFonts w:ascii="Times New Roman" w:hAnsi="Times New Roman" w:cs="Times New Roman"/>
          <w:b/>
          <w:sz w:val="24"/>
          <w:szCs w:val="24"/>
        </w:rPr>
        <w:lastRenderedPageBreak/>
        <w:t>(viii) Livewire Productions</w:t>
      </w:r>
    </w:p>
    <w:p w:rsidR="004F45A0" w:rsidRDefault="004F45A0" w:rsidP="004F45A0">
      <w:pPr>
        <w:spacing w:after="0"/>
        <w:ind w:left="720" w:hanging="720"/>
        <w:rPr>
          <w:rFonts w:ascii="Times New Roman" w:hAnsi="Times New Roman" w:cs="Times New Roman"/>
          <w:sz w:val="24"/>
          <w:szCs w:val="24"/>
        </w:rPr>
      </w:pPr>
    </w:p>
    <w:p w:rsidR="004F45A0" w:rsidRDefault="004F45A0" w:rsidP="004F45A0">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18 June 2013</w:t>
      </w:r>
    </w:p>
    <w:p w:rsidR="004F45A0" w:rsidRDefault="004F45A0" w:rsidP="001D6288">
      <w:pPr>
        <w:spacing w:after="0"/>
        <w:ind w:left="720" w:hanging="720"/>
        <w:rPr>
          <w:rFonts w:ascii="Times New Roman" w:hAnsi="Times New Roman" w:cs="Times New Roman"/>
          <w:sz w:val="24"/>
          <w:szCs w:val="24"/>
        </w:rPr>
      </w:pPr>
    </w:p>
    <w:p w:rsidR="00414F7E" w:rsidRDefault="004F45A0"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Perusal of the transmission log revealed that </w:t>
      </w:r>
      <w:r w:rsidRPr="004F45A0">
        <w:rPr>
          <w:rFonts w:ascii="Times New Roman" w:hAnsi="Times New Roman" w:cs="Times New Roman"/>
          <w:b/>
          <w:sz w:val="24"/>
          <w:szCs w:val="24"/>
        </w:rPr>
        <w:t>No Cost Advertisements</w:t>
      </w:r>
      <w:r>
        <w:rPr>
          <w:rFonts w:ascii="Times New Roman" w:hAnsi="Times New Roman" w:cs="Times New Roman"/>
          <w:b/>
          <w:sz w:val="24"/>
          <w:szCs w:val="24"/>
        </w:rPr>
        <w:t xml:space="preserve"> </w:t>
      </w:r>
      <w:r w:rsidRPr="004F45A0">
        <w:rPr>
          <w:rFonts w:ascii="Times New Roman" w:hAnsi="Times New Roman" w:cs="Times New Roman"/>
          <w:sz w:val="24"/>
          <w:szCs w:val="24"/>
        </w:rPr>
        <w:t>were</w:t>
      </w:r>
      <w:r>
        <w:rPr>
          <w:rFonts w:ascii="Times New Roman" w:hAnsi="Times New Roman" w:cs="Times New Roman"/>
          <w:sz w:val="24"/>
          <w:szCs w:val="24"/>
        </w:rPr>
        <w:t xml:space="preserve"> being aired for </w:t>
      </w:r>
    </w:p>
    <w:p w:rsidR="00414F7E" w:rsidRDefault="004F45A0"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Livewire Events</w:t>
      </w:r>
      <w:r w:rsidR="00414F7E">
        <w:rPr>
          <w:rFonts w:ascii="Times New Roman" w:hAnsi="Times New Roman" w:cs="Times New Roman"/>
          <w:sz w:val="24"/>
          <w:szCs w:val="24"/>
        </w:rPr>
        <w:t xml:space="preserve"> and these were approved by Mr. Andrew Bean  (Marketing Manager for </w:t>
      </w:r>
    </w:p>
    <w:p w:rsidR="00D56ED7" w:rsidRDefault="00414F7E"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Linden)</w:t>
      </w:r>
      <w:r w:rsidR="004F45A0">
        <w:rPr>
          <w:rFonts w:ascii="Times New Roman" w:hAnsi="Times New Roman" w:cs="Times New Roman"/>
          <w:sz w:val="24"/>
          <w:szCs w:val="24"/>
        </w:rPr>
        <w:t>.</w:t>
      </w:r>
      <w:r w:rsidR="00D56ED7">
        <w:rPr>
          <w:rFonts w:ascii="Times New Roman" w:hAnsi="Times New Roman" w:cs="Times New Roman"/>
          <w:sz w:val="24"/>
          <w:szCs w:val="24"/>
        </w:rPr>
        <w:t xml:space="preserve"> Job orders for Rawle Edwards (Transmission Operator) were authorised by Mr. Mc</w:t>
      </w:r>
    </w:p>
    <w:p w:rsidR="00D56ED7" w:rsidRDefault="00D56ED7"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Bean as PSA. Rawle Edwards is a DJ for Livewire Events.</w:t>
      </w:r>
    </w:p>
    <w:p w:rsidR="00D56ED7" w:rsidRDefault="00D56ED7"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Mr. Mc Bean has been asked by management about his involvement in Livewire Productions and</w:t>
      </w:r>
    </w:p>
    <w:p w:rsidR="00D56ED7" w:rsidRDefault="00D56ED7"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he reported that he merely assists. However the Rates Committee visited the Linden Branch in </w:t>
      </w:r>
    </w:p>
    <w:p w:rsidR="00D56ED7" w:rsidRDefault="00D56ED7"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2012 and Mr. Raymond Azeez minuted that Mr. Mc. Bean is the owner, director and producer of </w:t>
      </w:r>
    </w:p>
    <w:p w:rsidR="004F45A0" w:rsidRDefault="00D56ED7" w:rsidP="001D6288">
      <w:pPr>
        <w:spacing w:after="0"/>
        <w:ind w:left="720" w:hanging="720"/>
        <w:rPr>
          <w:rFonts w:ascii="Times New Roman" w:hAnsi="Times New Roman" w:cs="Times New Roman"/>
          <w:sz w:val="24"/>
          <w:szCs w:val="24"/>
        </w:rPr>
      </w:pPr>
      <w:r>
        <w:rPr>
          <w:rFonts w:ascii="Times New Roman" w:hAnsi="Times New Roman" w:cs="Times New Roman"/>
          <w:sz w:val="24"/>
          <w:szCs w:val="24"/>
        </w:rPr>
        <w:t>Livewire.</w:t>
      </w:r>
    </w:p>
    <w:p w:rsidR="00DB20E6" w:rsidRDefault="00DB20E6" w:rsidP="001D6288">
      <w:pPr>
        <w:spacing w:after="0"/>
        <w:ind w:left="720" w:hanging="720"/>
        <w:rPr>
          <w:rFonts w:ascii="Times New Roman" w:hAnsi="Times New Roman" w:cs="Times New Roman"/>
          <w:sz w:val="24"/>
          <w:szCs w:val="24"/>
        </w:rPr>
      </w:pPr>
    </w:p>
    <w:p w:rsidR="004C5780" w:rsidRDefault="004C5780" w:rsidP="004C5780">
      <w:pPr>
        <w:spacing w:after="0"/>
        <w:ind w:left="720" w:hanging="720"/>
        <w:rPr>
          <w:rFonts w:ascii="Times New Roman" w:hAnsi="Times New Roman" w:cs="Times New Roman"/>
          <w:sz w:val="24"/>
          <w:szCs w:val="24"/>
        </w:rPr>
      </w:pPr>
    </w:p>
    <w:p w:rsidR="009F7F8E" w:rsidRDefault="009F7F8E" w:rsidP="009F7F8E">
      <w:pPr>
        <w:spacing w:after="0"/>
        <w:ind w:left="720" w:hanging="720"/>
        <w:rPr>
          <w:rFonts w:ascii="Times New Roman" w:hAnsi="Times New Roman" w:cs="Times New Roman"/>
          <w:b/>
          <w:sz w:val="24"/>
          <w:szCs w:val="24"/>
        </w:rPr>
      </w:pPr>
      <w:r>
        <w:rPr>
          <w:rFonts w:ascii="Times New Roman" w:hAnsi="Times New Roman" w:cs="Times New Roman"/>
          <w:b/>
          <w:sz w:val="24"/>
          <w:szCs w:val="24"/>
        </w:rPr>
        <w:t>(xi</w:t>
      </w:r>
      <w:r w:rsidRPr="004F45A0">
        <w:rPr>
          <w:rFonts w:ascii="Times New Roman" w:hAnsi="Times New Roman" w:cs="Times New Roman"/>
          <w:b/>
          <w:sz w:val="24"/>
          <w:szCs w:val="24"/>
        </w:rPr>
        <w:t xml:space="preserve">) </w:t>
      </w:r>
      <w:r>
        <w:rPr>
          <w:rFonts w:ascii="Times New Roman" w:hAnsi="Times New Roman" w:cs="Times New Roman"/>
          <w:b/>
          <w:sz w:val="24"/>
          <w:szCs w:val="24"/>
        </w:rPr>
        <w:t>TV Log Verification : NCN Channel 11 - 09/12/2014</w:t>
      </w:r>
    </w:p>
    <w:p w:rsidR="009F7F8E" w:rsidRPr="004F45A0" w:rsidRDefault="009F7F8E" w:rsidP="009F7F8E">
      <w:pPr>
        <w:spacing w:after="0"/>
        <w:ind w:left="720" w:hanging="720"/>
        <w:rPr>
          <w:rFonts w:ascii="Times New Roman" w:hAnsi="Times New Roman" w:cs="Times New Roman"/>
          <w:b/>
          <w:sz w:val="24"/>
          <w:szCs w:val="24"/>
        </w:rPr>
      </w:pPr>
    </w:p>
    <w:p w:rsidR="009F7F8E" w:rsidRDefault="009F7F8E" w:rsidP="009F7F8E">
      <w:pPr>
        <w:spacing w:after="0"/>
        <w:ind w:left="720" w:hanging="720"/>
        <w:rPr>
          <w:rFonts w:ascii="Times New Roman" w:hAnsi="Times New Roman" w:cs="Times New Roman"/>
          <w:sz w:val="24"/>
          <w:szCs w:val="24"/>
        </w:rPr>
      </w:pPr>
      <w:r>
        <w:rPr>
          <w:rFonts w:ascii="Times New Roman" w:hAnsi="Times New Roman" w:cs="Times New Roman"/>
          <w:sz w:val="24"/>
          <w:szCs w:val="24"/>
        </w:rPr>
        <w:t>Internal audit report dated 17 March 2015</w:t>
      </w:r>
    </w:p>
    <w:p w:rsidR="000A055F" w:rsidRDefault="000A055F" w:rsidP="004C5780">
      <w:pPr>
        <w:spacing w:after="0"/>
        <w:ind w:left="720" w:hanging="720"/>
        <w:rPr>
          <w:rFonts w:ascii="Times New Roman" w:hAnsi="Times New Roman" w:cs="Times New Roman"/>
          <w:sz w:val="24"/>
          <w:szCs w:val="24"/>
        </w:rPr>
      </w:pPr>
    </w:p>
    <w:p w:rsidR="009F7F8E" w:rsidRDefault="009F7F8E" w:rsidP="004C5780">
      <w:pPr>
        <w:spacing w:after="0"/>
        <w:ind w:left="720" w:hanging="720"/>
        <w:rPr>
          <w:rFonts w:ascii="Times New Roman" w:hAnsi="Times New Roman" w:cs="Times New Roman"/>
          <w:sz w:val="24"/>
          <w:szCs w:val="24"/>
        </w:rPr>
      </w:pPr>
      <w:r>
        <w:rPr>
          <w:rFonts w:ascii="Times New Roman" w:hAnsi="Times New Roman" w:cs="Times New Roman"/>
          <w:sz w:val="24"/>
          <w:szCs w:val="24"/>
        </w:rPr>
        <w:t>The Marketing Manager indicated that there is a barter arrangement between NCN and</w:t>
      </w:r>
    </w:p>
    <w:p w:rsidR="009F7F8E" w:rsidRDefault="009F7F8E" w:rsidP="004C5780">
      <w:pPr>
        <w:spacing w:after="0"/>
        <w:ind w:left="720" w:hanging="720"/>
        <w:rPr>
          <w:rFonts w:ascii="Times New Roman" w:hAnsi="Times New Roman" w:cs="Times New Roman"/>
          <w:sz w:val="24"/>
          <w:szCs w:val="24"/>
        </w:rPr>
      </w:pPr>
      <w:r>
        <w:rPr>
          <w:rFonts w:ascii="Times New Roman" w:hAnsi="Times New Roman" w:cs="Times New Roman"/>
          <w:sz w:val="24"/>
          <w:szCs w:val="24"/>
        </w:rPr>
        <w:t>Cococabana whereby the salon's advertisements are aired f</w:t>
      </w:r>
      <w:r w:rsidR="00FC6F68">
        <w:rPr>
          <w:rFonts w:ascii="Times New Roman" w:hAnsi="Times New Roman" w:cs="Times New Roman"/>
          <w:sz w:val="24"/>
          <w:szCs w:val="24"/>
        </w:rPr>
        <w:t>r</w:t>
      </w:r>
      <w:r>
        <w:rPr>
          <w:rFonts w:ascii="Times New Roman" w:hAnsi="Times New Roman" w:cs="Times New Roman"/>
          <w:sz w:val="24"/>
          <w:szCs w:val="24"/>
        </w:rPr>
        <w:t>ee in exchange for salon services to</w:t>
      </w:r>
    </w:p>
    <w:p w:rsidR="000A055F" w:rsidRDefault="00FC6F68" w:rsidP="004C5780">
      <w:pPr>
        <w:spacing w:after="0"/>
        <w:ind w:left="720" w:hanging="720"/>
        <w:rPr>
          <w:rFonts w:ascii="Times New Roman" w:hAnsi="Times New Roman" w:cs="Times New Roman"/>
          <w:sz w:val="24"/>
          <w:szCs w:val="24"/>
        </w:rPr>
      </w:pPr>
      <w:r>
        <w:rPr>
          <w:rFonts w:ascii="Times New Roman" w:hAnsi="Times New Roman" w:cs="Times New Roman"/>
          <w:sz w:val="24"/>
          <w:szCs w:val="24"/>
        </w:rPr>
        <w:t>NCN's presenter</w:t>
      </w:r>
      <w:r w:rsidR="009F7F8E">
        <w:rPr>
          <w:rFonts w:ascii="Times New Roman" w:hAnsi="Times New Roman" w:cs="Times New Roman"/>
          <w:sz w:val="24"/>
          <w:szCs w:val="24"/>
        </w:rPr>
        <w:t>. There is no contract to validate this arrangement</w:t>
      </w:r>
      <w:r>
        <w:rPr>
          <w:rFonts w:ascii="Times New Roman" w:hAnsi="Times New Roman" w:cs="Times New Roman"/>
          <w:sz w:val="24"/>
          <w:szCs w:val="24"/>
        </w:rPr>
        <w:t xml:space="preserve"> which could lead to abuse</w:t>
      </w:r>
      <w:r w:rsidR="009F7F8E">
        <w:rPr>
          <w:rFonts w:ascii="Times New Roman" w:hAnsi="Times New Roman" w:cs="Times New Roman"/>
          <w:sz w:val="24"/>
          <w:szCs w:val="24"/>
        </w:rPr>
        <w:t>.</w:t>
      </w:r>
    </w:p>
    <w:p w:rsidR="000A055F" w:rsidRDefault="000A055F" w:rsidP="004C5780">
      <w:pPr>
        <w:spacing w:after="0"/>
        <w:ind w:left="720" w:hanging="720"/>
        <w:rPr>
          <w:rFonts w:ascii="Times New Roman" w:hAnsi="Times New Roman" w:cs="Times New Roman"/>
          <w:sz w:val="24"/>
          <w:szCs w:val="24"/>
        </w:rPr>
      </w:pPr>
    </w:p>
    <w:p w:rsidR="000A055F" w:rsidRDefault="000A055F" w:rsidP="004C5780">
      <w:pPr>
        <w:spacing w:after="0"/>
        <w:ind w:left="720" w:hanging="720"/>
        <w:rPr>
          <w:rFonts w:ascii="Times New Roman" w:hAnsi="Times New Roman" w:cs="Times New Roman"/>
          <w:sz w:val="24"/>
          <w:szCs w:val="24"/>
        </w:rPr>
      </w:pPr>
    </w:p>
    <w:p w:rsidR="00407343" w:rsidRDefault="00CC4D68" w:rsidP="00407343">
      <w:pPr>
        <w:rPr>
          <w:rFonts w:ascii="Times New Roman" w:hAnsi="Times New Roman" w:cs="Times New Roman"/>
          <w:b/>
          <w:sz w:val="20"/>
          <w:szCs w:val="20"/>
        </w:rPr>
      </w:pPr>
      <w:r>
        <w:rPr>
          <w:rFonts w:ascii="Times New Roman" w:hAnsi="Times New Roman" w:cs="Times New Roman"/>
          <w:b/>
          <w:sz w:val="20"/>
          <w:szCs w:val="20"/>
        </w:rPr>
        <w:t>(14</w:t>
      </w:r>
      <w:r w:rsidR="00407343">
        <w:rPr>
          <w:rFonts w:ascii="Times New Roman" w:hAnsi="Times New Roman" w:cs="Times New Roman"/>
          <w:b/>
          <w:sz w:val="20"/>
          <w:szCs w:val="20"/>
        </w:rPr>
        <w:t>) STATUTORY RECORDS</w:t>
      </w:r>
    </w:p>
    <w:p w:rsidR="00407343" w:rsidRPr="00407343" w:rsidRDefault="00407343" w:rsidP="00407343">
      <w:pPr>
        <w:tabs>
          <w:tab w:val="left" w:pos="144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w:t>
      </w:r>
      <w:r w:rsidRPr="00407343">
        <w:rPr>
          <w:rFonts w:ascii="Times New Roman" w:hAnsi="Times New Roman" w:cs="Times New Roman"/>
          <w:sz w:val="24"/>
          <w:szCs w:val="24"/>
        </w:rPr>
        <w:t>The Company’s Act requires that a company must maintain the following registers:</w:t>
      </w:r>
    </w:p>
    <w:p w:rsidR="00407343" w:rsidRPr="00407343" w:rsidRDefault="00407343" w:rsidP="00407343">
      <w:pPr>
        <w:numPr>
          <w:ilvl w:val="0"/>
          <w:numId w:val="31"/>
        </w:numPr>
        <w:tabs>
          <w:tab w:val="clear" w:pos="12240"/>
          <w:tab w:val="left" w:pos="1440"/>
          <w:tab w:val="num" w:pos="2160"/>
        </w:tabs>
        <w:spacing w:after="0" w:line="240" w:lineRule="auto"/>
        <w:ind w:left="2160"/>
        <w:rPr>
          <w:rFonts w:ascii="Times New Roman" w:hAnsi="Times New Roman" w:cs="Times New Roman"/>
          <w:sz w:val="24"/>
          <w:szCs w:val="24"/>
        </w:rPr>
      </w:pPr>
      <w:r w:rsidRPr="00407343">
        <w:rPr>
          <w:rFonts w:ascii="Times New Roman" w:hAnsi="Times New Roman" w:cs="Times New Roman"/>
          <w:sz w:val="24"/>
          <w:szCs w:val="24"/>
        </w:rPr>
        <w:t>Register of Shareholders</w:t>
      </w:r>
    </w:p>
    <w:p w:rsidR="00407343" w:rsidRPr="00407343" w:rsidRDefault="00407343" w:rsidP="00407343">
      <w:pPr>
        <w:numPr>
          <w:ilvl w:val="0"/>
          <w:numId w:val="31"/>
        </w:numPr>
        <w:tabs>
          <w:tab w:val="clear" w:pos="12240"/>
          <w:tab w:val="left" w:pos="1440"/>
          <w:tab w:val="num" w:pos="2160"/>
        </w:tabs>
        <w:spacing w:after="0" w:line="240" w:lineRule="auto"/>
        <w:ind w:left="2160"/>
        <w:rPr>
          <w:rFonts w:ascii="Times New Roman" w:hAnsi="Times New Roman" w:cs="Times New Roman"/>
          <w:sz w:val="24"/>
          <w:szCs w:val="24"/>
        </w:rPr>
      </w:pPr>
      <w:r w:rsidRPr="00407343">
        <w:rPr>
          <w:rFonts w:ascii="Times New Roman" w:hAnsi="Times New Roman" w:cs="Times New Roman"/>
          <w:sz w:val="24"/>
          <w:szCs w:val="24"/>
        </w:rPr>
        <w:t>Register of Directors</w:t>
      </w:r>
    </w:p>
    <w:p w:rsidR="00407343" w:rsidRPr="00407343" w:rsidRDefault="00407343" w:rsidP="00407343">
      <w:pPr>
        <w:numPr>
          <w:ilvl w:val="0"/>
          <w:numId w:val="31"/>
        </w:numPr>
        <w:tabs>
          <w:tab w:val="clear" w:pos="12240"/>
          <w:tab w:val="left" w:pos="1440"/>
          <w:tab w:val="num" w:pos="2160"/>
        </w:tabs>
        <w:spacing w:after="0" w:line="240" w:lineRule="auto"/>
        <w:ind w:left="2160"/>
        <w:rPr>
          <w:rFonts w:ascii="Times New Roman" w:hAnsi="Times New Roman" w:cs="Times New Roman"/>
          <w:sz w:val="24"/>
          <w:szCs w:val="24"/>
        </w:rPr>
      </w:pPr>
      <w:r w:rsidRPr="00407343">
        <w:rPr>
          <w:rFonts w:ascii="Times New Roman" w:hAnsi="Times New Roman" w:cs="Times New Roman"/>
          <w:sz w:val="24"/>
          <w:szCs w:val="24"/>
        </w:rPr>
        <w:t>Register of Secretary</w:t>
      </w:r>
    </w:p>
    <w:p w:rsidR="00407343" w:rsidRPr="00407343" w:rsidRDefault="00407343" w:rsidP="00407343">
      <w:pPr>
        <w:tabs>
          <w:tab w:val="left" w:pos="1440"/>
        </w:tabs>
        <w:spacing w:after="0" w:line="240" w:lineRule="auto"/>
        <w:ind w:left="2160"/>
        <w:rPr>
          <w:rFonts w:ascii="Times New Roman" w:hAnsi="Times New Roman" w:cs="Times New Roman"/>
          <w:sz w:val="24"/>
          <w:szCs w:val="24"/>
        </w:rPr>
      </w:pPr>
    </w:p>
    <w:p w:rsidR="00DB20E6" w:rsidRDefault="00407343" w:rsidP="00DB20E6">
      <w:pPr>
        <w:tabs>
          <w:tab w:val="left" w:pos="144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(b) In accordance with the Company's Act,1991 an incorporated company should file</w:t>
      </w:r>
      <w:r w:rsidR="00DB20E6">
        <w:rPr>
          <w:rFonts w:ascii="Times New Roman" w:hAnsi="Times New Roman" w:cs="Times New Roman"/>
          <w:sz w:val="24"/>
          <w:szCs w:val="24"/>
        </w:rPr>
        <w:t xml:space="preserve"> changes in </w:t>
      </w:r>
    </w:p>
    <w:p w:rsidR="00DB20E6" w:rsidRPr="00407343" w:rsidRDefault="00DB20E6" w:rsidP="00DB20E6">
      <w:pPr>
        <w:tabs>
          <w:tab w:val="left" w:pos="144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directorship or secretary ship soon after appointment.</w:t>
      </w:r>
    </w:p>
    <w:p w:rsidR="00407343" w:rsidRPr="00407343" w:rsidRDefault="00407343" w:rsidP="00DB20E6">
      <w:pPr>
        <w:spacing w:after="0"/>
        <w:rPr>
          <w:rFonts w:ascii="Times New Roman" w:hAnsi="Times New Roman" w:cs="Times New Roman"/>
          <w:b/>
          <w:sz w:val="24"/>
          <w:szCs w:val="24"/>
        </w:rPr>
      </w:pPr>
    </w:p>
    <w:p w:rsidR="00D56C3D" w:rsidRDefault="00D56C3D" w:rsidP="004C5780">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statutory registers for NCN were not available for examination nor were there evidence that </w:t>
      </w:r>
    </w:p>
    <w:p w:rsidR="00D56C3D" w:rsidRDefault="00D56C3D" w:rsidP="004C5780">
      <w:pPr>
        <w:spacing w:after="0"/>
        <w:ind w:left="720" w:hanging="720"/>
        <w:rPr>
          <w:rFonts w:ascii="Times New Roman" w:hAnsi="Times New Roman" w:cs="Times New Roman"/>
          <w:sz w:val="24"/>
          <w:szCs w:val="24"/>
        </w:rPr>
      </w:pPr>
      <w:r>
        <w:rPr>
          <w:rFonts w:ascii="Times New Roman" w:hAnsi="Times New Roman" w:cs="Times New Roman"/>
          <w:sz w:val="24"/>
          <w:szCs w:val="24"/>
        </w:rPr>
        <w:t>changes in directorship or secretary ship were filed with the Registrar of Company.</w:t>
      </w:r>
    </w:p>
    <w:p w:rsidR="00D56C3D" w:rsidRDefault="00D56C3D" w:rsidP="004C5780">
      <w:pPr>
        <w:spacing w:after="0"/>
        <w:ind w:left="720" w:hanging="720"/>
        <w:rPr>
          <w:rFonts w:ascii="Times New Roman" w:hAnsi="Times New Roman" w:cs="Times New Roman"/>
          <w:sz w:val="24"/>
          <w:szCs w:val="24"/>
        </w:rPr>
      </w:pPr>
    </w:p>
    <w:p w:rsidR="004A71BB" w:rsidRDefault="004A71BB" w:rsidP="004C5780">
      <w:pPr>
        <w:spacing w:after="0"/>
        <w:ind w:left="720" w:hanging="720"/>
        <w:rPr>
          <w:rFonts w:ascii="Times New Roman" w:hAnsi="Times New Roman" w:cs="Times New Roman"/>
          <w:sz w:val="24"/>
          <w:szCs w:val="24"/>
        </w:rPr>
      </w:pPr>
    </w:p>
    <w:p w:rsidR="004A71BB" w:rsidRDefault="004A71BB" w:rsidP="004C5780">
      <w:pPr>
        <w:spacing w:after="0"/>
        <w:ind w:left="720" w:hanging="720"/>
        <w:rPr>
          <w:rFonts w:ascii="Times New Roman" w:hAnsi="Times New Roman" w:cs="Times New Roman"/>
          <w:sz w:val="24"/>
          <w:szCs w:val="24"/>
        </w:rPr>
      </w:pPr>
    </w:p>
    <w:p w:rsidR="004A71BB" w:rsidRDefault="004A71BB" w:rsidP="004C5780">
      <w:pPr>
        <w:spacing w:after="0"/>
        <w:ind w:left="720" w:hanging="720"/>
        <w:rPr>
          <w:rFonts w:ascii="Times New Roman" w:hAnsi="Times New Roman" w:cs="Times New Roman"/>
          <w:sz w:val="24"/>
          <w:szCs w:val="24"/>
        </w:rPr>
      </w:pPr>
    </w:p>
    <w:p w:rsidR="004A71BB" w:rsidRDefault="004A71BB" w:rsidP="004C5780">
      <w:pPr>
        <w:spacing w:after="0"/>
        <w:ind w:left="720" w:hanging="720"/>
        <w:rPr>
          <w:rFonts w:ascii="Times New Roman" w:hAnsi="Times New Roman" w:cs="Times New Roman"/>
          <w:sz w:val="24"/>
          <w:szCs w:val="24"/>
        </w:rPr>
      </w:pPr>
    </w:p>
    <w:p w:rsidR="004A71BB" w:rsidRDefault="004A71BB" w:rsidP="004C5780">
      <w:pPr>
        <w:spacing w:after="0"/>
        <w:ind w:left="720" w:hanging="720"/>
        <w:rPr>
          <w:rFonts w:ascii="Times New Roman" w:hAnsi="Times New Roman" w:cs="Times New Roman"/>
          <w:sz w:val="24"/>
          <w:szCs w:val="24"/>
        </w:rPr>
      </w:pPr>
    </w:p>
    <w:p w:rsidR="00DB20E6" w:rsidRDefault="00DB20E6" w:rsidP="004C5780">
      <w:pPr>
        <w:spacing w:after="0"/>
        <w:ind w:left="720" w:hanging="720"/>
        <w:rPr>
          <w:rFonts w:ascii="Times New Roman" w:hAnsi="Times New Roman" w:cs="Times New Roman"/>
          <w:sz w:val="24"/>
          <w:szCs w:val="24"/>
        </w:rPr>
      </w:pPr>
    </w:p>
    <w:p w:rsidR="00C911EA" w:rsidRDefault="00CC4D68" w:rsidP="00C911EA">
      <w:pPr>
        <w:rPr>
          <w:rFonts w:ascii="Times New Roman" w:hAnsi="Times New Roman" w:cs="Times New Roman"/>
          <w:b/>
          <w:sz w:val="20"/>
          <w:szCs w:val="20"/>
        </w:rPr>
      </w:pPr>
      <w:r>
        <w:rPr>
          <w:rFonts w:ascii="Times New Roman" w:hAnsi="Times New Roman" w:cs="Times New Roman"/>
          <w:b/>
          <w:sz w:val="20"/>
          <w:szCs w:val="20"/>
        </w:rPr>
        <w:lastRenderedPageBreak/>
        <w:t>(15</w:t>
      </w:r>
      <w:r w:rsidR="00C911EA">
        <w:rPr>
          <w:rFonts w:ascii="Times New Roman" w:hAnsi="Times New Roman" w:cs="Times New Roman"/>
          <w:b/>
          <w:sz w:val="20"/>
          <w:szCs w:val="20"/>
        </w:rPr>
        <w:t>) HUM</w:t>
      </w:r>
      <w:r w:rsidR="00425F9E">
        <w:rPr>
          <w:rFonts w:ascii="Times New Roman" w:hAnsi="Times New Roman" w:cs="Times New Roman"/>
          <w:b/>
          <w:sz w:val="20"/>
          <w:szCs w:val="20"/>
        </w:rPr>
        <w:t>A</w:t>
      </w:r>
      <w:r w:rsidR="00C911EA">
        <w:rPr>
          <w:rFonts w:ascii="Times New Roman" w:hAnsi="Times New Roman" w:cs="Times New Roman"/>
          <w:b/>
          <w:sz w:val="20"/>
          <w:szCs w:val="20"/>
        </w:rPr>
        <w:t>N RESOURCES</w:t>
      </w:r>
    </w:p>
    <w:p w:rsidR="00C911EA" w:rsidRDefault="00C911EA" w:rsidP="00C911EA">
      <w:pPr>
        <w:spacing w:after="0"/>
        <w:rPr>
          <w:rFonts w:ascii="Times New Roman" w:hAnsi="Times New Roman" w:cs="Times New Roman"/>
          <w:sz w:val="24"/>
          <w:szCs w:val="24"/>
        </w:rPr>
      </w:pPr>
      <w:r>
        <w:rPr>
          <w:rFonts w:ascii="Times New Roman" w:hAnsi="Times New Roman" w:cs="Times New Roman"/>
          <w:sz w:val="24"/>
          <w:szCs w:val="24"/>
        </w:rPr>
        <w:t>NCN has several challenges with Human Resources. In some instances departments do not have staff with the relevant skills and expertise.</w:t>
      </w:r>
    </w:p>
    <w:p w:rsidR="00C911EA" w:rsidRDefault="00C911EA" w:rsidP="00C911EA">
      <w:pPr>
        <w:spacing w:after="0"/>
        <w:rPr>
          <w:rFonts w:ascii="Times New Roman" w:hAnsi="Times New Roman" w:cs="Times New Roman"/>
          <w:sz w:val="24"/>
          <w:szCs w:val="24"/>
        </w:rPr>
      </w:pPr>
      <w:r>
        <w:rPr>
          <w:rFonts w:ascii="Times New Roman" w:hAnsi="Times New Roman" w:cs="Times New Roman"/>
          <w:sz w:val="24"/>
          <w:szCs w:val="24"/>
        </w:rPr>
        <w:t xml:space="preserve">It was also noted that staff do not always adhere to Company policies and procedures </w:t>
      </w:r>
      <w:r w:rsidR="00E0416C">
        <w:rPr>
          <w:rFonts w:ascii="Times New Roman" w:hAnsi="Times New Roman" w:cs="Times New Roman"/>
          <w:sz w:val="24"/>
          <w:szCs w:val="24"/>
        </w:rPr>
        <w:t xml:space="preserve">even though these are clearly documented. </w:t>
      </w:r>
    </w:p>
    <w:p w:rsidR="00E0416C" w:rsidRDefault="00E0416C" w:rsidP="00C911EA">
      <w:pPr>
        <w:spacing w:after="0"/>
        <w:rPr>
          <w:rFonts w:ascii="Times New Roman" w:hAnsi="Times New Roman" w:cs="Times New Roman"/>
          <w:sz w:val="24"/>
          <w:szCs w:val="24"/>
        </w:rPr>
      </w:pPr>
      <w:r>
        <w:rPr>
          <w:rFonts w:ascii="Times New Roman" w:hAnsi="Times New Roman" w:cs="Times New Roman"/>
          <w:sz w:val="24"/>
          <w:szCs w:val="24"/>
        </w:rPr>
        <w:t>Management has f</w:t>
      </w:r>
      <w:r w:rsidR="00F8189A">
        <w:rPr>
          <w:rFonts w:ascii="Times New Roman" w:hAnsi="Times New Roman" w:cs="Times New Roman"/>
          <w:sz w:val="24"/>
          <w:szCs w:val="24"/>
        </w:rPr>
        <w:t>a</w:t>
      </w:r>
      <w:r>
        <w:rPr>
          <w:rFonts w:ascii="Times New Roman" w:hAnsi="Times New Roman" w:cs="Times New Roman"/>
          <w:sz w:val="24"/>
          <w:szCs w:val="24"/>
        </w:rPr>
        <w:t>iled to ensure that the NCN was being managed in a prudent and professional manner.</w:t>
      </w:r>
    </w:p>
    <w:p w:rsidR="00425F9E" w:rsidRDefault="00425F9E" w:rsidP="00C911EA">
      <w:pPr>
        <w:spacing w:after="0"/>
        <w:rPr>
          <w:rFonts w:ascii="Times New Roman" w:hAnsi="Times New Roman" w:cs="Times New Roman"/>
          <w:b/>
          <w:i/>
          <w:sz w:val="24"/>
          <w:szCs w:val="24"/>
        </w:rPr>
      </w:pPr>
    </w:p>
    <w:p w:rsidR="00E0416C" w:rsidRDefault="00425F9E" w:rsidP="00C911EA">
      <w:pPr>
        <w:spacing w:after="0"/>
        <w:rPr>
          <w:rFonts w:ascii="Times New Roman" w:hAnsi="Times New Roman" w:cs="Times New Roman"/>
          <w:b/>
          <w:i/>
          <w:sz w:val="24"/>
          <w:szCs w:val="24"/>
        </w:rPr>
      </w:pPr>
      <w:r>
        <w:rPr>
          <w:rFonts w:ascii="Times New Roman" w:hAnsi="Times New Roman" w:cs="Times New Roman"/>
          <w:b/>
          <w:i/>
          <w:sz w:val="24"/>
          <w:szCs w:val="24"/>
        </w:rPr>
        <w:t>Board of Directors</w:t>
      </w:r>
      <w:r w:rsidRPr="00425F9E">
        <w:rPr>
          <w:rFonts w:ascii="Times New Roman" w:hAnsi="Times New Roman" w:cs="Times New Roman"/>
          <w:b/>
          <w:i/>
          <w:sz w:val="24"/>
          <w:szCs w:val="24"/>
        </w:rPr>
        <w:t xml:space="preserve"> meeting on 5 March 2015</w:t>
      </w:r>
    </w:p>
    <w:p w:rsidR="00425F9E" w:rsidRPr="00425F9E" w:rsidRDefault="00425F9E" w:rsidP="00C911EA">
      <w:pPr>
        <w:spacing w:after="0"/>
        <w:rPr>
          <w:rFonts w:ascii="Times New Roman" w:hAnsi="Times New Roman" w:cs="Times New Roman"/>
          <w:sz w:val="24"/>
          <w:szCs w:val="24"/>
        </w:rPr>
      </w:pPr>
      <w:r>
        <w:rPr>
          <w:rFonts w:ascii="Times New Roman" w:hAnsi="Times New Roman" w:cs="Times New Roman"/>
          <w:sz w:val="24"/>
          <w:szCs w:val="24"/>
        </w:rPr>
        <w:t>Ms. Hassan pinpointed several persons who have met the age of retirement. In addition , the CEO also indicated that there are physically unfit employees in the employ of the Company. In conclusion, the CEO stated that these matters factor in to the loss of productivity for the Company. The Board agreed, and also acknowledged that the Company has gross management inefficiency issues. Stemming from this discussion, the CEO took the opportunity to inform the Board that Management has initiated steps to curtail its management problems</w:t>
      </w:r>
    </w:p>
    <w:p w:rsidR="00C911EA" w:rsidRDefault="00C911EA" w:rsidP="00C911EA">
      <w:pPr>
        <w:spacing w:after="0"/>
        <w:rPr>
          <w:rFonts w:ascii="Times New Roman" w:hAnsi="Times New Roman" w:cs="Times New Roman"/>
          <w:b/>
          <w:sz w:val="20"/>
          <w:szCs w:val="20"/>
        </w:rPr>
      </w:pPr>
    </w:p>
    <w:p w:rsidR="00121E3F" w:rsidRDefault="00121E3F" w:rsidP="001D6288">
      <w:pPr>
        <w:spacing w:after="0"/>
        <w:ind w:left="720" w:hanging="720"/>
        <w:rPr>
          <w:rFonts w:ascii="Times New Roman" w:hAnsi="Times New Roman" w:cs="Times New Roman"/>
          <w:sz w:val="24"/>
          <w:szCs w:val="24"/>
        </w:rPr>
      </w:pPr>
    </w:p>
    <w:p w:rsidR="006271BF" w:rsidRDefault="006271BF" w:rsidP="001D6288">
      <w:pPr>
        <w:spacing w:after="0"/>
        <w:ind w:left="720" w:hanging="720"/>
        <w:rPr>
          <w:rFonts w:ascii="Times New Roman" w:hAnsi="Times New Roman" w:cs="Times New Roman"/>
          <w:sz w:val="24"/>
          <w:szCs w:val="24"/>
        </w:rPr>
      </w:pPr>
    </w:p>
    <w:p w:rsidR="0014449D" w:rsidRDefault="0014449D" w:rsidP="0014449D">
      <w:pPr>
        <w:rPr>
          <w:rFonts w:ascii="Times New Roman" w:hAnsi="Times New Roman" w:cs="Times New Roman"/>
          <w:b/>
          <w:bCs/>
          <w:sz w:val="24"/>
          <w:szCs w:val="24"/>
        </w:rPr>
      </w:pPr>
      <w:r w:rsidRPr="00F963C2">
        <w:rPr>
          <w:rFonts w:ascii="Times New Roman" w:hAnsi="Times New Roman" w:cs="Times New Roman"/>
          <w:b/>
          <w:bCs/>
          <w:sz w:val="24"/>
          <w:szCs w:val="24"/>
        </w:rPr>
        <w:t>RECOMMENDATION</w:t>
      </w:r>
      <w:r w:rsidR="00DF0597">
        <w:rPr>
          <w:rFonts w:ascii="Times New Roman" w:hAnsi="Times New Roman" w:cs="Times New Roman"/>
          <w:b/>
          <w:bCs/>
          <w:sz w:val="24"/>
          <w:szCs w:val="24"/>
        </w:rPr>
        <w:t>S</w:t>
      </w:r>
    </w:p>
    <w:p w:rsidR="00AE04B9" w:rsidRPr="00C911EA" w:rsidRDefault="00D974F8"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The Board of Directors should comprise of persons with relevant</w:t>
      </w:r>
      <w:r w:rsidR="00AE04B9">
        <w:rPr>
          <w:rFonts w:ascii="Times New Roman" w:hAnsi="Times New Roman" w:cs="Times New Roman"/>
          <w:bCs/>
          <w:sz w:val="24"/>
          <w:szCs w:val="24"/>
        </w:rPr>
        <w:t xml:space="preserve"> skills and experience necessary for the good governance of the organisation. The Board of Directors should comprise, among others the following persons, c</w:t>
      </w:r>
      <w:r w:rsidR="00AE04B9" w:rsidRPr="00AE04B9">
        <w:rPr>
          <w:rFonts w:ascii="Times New Roman" w:hAnsi="Times New Roman" w:cs="Times New Roman"/>
          <w:bCs/>
          <w:sz w:val="24"/>
          <w:szCs w:val="24"/>
        </w:rPr>
        <w:t>ommunication and media specialist</w:t>
      </w:r>
      <w:r w:rsidR="00AE04B9">
        <w:rPr>
          <w:rFonts w:ascii="Times New Roman" w:hAnsi="Times New Roman" w:cs="Times New Roman"/>
          <w:bCs/>
          <w:sz w:val="24"/>
          <w:szCs w:val="24"/>
        </w:rPr>
        <w:t>, marketing personnel, lawyer and accountant.</w:t>
      </w:r>
    </w:p>
    <w:p w:rsidR="004E3E16" w:rsidRPr="004E3E16" w:rsidRDefault="004E3E16"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 xml:space="preserve">The Board of Directors should ensure </w:t>
      </w:r>
      <w:r w:rsidR="00372A30">
        <w:rPr>
          <w:rFonts w:ascii="Times New Roman" w:hAnsi="Times New Roman" w:cs="Times New Roman"/>
          <w:bCs/>
          <w:sz w:val="24"/>
          <w:szCs w:val="24"/>
        </w:rPr>
        <w:t xml:space="preserve">that </w:t>
      </w:r>
      <w:r>
        <w:rPr>
          <w:rFonts w:ascii="Times New Roman" w:hAnsi="Times New Roman" w:cs="Times New Roman"/>
          <w:bCs/>
          <w:sz w:val="24"/>
          <w:szCs w:val="24"/>
        </w:rPr>
        <w:t xml:space="preserve">all decisions taken are properly documented and confirmed by duly approved minutes. </w:t>
      </w:r>
    </w:p>
    <w:p w:rsidR="004E3E16" w:rsidRPr="004E3E16" w:rsidRDefault="004E3E16"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Meetings of sub-committee</w:t>
      </w:r>
      <w:r w:rsidR="00160408">
        <w:rPr>
          <w:rFonts w:ascii="Times New Roman" w:hAnsi="Times New Roman" w:cs="Times New Roman"/>
          <w:bCs/>
          <w:sz w:val="24"/>
          <w:szCs w:val="24"/>
        </w:rPr>
        <w:t>s</w:t>
      </w:r>
      <w:r>
        <w:rPr>
          <w:rFonts w:ascii="Times New Roman" w:hAnsi="Times New Roman" w:cs="Times New Roman"/>
          <w:bCs/>
          <w:sz w:val="24"/>
          <w:szCs w:val="24"/>
        </w:rPr>
        <w:t xml:space="preserve"> of the board, eg Internal Audit Committee, Rates Committee etc.,</w:t>
      </w:r>
      <w:r w:rsidR="00160408">
        <w:rPr>
          <w:rFonts w:ascii="Times New Roman" w:hAnsi="Times New Roman" w:cs="Times New Roman"/>
          <w:bCs/>
          <w:sz w:val="24"/>
          <w:szCs w:val="24"/>
        </w:rPr>
        <w:t xml:space="preserve"> should be properly documented and confirmed by duly approved minutes.</w:t>
      </w:r>
    </w:p>
    <w:p w:rsidR="00C911EA" w:rsidRPr="0040616D" w:rsidRDefault="00C911EA"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The Board of Directors should ensure that the General Administration Manual is complied with by all employees.</w:t>
      </w:r>
    </w:p>
    <w:p w:rsidR="0040616D" w:rsidRPr="0040616D" w:rsidRDefault="0040616D" w:rsidP="0040616D">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Systems should be implemented to ensure that all advertisements aired by NCN are invoiced to customers.</w:t>
      </w:r>
    </w:p>
    <w:p w:rsidR="0040616D" w:rsidRPr="00AE04B9" w:rsidRDefault="0040616D" w:rsidP="0040616D">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Systems should be implemented to ensure that all statutory audits are completed on a timely basis.</w:t>
      </w:r>
    </w:p>
    <w:p w:rsidR="0040616D" w:rsidRDefault="0040616D" w:rsidP="0040616D">
      <w:pPr>
        <w:pStyle w:val="ListParagraph"/>
        <w:numPr>
          <w:ilvl w:val="0"/>
          <w:numId w:val="24"/>
        </w:numPr>
        <w:rPr>
          <w:rFonts w:ascii="Times New Roman" w:hAnsi="Times New Roman" w:cs="Times New Roman"/>
          <w:bCs/>
          <w:sz w:val="24"/>
          <w:szCs w:val="24"/>
        </w:rPr>
      </w:pPr>
      <w:r w:rsidRPr="00B316D3">
        <w:rPr>
          <w:rFonts w:ascii="Times New Roman" w:hAnsi="Times New Roman" w:cs="Times New Roman"/>
          <w:bCs/>
          <w:sz w:val="24"/>
          <w:szCs w:val="24"/>
        </w:rPr>
        <w:t xml:space="preserve">NCN should carry out a complete verification of all </w:t>
      </w:r>
      <w:r>
        <w:rPr>
          <w:rFonts w:ascii="Times New Roman" w:hAnsi="Times New Roman" w:cs="Times New Roman"/>
          <w:bCs/>
          <w:sz w:val="24"/>
          <w:szCs w:val="24"/>
        </w:rPr>
        <w:t>non-current assets which should form the basis for the preparation of an up to date fixed asset register.</w:t>
      </w:r>
    </w:p>
    <w:p w:rsidR="004E3E16" w:rsidRPr="00BC261A" w:rsidRDefault="004E3E16"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NCN should establish a debt collection committee with specific responsibility to collect all outstanding debts within six months.</w:t>
      </w:r>
    </w:p>
    <w:p w:rsidR="00BC261A" w:rsidRPr="004E3E16" w:rsidRDefault="00BC261A"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NCN should enforce all judgment received from the court.</w:t>
      </w:r>
    </w:p>
    <w:p w:rsidR="00AE04B9" w:rsidRDefault="00B316D3" w:rsidP="00AE04B9">
      <w:pPr>
        <w:pStyle w:val="ListParagraph"/>
        <w:numPr>
          <w:ilvl w:val="0"/>
          <w:numId w:val="24"/>
        </w:numPr>
        <w:rPr>
          <w:rFonts w:ascii="Times New Roman" w:hAnsi="Times New Roman" w:cs="Times New Roman"/>
          <w:bCs/>
          <w:sz w:val="24"/>
          <w:szCs w:val="24"/>
        </w:rPr>
      </w:pPr>
      <w:r w:rsidRPr="00CB7B88">
        <w:rPr>
          <w:rFonts w:ascii="Times New Roman" w:hAnsi="Times New Roman" w:cs="Times New Roman"/>
          <w:bCs/>
          <w:sz w:val="24"/>
          <w:szCs w:val="24"/>
        </w:rPr>
        <w:t>Establish definitive credit policy which should be documented and approved by the Board of Directors.</w:t>
      </w:r>
    </w:p>
    <w:p w:rsidR="00B316D3" w:rsidRDefault="00C911EA"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NCN credit policy should be </w:t>
      </w:r>
      <w:r w:rsidR="004C5780" w:rsidRPr="00CB7B88">
        <w:rPr>
          <w:rFonts w:ascii="Times New Roman" w:hAnsi="Times New Roman" w:cs="Times New Roman"/>
          <w:bCs/>
          <w:sz w:val="24"/>
          <w:szCs w:val="24"/>
        </w:rPr>
        <w:t>enforced</w:t>
      </w:r>
    </w:p>
    <w:p w:rsidR="00BF29CE" w:rsidRDefault="00BF29CE"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lastRenderedPageBreak/>
        <w:t xml:space="preserve">Action should be taken to recover the amount of $3,083,396 for services provided to Eddies Bobcat Excavator and Construction Services. </w:t>
      </w:r>
    </w:p>
    <w:p w:rsidR="00BC261A" w:rsidRDefault="00BC261A"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Action should be taken to recover gas amounts expensed by the Marketing Manager</w:t>
      </w:r>
    </w:p>
    <w:p w:rsidR="0040616D" w:rsidRDefault="0040616D"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Action should be taken to recover the amount of $28,813,756 paid to media monitors.</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Internal Audit Department should be managed by a Chartered Accountant.</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Internal Audit Department should have a minimum of three (3) employees to carry out its functions effectively.</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Board of Directors should ensure that all matters raised by the Internal Audit Department are appropriately addressed</w:t>
      </w:r>
      <w:r w:rsidR="00C64271">
        <w:rPr>
          <w:rFonts w:ascii="Times New Roman" w:hAnsi="Times New Roman" w:cs="Times New Roman"/>
          <w:bCs/>
          <w:sz w:val="24"/>
          <w:szCs w:val="24"/>
        </w:rPr>
        <w:t>.</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Annual audit plans should be prepared, encompassing all aspects of NCNs' operations.</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Finance Department should be managed by a Chartered Accountant and be staffed by personnel with relevant qualification and experience to ensure an efficient Finance Department.</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NCN must comply with the Company's Act and ensure all statutory registers are maintained. </w:t>
      </w:r>
    </w:p>
    <w:p w:rsidR="0040616D" w:rsidRDefault="0040616D"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Board of Directors should ensure that the procurement committee is functioning effectively and staffed with competent personnel.</w:t>
      </w:r>
    </w:p>
    <w:p w:rsidR="0040616D" w:rsidRDefault="0040616D"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The Board of Directors should assess feasibility of all investments. </w:t>
      </w:r>
    </w:p>
    <w:p w:rsidR="00C64271" w:rsidRDefault="00C64271" w:rsidP="00C64271">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Vehicle Log Books should be updated and reviewed by the Administrative Manager.</w:t>
      </w:r>
    </w:p>
    <w:p w:rsidR="00C64271" w:rsidRDefault="00C64271" w:rsidP="00C64271">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A Public Service Announcement policy should be established by the NCN and compliance enforced.</w:t>
      </w:r>
    </w:p>
    <w:p w:rsidR="00CB7B88" w:rsidRDefault="00CB7B88"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NCN should ensure that all gas bills processed by the company are for company vehicles.</w:t>
      </w:r>
    </w:p>
    <w:p w:rsidR="00160408" w:rsidRDefault="00160408"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Board of Directors should ensure recommendations from special investigations are implemented.</w:t>
      </w:r>
    </w:p>
    <w:p w:rsidR="005D49A4" w:rsidRDefault="005D49A4"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Actions should be taken to ensure that all equipment necessary to facilitate the Guyana Learning Channel are acquired and installed within six months.</w:t>
      </w:r>
    </w:p>
    <w:p w:rsidR="00C911EA" w:rsidRDefault="00C911EA" w:rsidP="00365F9D">
      <w:pPr>
        <w:pStyle w:val="ListParagraph"/>
        <w:rPr>
          <w:rFonts w:ascii="Times New Roman" w:hAnsi="Times New Roman" w:cs="Times New Roman"/>
          <w:bCs/>
          <w:sz w:val="24"/>
          <w:szCs w:val="24"/>
        </w:rPr>
      </w:pPr>
    </w:p>
    <w:p w:rsidR="00BB4152" w:rsidRPr="00B316D3" w:rsidRDefault="00BB4152" w:rsidP="00CB7B88">
      <w:pPr>
        <w:pStyle w:val="ListParagraph"/>
        <w:rPr>
          <w:rFonts w:ascii="Times New Roman" w:hAnsi="Times New Roman" w:cs="Times New Roman"/>
          <w:bCs/>
          <w:sz w:val="24"/>
          <w:szCs w:val="24"/>
        </w:rPr>
      </w:pPr>
    </w:p>
    <w:sectPr w:rsidR="00BB4152" w:rsidRPr="00B316D3" w:rsidSect="00A703EB">
      <w:headerReference w:type="default" r:id="rId8"/>
      <w:footerReference w:type="default" r:id="rId9"/>
      <w:pgSz w:w="12240" w:h="15840"/>
      <w:pgMar w:top="1080" w:right="1440"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1C" w:rsidRDefault="00D52A1C" w:rsidP="00252E8F">
      <w:pPr>
        <w:spacing w:after="0" w:line="240" w:lineRule="auto"/>
      </w:pPr>
      <w:r>
        <w:separator/>
      </w:r>
    </w:p>
  </w:endnote>
  <w:endnote w:type="continuationSeparator" w:id="1">
    <w:p w:rsidR="00D52A1C" w:rsidRDefault="00D52A1C" w:rsidP="00252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1C" w:rsidRDefault="00D52A1C">
    <w:pPr>
      <w:pStyle w:val="Footer"/>
      <w:pBdr>
        <w:top w:val="thinThickSmallGap" w:sz="24" w:space="1" w:color="622423" w:themeColor="accent2" w:themeShade="7F"/>
      </w:pBdr>
      <w:rPr>
        <w:rFonts w:asciiTheme="majorHAnsi" w:hAnsiTheme="majorHAnsi"/>
      </w:rPr>
    </w:pPr>
    <w:r>
      <w:rPr>
        <w:rFonts w:asciiTheme="majorHAnsi" w:hAnsiTheme="majorHAnsi"/>
      </w:rPr>
      <w:t>NCN Special Audit 2015 - Parmesar</w:t>
    </w:r>
    <w:r>
      <w:rPr>
        <w:rFonts w:asciiTheme="majorHAnsi" w:hAnsiTheme="majorHAnsi"/>
      </w:rPr>
      <w:ptab w:relativeTo="margin" w:alignment="right" w:leader="none"/>
    </w:r>
    <w:r>
      <w:rPr>
        <w:rFonts w:asciiTheme="majorHAnsi" w:hAnsiTheme="majorHAnsi"/>
      </w:rPr>
      <w:t xml:space="preserve">Page </w:t>
    </w:r>
    <w:fldSimple w:instr=" PAGE   \* MERGEFORMAT ">
      <w:r w:rsidR="003D70FA" w:rsidRPr="003D70FA">
        <w:rPr>
          <w:rFonts w:asciiTheme="majorHAnsi" w:hAnsiTheme="majorHAnsi"/>
          <w:noProof/>
        </w:rPr>
        <w:t>23</w:t>
      </w:r>
    </w:fldSimple>
  </w:p>
  <w:p w:rsidR="00D52A1C" w:rsidRDefault="00D52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1C" w:rsidRDefault="00D52A1C" w:rsidP="00252E8F">
      <w:pPr>
        <w:spacing w:after="0" w:line="240" w:lineRule="auto"/>
      </w:pPr>
      <w:r>
        <w:separator/>
      </w:r>
    </w:p>
  </w:footnote>
  <w:footnote w:type="continuationSeparator" w:id="1">
    <w:p w:rsidR="00D52A1C" w:rsidRDefault="00D52A1C" w:rsidP="00252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1C" w:rsidRPr="003B793F" w:rsidRDefault="00D52A1C" w:rsidP="003B793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4CC"/>
    <w:multiLevelType w:val="hybridMultilevel"/>
    <w:tmpl w:val="671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2B8B"/>
    <w:multiLevelType w:val="hybridMultilevel"/>
    <w:tmpl w:val="519419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87C8D"/>
    <w:multiLevelType w:val="hybridMultilevel"/>
    <w:tmpl w:val="CA9C6950"/>
    <w:lvl w:ilvl="0" w:tplc="CCF8CE46">
      <w:start w:val="1"/>
      <w:numFmt w:val="lowerRoman"/>
      <w:lvlText w:val="(%1)"/>
      <w:lvlJc w:val="left"/>
      <w:pPr>
        <w:tabs>
          <w:tab w:val="num" w:pos="12240"/>
        </w:tabs>
        <w:ind w:left="12240" w:hanging="720"/>
      </w:pPr>
      <w:rPr>
        <w:rFonts w:hint="default"/>
      </w:rPr>
    </w:lvl>
    <w:lvl w:ilvl="1" w:tplc="04090019" w:tentative="1">
      <w:start w:val="1"/>
      <w:numFmt w:val="lowerLetter"/>
      <w:lvlText w:val="%2."/>
      <w:lvlJc w:val="left"/>
      <w:pPr>
        <w:tabs>
          <w:tab w:val="num" w:pos="12600"/>
        </w:tabs>
        <w:ind w:left="12600" w:hanging="360"/>
      </w:pPr>
    </w:lvl>
    <w:lvl w:ilvl="2" w:tplc="0409001B" w:tentative="1">
      <w:start w:val="1"/>
      <w:numFmt w:val="lowerRoman"/>
      <w:lvlText w:val="%3."/>
      <w:lvlJc w:val="right"/>
      <w:pPr>
        <w:tabs>
          <w:tab w:val="num" w:pos="13320"/>
        </w:tabs>
        <w:ind w:left="13320" w:hanging="180"/>
      </w:pPr>
    </w:lvl>
    <w:lvl w:ilvl="3" w:tplc="0409000F" w:tentative="1">
      <w:start w:val="1"/>
      <w:numFmt w:val="decimal"/>
      <w:lvlText w:val="%4."/>
      <w:lvlJc w:val="left"/>
      <w:pPr>
        <w:tabs>
          <w:tab w:val="num" w:pos="14040"/>
        </w:tabs>
        <w:ind w:left="14040" w:hanging="360"/>
      </w:pPr>
    </w:lvl>
    <w:lvl w:ilvl="4" w:tplc="04090019" w:tentative="1">
      <w:start w:val="1"/>
      <w:numFmt w:val="lowerLetter"/>
      <w:lvlText w:val="%5."/>
      <w:lvlJc w:val="left"/>
      <w:pPr>
        <w:tabs>
          <w:tab w:val="num" w:pos="14760"/>
        </w:tabs>
        <w:ind w:left="14760" w:hanging="360"/>
      </w:pPr>
    </w:lvl>
    <w:lvl w:ilvl="5" w:tplc="0409001B" w:tentative="1">
      <w:start w:val="1"/>
      <w:numFmt w:val="lowerRoman"/>
      <w:lvlText w:val="%6."/>
      <w:lvlJc w:val="right"/>
      <w:pPr>
        <w:tabs>
          <w:tab w:val="num" w:pos="15480"/>
        </w:tabs>
        <w:ind w:left="15480" w:hanging="180"/>
      </w:pPr>
    </w:lvl>
    <w:lvl w:ilvl="6" w:tplc="0409000F" w:tentative="1">
      <w:start w:val="1"/>
      <w:numFmt w:val="decimal"/>
      <w:lvlText w:val="%7."/>
      <w:lvlJc w:val="left"/>
      <w:pPr>
        <w:tabs>
          <w:tab w:val="num" w:pos="16200"/>
        </w:tabs>
        <w:ind w:left="16200" w:hanging="360"/>
      </w:pPr>
    </w:lvl>
    <w:lvl w:ilvl="7" w:tplc="04090019" w:tentative="1">
      <w:start w:val="1"/>
      <w:numFmt w:val="lowerLetter"/>
      <w:lvlText w:val="%8."/>
      <w:lvlJc w:val="left"/>
      <w:pPr>
        <w:tabs>
          <w:tab w:val="num" w:pos="16920"/>
        </w:tabs>
        <w:ind w:left="16920" w:hanging="360"/>
      </w:pPr>
    </w:lvl>
    <w:lvl w:ilvl="8" w:tplc="0409001B" w:tentative="1">
      <w:start w:val="1"/>
      <w:numFmt w:val="lowerRoman"/>
      <w:lvlText w:val="%9."/>
      <w:lvlJc w:val="right"/>
      <w:pPr>
        <w:tabs>
          <w:tab w:val="num" w:pos="17640"/>
        </w:tabs>
        <w:ind w:left="17640" w:hanging="180"/>
      </w:pPr>
    </w:lvl>
  </w:abstractNum>
  <w:abstractNum w:abstractNumId="3">
    <w:nsid w:val="15CC566D"/>
    <w:multiLevelType w:val="hybridMultilevel"/>
    <w:tmpl w:val="D6E6CF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5D2578"/>
    <w:multiLevelType w:val="hybridMultilevel"/>
    <w:tmpl w:val="3F9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52B14"/>
    <w:multiLevelType w:val="hybridMultilevel"/>
    <w:tmpl w:val="A1E8F3C8"/>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2EE96DFD"/>
    <w:multiLevelType w:val="hybridMultilevel"/>
    <w:tmpl w:val="9B5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25B37"/>
    <w:multiLevelType w:val="hybridMultilevel"/>
    <w:tmpl w:val="0BC02C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AA779E"/>
    <w:multiLevelType w:val="hybridMultilevel"/>
    <w:tmpl w:val="89343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E4308D"/>
    <w:multiLevelType w:val="hybridMultilevel"/>
    <w:tmpl w:val="9EE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E04AB"/>
    <w:multiLevelType w:val="hybridMultilevel"/>
    <w:tmpl w:val="92AAF4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914180"/>
    <w:multiLevelType w:val="hybridMultilevel"/>
    <w:tmpl w:val="090A21F0"/>
    <w:lvl w:ilvl="0" w:tplc="222C793E">
      <w:start w:val="3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446B3F"/>
    <w:multiLevelType w:val="hybridMultilevel"/>
    <w:tmpl w:val="5724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0A10CC"/>
    <w:multiLevelType w:val="hybridMultilevel"/>
    <w:tmpl w:val="48820D36"/>
    <w:lvl w:ilvl="0" w:tplc="A0AED4BA">
      <w:numFmt w:val="bullet"/>
      <w:lvlText w:val="-"/>
      <w:lvlJc w:val="left"/>
      <w:pPr>
        <w:ind w:left="720" w:hanging="360"/>
      </w:pPr>
      <w:rPr>
        <w:rFonts w:ascii="Times New Roman" w:eastAsiaTheme="minorHAnsi"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360F56"/>
    <w:multiLevelType w:val="hybridMultilevel"/>
    <w:tmpl w:val="B8ECE564"/>
    <w:lvl w:ilvl="0" w:tplc="222C793E">
      <w:start w:val="3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BC62C6"/>
    <w:multiLevelType w:val="hybridMultilevel"/>
    <w:tmpl w:val="2FF087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C70AC5"/>
    <w:multiLevelType w:val="hybridMultilevel"/>
    <w:tmpl w:val="A55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90EFF"/>
    <w:multiLevelType w:val="hybridMultilevel"/>
    <w:tmpl w:val="19EA9FA6"/>
    <w:lvl w:ilvl="0" w:tplc="BFE2CDA0">
      <w:start w:val="2"/>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57958ED"/>
    <w:multiLevelType w:val="hybridMultilevel"/>
    <w:tmpl w:val="9AC02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B81E2B"/>
    <w:multiLevelType w:val="hybridMultilevel"/>
    <w:tmpl w:val="13947E88"/>
    <w:lvl w:ilvl="0" w:tplc="BFE2CDA0">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8912EA"/>
    <w:multiLevelType w:val="hybridMultilevel"/>
    <w:tmpl w:val="8A1E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33CF3"/>
    <w:multiLevelType w:val="hybridMultilevel"/>
    <w:tmpl w:val="F7A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A43AC"/>
    <w:multiLevelType w:val="hybridMultilevel"/>
    <w:tmpl w:val="C5E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12913"/>
    <w:multiLevelType w:val="hybridMultilevel"/>
    <w:tmpl w:val="164E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628E1"/>
    <w:multiLevelType w:val="hybridMultilevel"/>
    <w:tmpl w:val="053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77273"/>
    <w:multiLevelType w:val="hybridMultilevel"/>
    <w:tmpl w:val="C9764FB6"/>
    <w:lvl w:ilvl="0" w:tplc="222C793E">
      <w:start w:val="3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91F174D"/>
    <w:multiLevelType w:val="hybridMultilevel"/>
    <w:tmpl w:val="26FCE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95411CC"/>
    <w:multiLevelType w:val="hybridMultilevel"/>
    <w:tmpl w:val="ECA61B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D97CDB"/>
    <w:multiLevelType w:val="hybridMultilevel"/>
    <w:tmpl w:val="5298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7006B"/>
    <w:multiLevelType w:val="hybridMultilevel"/>
    <w:tmpl w:val="71C03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7B652A"/>
    <w:multiLevelType w:val="hybridMultilevel"/>
    <w:tmpl w:val="22A43A6A"/>
    <w:lvl w:ilvl="0" w:tplc="BFE2CDA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6D7CD1"/>
    <w:multiLevelType w:val="hybridMultilevel"/>
    <w:tmpl w:val="6A082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1"/>
  </w:num>
  <w:num w:numId="4">
    <w:abstractNumId w:val="4"/>
  </w:num>
  <w:num w:numId="5">
    <w:abstractNumId w:val="6"/>
  </w:num>
  <w:num w:numId="6">
    <w:abstractNumId w:val="24"/>
  </w:num>
  <w:num w:numId="7">
    <w:abstractNumId w:val="20"/>
  </w:num>
  <w:num w:numId="8">
    <w:abstractNumId w:val="0"/>
  </w:num>
  <w:num w:numId="9">
    <w:abstractNumId w:val="9"/>
  </w:num>
  <w:num w:numId="10">
    <w:abstractNumId w:val="16"/>
  </w:num>
  <w:num w:numId="11">
    <w:abstractNumId w:val="28"/>
  </w:num>
  <w:num w:numId="12">
    <w:abstractNumId w:val="22"/>
  </w:num>
  <w:num w:numId="13">
    <w:abstractNumId w:val="26"/>
  </w:num>
  <w:num w:numId="14">
    <w:abstractNumId w:val="17"/>
  </w:num>
  <w:num w:numId="15">
    <w:abstractNumId w:val="19"/>
  </w:num>
  <w:num w:numId="16">
    <w:abstractNumId w:val="29"/>
  </w:num>
  <w:num w:numId="17">
    <w:abstractNumId w:val="8"/>
  </w:num>
  <w:num w:numId="18">
    <w:abstractNumId w:val="31"/>
  </w:num>
  <w:num w:numId="19">
    <w:abstractNumId w:val="14"/>
  </w:num>
  <w:num w:numId="20">
    <w:abstractNumId w:val="27"/>
  </w:num>
  <w:num w:numId="21">
    <w:abstractNumId w:val="25"/>
  </w:num>
  <w:num w:numId="22">
    <w:abstractNumId w:val="11"/>
  </w:num>
  <w:num w:numId="23">
    <w:abstractNumId w:val="3"/>
  </w:num>
  <w:num w:numId="24">
    <w:abstractNumId w:val="15"/>
  </w:num>
  <w:num w:numId="25">
    <w:abstractNumId w:val="1"/>
  </w:num>
  <w:num w:numId="26">
    <w:abstractNumId w:val="18"/>
  </w:num>
  <w:num w:numId="27">
    <w:abstractNumId w:val="13"/>
  </w:num>
  <w:num w:numId="28">
    <w:abstractNumId w:val="7"/>
  </w:num>
  <w:num w:numId="29">
    <w:abstractNumId w:val="5"/>
  </w:num>
  <w:num w:numId="30">
    <w:abstractNumId w:val="12"/>
  </w:num>
  <w:num w:numId="31">
    <w:abstractNumId w:val="2"/>
  </w:num>
  <w:num w:numId="3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514D"/>
    <w:rsid w:val="0000175C"/>
    <w:rsid w:val="00001A1C"/>
    <w:rsid w:val="00006942"/>
    <w:rsid w:val="00011043"/>
    <w:rsid w:val="00011378"/>
    <w:rsid w:val="0001265C"/>
    <w:rsid w:val="00012EB7"/>
    <w:rsid w:val="00014C47"/>
    <w:rsid w:val="0001696E"/>
    <w:rsid w:val="000169B8"/>
    <w:rsid w:val="00044F0C"/>
    <w:rsid w:val="000469AF"/>
    <w:rsid w:val="00060B42"/>
    <w:rsid w:val="00066DF9"/>
    <w:rsid w:val="00083179"/>
    <w:rsid w:val="00090060"/>
    <w:rsid w:val="000A055F"/>
    <w:rsid w:val="000A09CA"/>
    <w:rsid w:val="000A468F"/>
    <w:rsid w:val="000A78EE"/>
    <w:rsid w:val="000B0C93"/>
    <w:rsid w:val="000B6000"/>
    <w:rsid w:val="000C0CC7"/>
    <w:rsid w:val="000C5C40"/>
    <w:rsid w:val="000C6A52"/>
    <w:rsid w:val="000D52D6"/>
    <w:rsid w:val="000D5E18"/>
    <w:rsid w:val="000D6397"/>
    <w:rsid w:val="000E0D4C"/>
    <w:rsid w:val="000E231B"/>
    <w:rsid w:val="000E44DE"/>
    <w:rsid w:val="000E4578"/>
    <w:rsid w:val="000F13D9"/>
    <w:rsid w:val="000F273A"/>
    <w:rsid w:val="000F2A92"/>
    <w:rsid w:val="000F403E"/>
    <w:rsid w:val="000F6A92"/>
    <w:rsid w:val="00101B4C"/>
    <w:rsid w:val="00106642"/>
    <w:rsid w:val="001077FB"/>
    <w:rsid w:val="00111B39"/>
    <w:rsid w:val="00120146"/>
    <w:rsid w:val="001214D7"/>
    <w:rsid w:val="00121E3F"/>
    <w:rsid w:val="00127129"/>
    <w:rsid w:val="00130F7D"/>
    <w:rsid w:val="00131BDD"/>
    <w:rsid w:val="0014449D"/>
    <w:rsid w:val="001449F5"/>
    <w:rsid w:val="001500DF"/>
    <w:rsid w:val="00153B77"/>
    <w:rsid w:val="0015470F"/>
    <w:rsid w:val="00160408"/>
    <w:rsid w:val="00161354"/>
    <w:rsid w:val="001651F7"/>
    <w:rsid w:val="00165FA6"/>
    <w:rsid w:val="00166AF9"/>
    <w:rsid w:val="0017144C"/>
    <w:rsid w:val="00171DA8"/>
    <w:rsid w:val="00172514"/>
    <w:rsid w:val="00173C0B"/>
    <w:rsid w:val="0018380A"/>
    <w:rsid w:val="0019303A"/>
    <w:rsid w:val="00195D55"/>
    <w:rsid w:val="001B0BA2"/>
    <w:rsid w:val="001B1640"/>
    <w:rsid w:val="001B1CA2"/>
    <w:rsid w:val="001B41E9"/>
    <w:rsid w:val="001B7772"/>
    <w:rsid w:val="001B789E"/>
    <w:rsid w:val="001C6544"/>
    <w:rsid w:val="001D6288"/>
    <w:rsid w:val="001E0FD9"/>
    <w:rsid w:val="001E2058"/>
    <w:rsid w:val="001F0620"/>
    <w:rsid w:val="001F56FF"/>
    <w:rsid w:val="001F7711"/>
    <w:rsid w:val="00200E04"/>
    <w:rsid w:val="0020414B"/>
    <w:rsid w:val="00210FBA"/>
    <w:rsid w:val="0022497C"/>
    <w:rsid w:val="00226220"/>
    <w:rsid w:val="00226478"/>
    <w:rsid w:val="00230890"/>
    <w:rsid w:val="0023764A"/>
    <w:rsid w:val="00243771"/>
    <w:rsid w:val="002440B7"/>
    <w:rsid w:val="00244AA5"/>
    <w:rsid w:val="00246C3B"/>
    <w:rsid w:val="00246D31"/>
    <w:rsid w:val="002474C4"/>
    <w:rsid w:val="00252E8F"/>
    <w:rsid w:val="00260CDE"/>
    <w:rsid w:val="00260EAF"/>
    <w:rsid w:val="0026116A"/>
    <w:rsid w:val="00261961"/>
    <w:rsid w:val="002658A4"/>
    <w:rsid w:val="00265ED0"/>
    <w:rsid w:val="00276DAA"/>
    <w:rsid w:val="00296073"/>
    <w:rsid w:val="00296522"/>
    <w:rsid w:val="002A03D2"/>
    <w:rsid w:val="002B0738"/>
    <w:rsid w:val="002B37CD"/>
    <w:rsid w:val="002B514D"/>
    <w:rsid w:val="002C2727"/>
    <w:rsid w:val="002C4957"/>
    <w:rsid w:val="002C674B"/>
    <w:rsid w:val="002D1BD6"/>
    <w:rsid w:val="002D1E20"/>
    <w:rsid w:val="002D65BE"/>
    <w:rsid w:val="002E3190"/>
    <w:rsid w:val="002E43DE"/>
    <w:rsid w:val="002E468D"/>
    <w:rsid w:val="002E6BF7"/>
    <w:rsid w:val="002F192D"/>
    <w:rsid w:val="002F324F"/>
    <w:rsid w:val="002F44B7"/>
    <w:rsid w:val="00301B48"/>
    <w:rsid w:val="00310C1D"/>
    <w:rsid w:val="0031152F"/>
    <w:rsid w:val="003151A2"/>
    <w:rsid w:val="003252E6"/>
    <w:rsid w:val="003341C0"/>
    <w:rsid w:val="003362DD"/>
    <w:rsid w:val="003378FF"/>
    <w:rsid w:val="003408C9"/>
    <w:rsid w:val="00341A40"/>
    <w:rsid w:val="0034240C"/>
    <w:rsid w:val="00360D16"/>
    <w:rsid w:val="00362634"/>
    <w:rsid w:val="00362692"/>
    <w:rsid w:val="00365CB3"/>
    <w:rsid w:val="00365F9D"/>
    <w:rsid w:val="00367DC0"/>
    <w:rsid w:val="00367E10"/>
    <w:rsid w:val="00372A30"/>
    <w:rsid w:val="00373419"/>
    <w:rsid w:val="0038758B"/>
    <w:rsid w:val="0038788E"/>
    <w:rsid w:val="00394753"/>
    <w:rsid w:val="003963F7"/>
    <w:rsid w:val="003971FF"/>
    <w:rsid w:val="003A5439"/>
    <w:rsid w:val="003A6168"/>
    <w:rsid w:val="003B0390"/>
    <w:rsid w:val="003B1ED1"/>
    <w:rsid w:val="003B793F"/>
    <w:rsid w:val="003D15D6"/>
    <w:rsid w:val="003D377E"/>
    <w:rsid w:val="003D70FA"/>
    <w:rsid w:val="003F75E6"/>
    <w:rsid w:val="003F7983"/>
    <w:rsid w:val="00401026"/>
    <w:rsid w:val="0040616D"/>
    <w:rsid w:val="00407343"/>
    <w:rsid w:val="0040758D"/>
    <w:rsid w:val="00414F7E"/>
    <w:rsid w:val="00417220"/>
    <w:rsid w:val="00425F9E"/>
    <w:rsid w:val="00430D7E"/>
    <w:rsid w:val="00436175"/>
    <w:rsid w:val="0044288B"/>
    <w:rsid w:val="0045463A"/>
    <w:rsid w:val="004548B4"/>
    <w:rsid w:val="0045500C"/>
    <w:rsid w:val="00466B81"/>
    <w:rsid w:val="00473763"/>
    <w:rsid w:val="004801EB"/>
    <w:rsid w:val="00481A93"/>
    <w:rsid w:val="00485722"/>
    <w:rsid w:val="00486B88"/>
    <w:rsid w:val="00490EAB"/>
    <w:rsid w:val="004A4B57"/>
    <w:rsid w:val="004A71BB"/>
    <w:rsid w:val="004B037D"/>
    <w:rsid w:val="004B13E9"/>
    <w:rsid w:val="004B23B8"/>
    <w:rsid w:val="004B270E"/>
    <w:rsid w:val="004B3EBD"/>
    <w:rsid w:val="004C5780"/>
    <w:rsid w:val="004D01E1"/>
    <w:rsid w:val="004E3E16"/>
    <w:rsid w:val="004E5273"/>
    <w:rsid w:val="004F1D8A"/>
    <w:rsid w:val="004F3B80"/>
    <w:rsid w:val="004F45A0"/>
    <w:rsid w:val="004F7FE2"/>
    <w:rsid w:val="0050022B"/>
    <w:rsid w:val="00500E98"/>
    <w:rsid w:val="005020BF"/>
    <w:rsid w:val="005109C7"/>
    <w:rsid w:val="00534ACC"/>
    <w:rsid w:val="00541347"/>
    <w:rsid w:val="00550CBA"/>
    <w:rsid w:val="00563695"/>
    <w:rsid w:val="0057020D"/>
    <w:rsid w:val="00583A7E"/>
    <w:rsid w:val="00595C1C"/>
    <w:rsid w:val="005A795C"/>
    <w:rsid w:val="005B3224"/>
    <w:rsid w:val="005C38ED"/>
    <w:rsid w:val="005C7FC5"/>
    <w:rsid w:val="005D49A4"/>
    <w:rsid w:val="005D55A9"/>
    <w:rsid w:val="005D669D"/>
    <w:rsid w:val="005D7F06"/>
    <w:rsid w:val="005E0184"/>
    <w:rsid w:val="005E2D58"/>
    <w:rsid w:val="00601684"/>
    <w:rsid w:val="006026F6"/>
    <w:rsid w:val="0060445E"/>
    <w:rsid w:val="0061533C"/>
    <w:rsid w:val="00615606"/>
    <w:rsid w:val="006210B6"/>
    <w:rsid w:val="006262D9"/>
    <w:rsid w:val="006265DB"/>
    <w:rsid w:val="006271BF"/>
    <w:rsid w:val="006272E5"/>
    <w:rsid w:val="00634AB6"/>
    <w:rsid w:val="00634D2C"/>
    <w:rsid w:val="006430CE"/>
    <w:rsid w:val="00655478"/>
    <w:rsid w:val="00666E01"/>
    <w:rsid w:val="00670D19"/>
    <w:rsid w:val="00672A0F"/>
    <w:rsid w:val="0068435B"/>
    <w:rsid w:val="00686FA3"/>
    <w:rsid w:val="006B1819"/>
    <w:rsid w:val="006B538B"/>
    <w:rsid w:val="006C07A6"/>
    <w:rsid w:val="006C6F0D"/>
    <w:rsid w:val="006C77DE"/>
    <w:rsid w:val="006D1C22"/>
    <w:rsid w:val="006D7A25"/>
    <w:rsid w:val="006E01D9"/>
    <w:rsid w:val="006E0AB2"/>
    <w:rsid w:val="006E5CAD"/>
    <w:rsid w:val="006F6FC3"/>
    <w:rsid w:val="007059CD"/>
    <w:rsid w:val="007067BA"/>
    <w:rsid w:val="007260EE"/>
    <w:rsid w:val="00726DD3"/>
    <w:rsid w:val="00731221"/>
    <w:rsid w:val="00731DF2"/>
    <w:rsid w:val="0074304B"/>
    <w:rsid w:val="00746523"/>
    <w:rsid w:val="00746C07"/>
    <w:rsid w:val="007557D8"/>
    <w:rsid w:val="00770303"/>
    <w:rsid w:val="00773A6A"/>
    <w:rsid w:val="00775DAC"/>
    <w:rsid w:val="00785E20"/>
    <w:rsid w:val="00795510"/>
    <w:rsid w:val="007967AA"/>
    <w:rsid w:val="00796C4B"/>
    <w:rsid w:val="00797461"/>
    <w:rsid w:val="007A4603"/>
    <w:rsid w:val="007B200F"/>
    <w:rsid w:val="007B4BE6"/>
    <w:rsid w:val="007B65DF"/>
    <w:rsid w:val="007C0D4A"/>
    <w:rsid w:val="007C4EE5"/>
    <w:rsid w:val="007C573D"/>
    <w:rsid w:val="007D4C91"/>
    <w:rsid w:val="007E07DC"/>
    <w:rsid w:val="007E1E16"/>
    <w:rsid w:val="007E5664"/>
    <w:rsid w:val="007F7993"/>
    <w:rsid w:val="007F7A3E"/>
    <w:rsid w:val="008029C3"/>
    <w:rsid w:val="00803E13"/>
    <w:rsid w:val="00807CCC"/>
    <w:rsid w:val="00811F26"/>
    <w:rsid w:val="008141F7"/>
    <w:rsid w:val="00825CF6"/>
    <w:rsid w:val="0083684E"/>
    <w:rsid w:val="008368D6"/>
    <w:rsid w:val="00840935"/>
    <w:rsid w:val="00843D7A"/>
    <w:rsid w:val="00853810"/>
    <w:rsid w:val="00862284"/>
    <w:rsid w:val="00863769"/>
    <w:rsid w:val="008728BA"/>
    <w:rsid w:val="008738BE"/>
    <w:rsid w:val="008800A9"/>
    <w:rsid w:val="00880F3C"/>
    <w:rsid w:val="0088229E"/>
    <w:rsid w:val="00887D28"/>
    <w:rsid w:val="008946C6"/>
    <w:rsid w:val="00895EE4"/>
    <w:rsid w:val="008A3B4D"/>
    <w:rsid w:val="008B2A4D"/>
    <w:rsid w:val="008B332F"/>
    <w:rsid w:val="008C1960"/>
    <w:rsid w:val="008D2844"/>
    <w:rsid w:val="008D5F1C"/>
    <w:rsid w:val="008E0B1A"/>
    <w:rsid w:val="008E3B46"/>
    <w:rsid w:val="008E470B"/>
    <w:rsid w:val="008E5811"/>
    <w:rsid w:val="008F4360"/>
    <w:rsid w:val="009026AC"/>
    <w:rsid w:val="00904D5B"/>
    <w:rsid w:val="0090680A"/>
    <w:rsid w:val="00913445"/>
    <w:rsid w:val="009171D3"/>
    <w:rsid w:val="00923193"/>
    <w:rsid w:val="00927872"/>
    <w:rsid w:val="009344F0"/>
    <w:rsid w:val="00935D18"/>
    <w:rsid w:val="00935FF9"/>
    <w:rsid w:val="00954C7C"/>
    <w:rsid w:val="009607D9"/>
    <w:rsid w:val="009629F6"/>
    <w:rsid w:val="00966034"/>
    <w:rsid w:val="009669E9"/>
    <w:rsid w:val="009737DB"/>
    <w:rsid w:val="009809EF"/>
    <w:rsid w:val="009829C6"/>
    <w:rsid w:val="00991134"/>
    <w:rsid w:val="00991388"/>
    <w:rsid w:val="00992634"/>
    <w:rsid w:val="0099722A"/>
    <w:rsid w:val="009A0E8B"/>
    <w:rsid w:val="009A513E"/>
    <w:rsid w:val="009A5661"/>
    <w:rsid w:val="009B168F"/>
    <w:rsid w:val="009C44BC"/>
    <w:rsid w:val="009C6A73"/>
    <w:rsid w:val="009D21A4"/>
    <w:rsid w:val="009D576F"/>
    <w:rsid w:val="009D6D1A"/>
    <w:rsid w:val="009E288B"/>
    <w:rsid w:val="009F2697"/>
    <w:rsid w:val="009F26B5"/>
    <w:rsid w:val="009F35C6"/>
    <w:rsid w:val="009F4DF4"/>
    <w:rsid w:val="009F7389"/>
    <w:rsid w:val="009F7F8E"/>
    <w:rsid w:val="00A00CFE"/>
    <w:rsid w:val="00A0601A"/>
    <w:rsid w:val="00A06B1B"/>
    <w:rsid w:val="00A11726"/>
    <w:rsid w:val="00A11B50"/>
    <w:rsid w:val="00A13181"/>
    <w:rsid w:val="00A141DA"/>
    <w:rsid w:val="00A15EA7"/>
    <w:rsid w:val="00A17006"/>
    <w:rsid w:val="00A21357"/>
    <w:rsid w:val="00A213FE"/>
    <w:rsid w:val="00A2667E"/>
    <w:rsid w:val="00A37266"/>
    <w:rsid w:val="00A53DB6"/>
    <w:rsid w:val="00A639BB"/>
    <w:rsid w:val="00A64337"/>
    <w:rsid w:val="00A703EB"/>
    <w:rsid w:val="00A73397"/>
    <w:rsid w:val="00A76CB5"/>
    <w:rsid w:val="00A8027F"/>
    <w:rsid w:val="00A824D8"/>
    <w:rsid w:val="00A82522"/>
    <w:rsid w:val="00A847AC"/>
    <w:rsid w:val="00A861B4"/>
    <w:rsid w:val="00A926D5"/>
    <w:rsid w:val="00AA0DAD"/>
    <w:rsid w:val="00AA3014"/>
    <w:rsid w:val="00AA3DB2"/>
    <w:rsid w:val="00AC2AD0"/>
    <w:rsid w:val="00AC3594"/>
    <w:rsid w:val="00AD1796"/>
    <w:rsid w:val="00AD2D92"/>
    <w:rsid w:val="00AD61D9"/>
    <w:rsid w:val="00AD6B01"/>
    <w:rsid w:val="00AD7A98"/>
    <w:rsid w:val="00AE04B9"/>
    <w:rsid w:val="00AE0FF1"/>
    <w:rsid w:val="00AE346C"/>
    <w:rsid w:val="00AE4854"/>
    <w:rsid w:val="00AF0031"/>
    <w:rsid w:val="00B0030A"/>
    <w:rsid w:val="00B03BC4"/>
    <w:rsid w:val="00B06FE5"/>
    <w:rsid w:val="00B13CC7"/>
    <w:rsid w:val="00B22A49"/>
    <w:rsid w:val="00B3058B"/>
    <w:rsid w:val="00B316D3"/>
    <w:rsid w:val="00B33545"/>
    <w:rsid w:val="00B40FE3"/>
    <w:rsid w:val="00B421A9"/>
    <w:rsid w:val="00B558E5"/>
    <w:rsid w:val="00B65CE0"/>
    <w:rsid w:val="00B86D38"/>
    <w:rsid w:val="00B9105B"/>
    <w:rsid w:val="00BB4152"/>
    <w:rsid w:val="00BB6CED"/>
    <w:rsid w:val="00BC261A"/>
    <w:rsid w:val="00BC58EA"/>
    <w:rsid w:val="00BC7C5E"/>
    <w:rsid w:val="00BE0896"/>
    <w:rsid w:val="00BE1CED"/>
    <w:rsid w:val="00BE2F7B"/>
    <w:rsid w:val="00BE31FA"/>
    <w:rsid w:val="00BE5066"/>
    <w:rsid w:val="00BF0C76"/>
    <w:rsid w:val="00BF29CE"/>
    <w:rsid w:val="00C061F4"/>
    <w:rsid w:val="00C06FFB"/>
    <w:rsid w:val="00C11DDA"/>
    <w:rsid w:val="00C14038"/>
    <w:rsid w:val="00C168CC"/>
    <w:rsid w:val="00C17749"/>
    <w:rsid w:val="00C24225"/>
    <w:rsid w:val="00C30CFE"/>
    <w:rsid w:val="00C33748"/>
    <w:rsid w:val="00C34453"/>
    <w:rsid w:val="00C45E8D"/>
    <w:rsid w:val="00C64271"/>
    <w:rsid w:val="00C74543"/>
    <w:rsid w:val="00C7691F"/>
    <w:rsid w:val="00C76F10"/>
    <w:rsid w:val="00C81CFB"/>
    <w:rsid w:val="00C83A86"/>
    <w:rsid w:val="00C85DD3"/>
    <w:rsid w:val="00C86C5B"/>
    <w:rsid w:val="00C911EA"/>
    <w:rsid w:val="00C979E1"/>
    <w:rsid w:val="00CA250E"/>
    <w:rsid w:val="00CA2915"/>
    <w:rsid w:val="00CB1054"/>
    <w:rsid w:val="00CB13D5"/>
    <w:rsid w:val="00CB7B88"/>
    <w:rsid w:val="00CC07BB"/>
    <w:rsid w:val="00CC15A2"/>
    <w:rsid w:val="00CC35FF"/>
    <w:rsid w:val="00CC4D68"/>
    <w:rsid w:val="00CC66B0"/>
    <w:rsid w:val="00CD5E58"/>
    <w:rsid w:val="00CD7A22"/>
    <w:rsid w:val="00CE01A3"/>
    <w:rsid w:val="00CE33FA"/>
    <w:rsid w:val="00CF0DE7"/>
    <w:rsid w:val="00CF192E"/>
    <w:rsid w:val="00D03CA3"/>
    <w:rsid w:val="00D1073E"/>
    <w:rsid w:val="00D10994"/>
    <w:rsid w:val="00D10DF0"/>
    <w:rsid w:val="00D22FAB"/>
    <w:rsid w:val="00D23631"/>
    <w:rsid w:val="00D2666F"/>
    <w:rsid w:val="00D2677E"/>
    <w:rsid w:val="00D3223A"/>
    <w:rsid w:val="00D369B9"/>
    <w:rsid w:val="00D37A4A"/>
    <w:rsid w:val="00D51AEF"/>
    <w:rsid w:val="00D52598"/>
    <w:rsid w:val="00D52A1C"/>
    <w:rsid w:val="00D56C3D"/>
    <w:rsid w:val="00D56ED7"/>
    <w:rsid w:val="00D62891"/>
    <w:rsid w:val="00D628B8"/>
    <w:rsid w:val="00D64837"/>
    <w:rsid w:val="00D662BE"/>
    <w:rsid w:val="00D66985"/>
    <w:rsid w:val="00D878BE"/>
    <w:rsid w:val="00D90A04"/>
    <w:rsid w:val="00D93F12"/>
    <w:rsid w:val="00D94C8C"/>
    <w:rsid w:val="00D974F8"/>
    <w:rsid w:val="00DA3BED"/>
    <w:rsid w:val="00DB20E6"/>
    <w:rsid w:val="00DB4975"/>
    <w:rsid w:val="00DC61EE"/>
    <w:rsid w:val="00DC6657"/>
    <w:rsid w:val="00DC6984"/>
    <w:rsid w:val="00DD53C4"/>
    <w:rsid w:val="00DD66BA"/>
    <w:rsid w:val="00DE0AF5"/>
    <w:rsid w:val="00DE7BBA"/>
    <w:rsid w:val="00DF0597"/>
    <w:rsid w:val="00DF60CB"/>
    <w:rsid w:val="00E0416C"/>
    <w:rsid w:val="00E10A4D"/>
    <w:rsid w:val="00E1588F"/>
    <w:rsid w:val="00E17B6C"/>
    <w:rsid w:val="00E21F8B"/>
    <w:rsid w:val="00E24AB5"/>
    <w:rsid w:val="00E27521"/>
    <w:rsid w:val="00E3102F"/>
    <w:rsid w:val="00E35649"/>
    <w:rsid w:val="00E54B73"/>
    <w:rsid w:val="00E55715"/>
    <w:rsid w:val="00E60EED"/>
    <w:rsid w:val="00E6680C"/>
    <w:rsid w:val="00E71AAA"/>
    <w:rsid w:val="00E768E1"/>
    <w:rsid w:val="00E7710B"/>
    <w:rsid w:val="00E93404"/>
    <w:rsid w:val="00E95033"/>
    <w:rsid w:val="00E9599E"/>
    <w:rsid w:val="00EA54C3"/>
    <w:rsid w:val="00EB47BE"/>
    <w:rsid w:val="00EC0D31"/>
    <w:rsid w:val="00EC6FCF"/>
    <w:rsid w:val="00ED2CB2"/>
    <w:rsid w:val="00ED69DE"/>
    <w:rsid w:val="00EE039C"/>
    <w:rsid w:val="00EE13A8"/>
    <w:rsid w:val="00EE3BB2"/>
    <w:rsid w:val="00EE7703"/>
    <w:rsid w:val="00F0426C"/>
    <w:rsid w:val="00F050EA"/>
    <w:rsid w:val="00F24D31"/>
    <w:rsid w:val="00F266F4"/>
    <w:rsid w:val="00F30AE0"/>
    <w:rsid w:val="00F43F5E"/>
    <w:rsid w:val="00F51532"/>
    <w:rsid w:val="00F556A6"/>
    <w:rsid w:val="00F56B8C"/>
    <w:rsid w:val="00F60708"/>
    <w:rsid w:val="00F8189A"/>
    <w:rsid w:val="00F82343"/>
    <w:rsid w:val="00F82369"/>
    <w:rsid w:val="00F83304"/>
    <w:rsid w:val="00F91408"/>
    <w:rsid w:val="00F963C2"/>
    <w:rsid w:val="00FA5924"/>
    <w:rsid w:val="00FB111C"/>
    <w:rsid w:val="00FB1785"/>
    <w:rsid w:val="00FB1B20"/>
    <w:rsid w:val="00FC4C52"/>
    <w:rsid w:val="00FC6F68"/>
    <w:rsid w:val="00FD3F73"/>
    <w:rsid w:val="00FD6A3F"/>
    <w:rsid w:val="00FE0393"/>
    <w:rsid w:val="00FE1395"/>
    <w:rsid w:val="00FE2792"/>
    <w:rsid w:val="00FE3306"/>
    <w:rsid w:val="00FF100A"/>
    <w:rsid w:val="00FF19A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F7"/>
    <w:pPr>
      <w:ind w:left="720"/>
      <w:contextualSpacing/>
    </w:pPr>
  </w:style>
  <w:style w:type="paragraph" w:styleId="Header">
    <w:name w:val="header"/>
    <w:basedOn w:val="Normal"/>
    <w:link w:val="HeaderChar"/>
    <w:uiPriority w:val="99"/>
    <w:semiHidden/>
    <w:unhideWhenUsed/>
    <w:rsid w:val="00252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E8F"/>
  </w:style>
  <w:style w:type="paragraph" w:styleId="Footer">
    <w:name w:val="footer"/>
    <w:basedOn w:val="Normal"/>
    <w:link w:val="FooterChar"/>
    <w:uiPriority w:val="99"/>
    <w:unhideWhenUsed/>
    <w:rsid w:val="0025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8F"/>
  </w:style>
  <w:style w:type="paragraph" w:styleId="BalloonText">
    <w:name w:val="Balloon Text"/>
    <w:basedOn w:val="Normal"/>
    <w:link w:val="BalloonTextChar"/>
    <w:uiPriority w:val="99"/>
    <w:semiHidden/>
    <w:unhideWhenUsed/>
    <w:rsid w:val="003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8E"/>
    <w:rPr>
      <w:rFonts w:ascii="Tahoma" w:hAnsi="Tahoma" w:cs="Tahoma"/>
      <w:sz w:val="16"/>
      <w:szCs w:val="16"/>
    </w:rPr>
  </w:style>
  <w:style w:type="character" w:styleId="Hyperlink">
    <w:name w:val="Hyperlink"/>
    <w:basedOn w:val="DefaultParagraphFont"/>
    <w:uiPriority w:val="99"/>
    <w:unhideWhenUsed/>
    <w:rsid w:val="00A00CFE"/>
    <w:rPr>
      <w:color w:val="0000FF" w:themeColor="hyperlink"/>
      <w:u w:val="single"/>
    </w:rPr>
  </w:style>
  <w:style w:type="table" w:styleId="TableGrid">
    <w:name w:val="Table Grid"/>
    <w:basedOn w:val="TableNormal"/>
    <w:uiPriority w:val="59"/>
    <w:rsid w:val="00AF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BD93-8BE3-4B51-BA3B-52C2984E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Parmesar</dc:creator>
  <cp:lastModifiedBy>minsec2</cp:lastModifiedBy>
  <cp:revision>2</cp:revision>
  <cp:lastPrinted>2015-10-30T15:48:00Z</cp:lastPrinted>
  <dcterms:created xsi:type="dcterms:W3CDTF">2016-03-07T15:15:00Z</dcterms:created>
  <dcterms:modified xsi:type="dcterms:W3CDTF">2016-03-07T15:15:00Z</dcterms:modified>
</cp:coreProperties>
</file>